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7915" w:rsidRPr="00F963BE" w:rsidRDefault="00C028B9" w:rsidP="003A5571">
      <w:pPr>
        <w:rPr>
          <w:rFonts w:asciiTheme="minorEastAsia" w:hAnsiTheme="minorEastAsia"/>
          <w:b/>
          <w:sz w:val="28"/>
          <w:szCs w:val="28"/>
        </w:rPr>
      </w:pPr>
      <w:r w:rsidRPr="00F963BE">
        <w:rPr>
          <w:rFonts w:asciiTheme="minorEastAsia" w:hAnsiTheme="minorEastAsia"/>
          <w:b/>
          <w:sz w:val="28"/>
          <w:szCs w:val="28"/>
        </w:rPr>
        <w:t>一</w:t>
      </w:r>
      <w:r w:rsidRPr="00F963BE">
        <w:rPr>
          <w:rFonts w:asciiTheme="minorEastAsia" w:hAnsiTheme="minorEastAsia" w:hint="eastAsia"/>
          <w:b/>
          <w:sz w:val="28"/>
          <w:szCs w:val="28"/>
        </w:rPr>
        <w:t>、</w:t>
      </w:r>
      <w:r w:rsidRPr="00F963BE">
        <w:rPr>
          <w:rFonts w:asciiTheme="minorEastAsia" w:hAnsiTheme="minorEastAsia"/>
          <w:b/>
          <w:sz w:val="28"/>
          <w:szCs w:val="28"/>
        </w:rPr>
        <w:t>业务模式</w:t>
      </w:r>
    </w:p>
    <w:p w:rsidR="00C028B9" w:rsidRPr="00C028B9" w:rsidRDefault="00C028B9" w:rsidP="003A5571">
      <w:pPr>
        <w:rPr>
          <w:rFonts w:asciiTheme="minorEastAsia" w:hAnsiTheme="minorEastAsia"/>
          <w:sz w:val="28"/>
          <w:szCs w:val="28"/>
        </w:rPr>
      </w:pPr>
      <w:r w:rsidRPr="00C028B9">
        <w:rPr>
          <w:rFonts w:asciiTheme="minorEastAsia" w:hAnsiTheme="minorEastAsia" w:hint="eastAsia"/>
          <w:sz w:val="28"/>
          <w:szCs w:val="28"/>
        </w:rPr>
        <w:t>1、新置资产融资租赁</w:t>
      </w:r>
    </w:p>
    <w:p w:rsidR="00AA701A" w:rsidRDefault="00C028B9" w:rsidP="003A5571">
      <w:pPr>
        <w:ind w:firstLineChars="200" w:firstLine="560"/>
        <w:rPr>
          <w:rFonts w:asciiTheme="minorEastAsia" w:hAnsiTheme="minorEastAsia"/>
          <w:sz w:val="28"/>
          <w:szCs w:val="28"/>
        </w:rPr>
      </w:pPr>
      <w:r w:rsidRPr="00C028B9">
        <w:rPr>
          <w:rFonts w:asciiTheme="minorEastAsia" w:hAnsiTheme="minorEastAsia" w:hint="eastAsia"/>
          <w:sz w:val="28"/>
          <w:szCs w:val="28"/>
        </w:rPr>
        <w:t>我方根据承租人的需求，出资购买或建造租赁标的物，出租给承租人使用。租期内承租人以租金方式返还我方全部资金本息，租期结束后我方以名义价格将租赁标的物所有权转移给承租人。</w:t>
      </w:r>
    </w:p>
    <w:p w:rsidR="002F3D69" w:rsidRDefault="002F3D69" w:rsidP="003A5571">
      <w:pPr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2、新置资产经营租赁</w:t>
      </w:r>
    </w:p>
    <w:p w:rsidR="00A80DC4" w:rsidRDefault="00AA701A" w:rsidP="003A5571">
      <w:pPr>
        <w:ind w:firstLineChars="200" w:firstLine="560"/>
        <w:rPr>
          <w:rFonts w:asciiTheme="minorEastAsia" w:hAnsiTheme="minorEastAsia"/>
          <w:sz w:val="28"/>
          <w:szCs w:val="28"/>
        </w:rPr>
      </w:pPr>
      <w:r w:rsidRPr="00AA701A">
        <w:rPr>
          <w:rFonts w:asciiTheme="minorEastAsia" w:hAnsiTheme="minorEastAsia" w:hint="eastAsia"/>
          <w:sz w:val="28"/>
          <w:szCs w:val="28"/>
        </w:rPr>
        <w:t>我方出资购买或建造租赁标的物，出租给承租人使用。承租人在租期内按期缴纳租金，租期结束后，租赁标的物所有权、使用权、处置权等权益仍归我方，不发生转移。</w:t>
      </w:r>
    </w:p>
    <w:p w:rsidR="00AA701A" w:rsidRDefault="00AA701A" w:rsidP="003A5571">
      <w:pPr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3、</w:t>
      </w:r>
      <w:r w:rsidR="00BC3279">
        <w:rPr>
          <w:rFonts w:asciiTheme="minorEastAsia" w:hAnsiTheme="minorEastAsia" w:hint="eastAsia"/>
          <w:sz w:val="28"/>
          <w:szCs w:val="28"/>
        </w:rPr>
        <w:t>售后回租</w:t>
      </w:r>
    </w:p>
    <w:p w:rsidR="00470C57" w:rsidRDefault="00864F5A" w:rsidP="003A5571">
      <w:pPr>
        <w:ind w:firstLineChars="200" w:firstLine="560"/>
        <w:rPr>
          <w:rFonts w:asciiTheme="minorEastAsia" w:hAnsiTheme="minorEastAsia"/>
          <w:sz w:val="28"/>
          <w:szCs w:val="28"/>
        </w:rPr>
      </w:pPr>
      <w:r w:rsidRPr="00864F5A">
        <w:rPr>
          <w:rFonts w:asciiTheme="minorEastAsia" w:hAnsiTheme="minorEastAsia" w:hint="eastAsia"/>
          <w:sz w:val="28"/>
          <w:szCs w:val="28"/>
        </w:rPr>
        <w:t>承租人先将现有资产出售给我方，我方再将资产以融资租赁或者经营租赁方式回租给承租人。</w:t>
      </w:r>
      <w:r w:rsidR="00470C57" w:rsidRPr="00470C57">
        <w:rPr>
          <w:rFonts w:asciiTheme="minorEastAsia" w:hAnsiTheme="minorEastAsia" w:hint="eastAsia"/>
          <w:sz w:val="28"/>
          <w:szCs w:val="28"/>
        </w:rPr>
        <w:t>融资租赁性质的售后回租业务中，承租人出售资产所得不计入营业收入，无需</w:t>
      </w:r>
      <w:r w:rsidR="00470C57">
        <w:rPr>
          <w:rFonts w:asciiTheme="minorEastAsia" w:hAnsiTheme="minorEastAsia" w:hint="eastAsia"/>
          <w:sz w:val="28"/>
          <w:szCs w:val="28"/>
        </w:rPr>
        <w:t>缴纳营业税、增值税及所得税；</w:t>
      </w:r>
      <w:r w:rsidR="00470C57" w:rsidRPr="00470C57">
        <w:rPr>
          <w:rFonts w:asciiTheme="minorEastAsia" w:hAnsiTheme="minorEastAsia" w:hint="eastAsia"/>
          <w:sz w:val="28"/>
          <w:szCs w:val="28"/>
        </w:rPr>
        <w:t>经营租赁性质的售后回租业务，承租人可在处置固定资产同时保有使用权，不影响生产</w:t>
      </w:r>
      <w:r w:rsidR="00470C57">
        <w:rPr>
          <w:rFonts w:asciiTheme="minorEastAsia" w:hAnsiTheme="minorEastAsia" w:hint="eastAsia"/>
          <w:sz w:val="28"/>
          <w:szCs w:val="28"/>
        </w:rPr>
        <w:t>。</w:t>
      </w:r>
    </w:p>
    <w:p w:rsidR="00470C57" w:rsidRDefault="00470C57" w:rsidP="003A5571">
      <w:pPr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4、厂商租赁</w:t>
      </w:r>
    </w:p>
    <w:p w:rsidR="00FE743E" w:rsidRDefault="00FE743E" w:rsidP="003A5571">
      <w:pPr>
        <w:ind w:firstLineChars="200" w:firstLine="56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以融资租赁方式为</w:t>
      </w:r>
      <w:r w:rsidR="00470C57" w:rsidRPr="00470C57">
        <w:rPr>
          <w:rFonts w:asciiTheme="minorEastAsia" w:hAnsiTheme="minorEastAsia" w:hint="eastAsia"/>
          <w:sz w:val="28"/>
          <w:szCs w:val="28"/>
        </w:rPr>
        <w:t>制造商的客户融资，支持其采购制造商设备。</w:t>
      </w:r>
    </w:p>
    <w:p w:rsidR="00266CC7" w:rsidRDefault="00266CC7" w:rsidP="003A5571">
      <w:pPr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5、</w:t>
      </w:r>
      <w:r w:rsidR="000D06D4">
        <w:rPr>
          <w:rFonts w:asciiTheme="minorEastAsia" w:hAnsiTheme="minorEastAsia" w:hint="eastAsia"/>
          <w:sz w:val="28"/>
          <w:szCs w:val="28"/>
        </w:rPr>
        <w:t>杠杆租赁</w:t>
      </w:r>
    </w:p>
    <w:p w:rsidR="000D06D4" w:rsidRDefault="000D06D4" w:rsidP="003A5571">
      <w:pPr>
        <w:ind w:firstLineChars="200" w:firstLine="560"/>
        <w:rPr>
          <w:rFonts w:asciiTheme="minorEastAsia" w:hAnsiTheme="minorEastAsia"/>
          <w:sz w:val="28"/>
          <w:szCs w:val="28"/>
        </w:rPr>
      </w:pPr>
      <w:r w:rsidRPr="000D06D4">
        <w:rPr>
          <w:rFonts w:asciiTheme="minorEastAsia" w:hAnsiTheme="minorEastAsia" w:hint="eastAsia"/>
          <w:sz w:val="28"/>
          <w:szCs w:val="28"/>
        </w:rPr>
        <w:t>出租人投资租赁物总购买价20%-40%的资金，其余大部分资金以</w:t>
      </w:r>
      <w:bookmarkStart w:id="0" w:name="_GoBack"/>
      <w:bookmarkEnd w:id="0"/>
      <w:r w:rsidRPr="000D06D4">
        <w:rPr>
          <w:rFonts w:asciiTheme="minorEastAsia" w:hAnsiTheme="minorEastAsia" w:hint="eastAsia"/>
          <w:sz w:val="28"/>
          <w:szCs w:val="28"/>
        </w:rPr>
        <w:t>出租人的名义向银行借贷，购买租赁物并出租给承租人使用。出租人必须以租赁物作抵押并将有关权益转让给贷款人。</w:t>
      </w:r>
    </w:p>
    <w:p w:rsidR="00064030" w:rsidRDefault="00064030" w:rsidP="003A5571">
      <w:pPr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6、转租赁</w:t>
      </w:r>
    </w:p>
    <w:p w:rsidR="00064030" w:rsidRDefault="00064030" w:rsidP="003A5571">
      <w:pPr>
        <w:ind w:firstLineChars="200" w:firstLine="560"/>
        <w:rPr>
          <w:rFonts w:asciiTheme="minorEastAsia" w:hAnsiTheme="minorEastAsia"/>
          <w:sz w:val="28"/>
          <w:szCs w:val="28"/>
        </w:rPr>
      </w:pPr>
      <w:r w:rsidRPr="00064030">
        <w:rPr>
          <w:rFonts w:asciiTheme="minorEastAsia" w:hAnsiTheme="minorEastAsia" w:hint="eastAsia"/>
          <w:sz w:val="28"/>
          <w:szCs w:val="28"/>
        </w:rPr>
        <w:lastRenderedPageBreak/>
        <w:t>以同一物件为标的物的多次融资租赁业务。在转租赁业务中，上一租赁合同的承租人同时又是下一租赁合同的出租人，称为转租人。转租人从其他出租人处租入租赁物件再转租给第三人，转租人以收取租金差为目的的租赁形式。租赁物品的所有权归第一出租人。</w:t>
      </w:r>
    </w:p>
    <w:p w:rsidR="00064030" w:rsidRDefault="00064030" w:rsidP="003A5571">
      <w:pPr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7、委托租赁</w:t>
      </w:r>
    </w:p>
    <w:p w:rsidR="00064030" w:rsidRDefault="00064030" w:rsidP="003A5571">
      <w:pPr>
        <w:ind w:firstLineChars="200" w:firstLine="560"/>
        <w:rPr>
          <w:rFonts w:asciiTheme="minorEastAsia" w:hAnsiTheme="minorEastAsia"/>
          <w:sz w:val="28"/>
          <w:szCs w:val="28"/>
        </w:rPr>
      </w:pPr>
      <w:r w:rsidRPr="00064030">
        <w:rPr>
          <w:rFonts w:asciiTheme="minorEastAsia" w:hAnsiTheme="minorEastAsia" w:hint="eastAsia"/>
          <w:sz w:val="28"/>
          <w:szCs w:val="28"/>
        </w:rPr>
        <w:t>委托人基于对出租人（受托人）的信任，将其合法所有的、不被禁止或限制流通的、适合于租赁的财产权委托给出租人，由出租人按委托人的意愿以自己的名义，为委托人的利益或特定目的，以租赁的方式运用和处分财产。</w:t>
      </w:r>
    </w:p>
    <w:p w:rsidR="006B20C6" w:rsidRDefault="006B20C6" w:rsidP="003A5571">
      <w:pPr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8、联合租赁</w:t>
      </w:r>
    </w:p>
    <w:p w:rsidR="006B20C6" w:rsidRDefault="006B20C6" w:rsidP="003A5571">
      <w:pPr>
        <w:ind w:firstLineChars="200" w:firstLine="56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我方与</w:t>
      </w:r>
      <w:r w:rsidRPr="006B20C6">
        <w:rPr>
          <w:rFonts w:asciiTheme="minorEastAsia" w:hAnsiTheme="minorEastAsia" w:hint="eastAsia"/>
          <w:sz w:val="28"/>
          <w:szCs w:val="28"/>
        </w:rPr>
        <w:t>其他具有租赁资格的机构共同作为联合出租人，以融资租赁或经营租赁的形式，将设备出租予承租企业</w:t>
      </w:r>
      <w:r>
        <w:rPr>
          <w:rFonts w:asciiTheme="minorEastAsia" w:hAnsiTheme="minorEastAsia" w:hint="eastAsia"/>
          <w:sz w:val="28"/>
          <w:szCs w:val="28"/>
        </w:rPr>
        <w:t>。</w:t>
      </w:r>
    </w:p>
    <w:p w:rsidR="006B20C6" w:rsidRDefault="006B20C6" w:rsidP="003A5571">
      <w:pPr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9、出口租赁</w:t>
      </w:r>
    </w:p>
    <w:p w:rsidR="006B20C6" w:rsidRDefault="006B20C6" w:rsidP="003A5571">
      <w:pPr>
        <w:ind w:firstLineChars="200" w:firstLine="560"/>
        <w:rPr>
          <w:rFonts w:asciiTheme="minorEastAsia" w:hAnsiTheme="minorEastAsia"/>
          <w:sz w:val="28"/>
          <w:szCs w:val="28"/>
        </w:rPr>
      </w:pPr>
      <w:r w:rsidRPr="006B20C6">
        <w:rPr>
          <w:rFonts w:asciiTheme="minorEastAsia" w:hAnsiTheme="minorEastAsia" w:hint="eastAsia"/>
          <w:sz w:val="28"/>
          <w:szCs w:val="28"/>
        </w:rPr>
        <w:t>从国内设备制造商购买设备，以融资租赁或经营租赁的方式出租给境外承租企业或进口商</w:t>
      </w:r>
      <w:r>
        <w:rPr>
          <w:rFonts w:asciiTheme="minorEastAsia" w:hAnsiTheme="minorEastAsia" w:hint="eastAsia"/>
          <w:sz w:val="28"/>
          <w:szCs w:val="28"/>
        </w:rPr>
        <w:t>。</w:t>
      </w:r>
    </w:p>
    <w:p w:rsidR="00722D54" w:rsidRPr="00F963BE" w:rsidRDefault="00722D54" w:rsidP="003A5571">
      <w:pPr>
        <w:rPr>
          <w:rFonts w:asciiTheme="minorEastAsia" w:hAnsiTheme="minorEastAsia"/>
          <w:b/>
          <w:sz w:val="28"/>
          <w:szCs w:val="28"/>
        </w:rPr>
      </w:pPr>
      <w:r w:rsidRPr="00F963BE">
        <w:rPr>
          <w:rFonts w:asciiTheme="minorEastAsia" w:hAnsiTheme="minorEastAsia" w:hint="eastAsia"/>
          <w:b/>
          <w:sz w:val="28"/>
          <w:szCs w:val="28"/>
        </w:rPr>
        <w:t>二、盈利模式</w:t>
      </w:r>
    </w:p>
    <w:p w:rsidR="005A6C9B" w:rsidRDefault="00E03D8D" w:rsidP="003A5571">
      <w:pPr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1、债权收益</w:t>
      </w:r>
    </w:p>
    <w:p w:rsidR="0014306D" w:rsidRDefault="00CE27F2" w:rsidP="003A5571">
      <w:pPr>
        <w:ind w:firstLineChars="200" w:firstLine="56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公司开展全额偿付的</w:t>
      </w:r>
      <w:r w:rsidRPr="00CE27F2">
        <w:rPr>
          <w:rFonts w:asciiTheme="minorEastAsia" w:hAnsiTheme="minorEastAsia" w:hint="eastAsia"/>
          <w:sz w:val="28"/>
          <w:szCs w:val="28"/>
        </w:rPr>
        <w:t>业务</w:t>
      </w:r>
      <w:r>
        <w:rPr>
          <w:rFonts w:asciiTheme="minorEastAsia" w:hAnsiTheme="minorEastAsia" w:hint="eastAsia"/>
          <w:sz w:val="28"/>
          <w:szCs w:val="28"/>
        </w:rPr>
        <w:t>时</w:t>
      </w:r>
      <w:r w:rsidRPr="00CE27F2">
        <w:rPr>
          <w:rFonts w:asciiTheme="minorEastAsia" w:hAnsiTheme="minorEastAsia" w:hint="eastAsia"/>
          <w:sz w:val="28"/>
          <w:szCs w:val="28"/>
        </w:rPr>
        <w:t>，</w:t>
      </w:r>
      <w:r>
        <w:rPr>
          <w:rFonts w:asciiTheme="minorEastAsia" w:hAnsiTheme="minorEastAsia" w:hint="eastAsia"/>
          <w:sz w:val="28"/>
          <w:szCs w:val="28"/>
        </w:rPr>
        <w:t>可获取利差和租息收益</w:t>
      </w:r>
      <w:r w:rsidRPr="00CE27F2">
        <w:rPr>
          <w:rFonts w:asciiTheme="minorEastAsia" w:hAnsiTheme="minorEastAsia" w:hint="eastAsia"/>
          <w:sz w:val="28"/>
          <w:szCs w:val="28"/>
        </w:rPr>
        <w:t>。利差收益视风险的高低，一般在1—5%</w:t>
      </w:r>
      <w:r w:rsidR="00C73EC6">
        <w:rPr>
          <w:rFonts w:asciiTheme="minorEastAsia" w:hAnsiTheme="minorEastAsia" w:hint="eastAsia"/>
          <w:sz w:val="28"/>
          <w:szCs w:val="28"/>
        </w:rPr>
        <w:t>。</w:t>
      </w:r>
    </w:p>
    <w:p w:rsidR="00C73EC6" w:rsidRDefault="00C73EC6" w:rsidP="003A5571">
      <w:pPr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2、余额收益</w:t>
      </w:r>
    </w:p>
    <w:p w:rsidR="005A6C9B" w:rsidRDefault="005A6C9B" w:rsidP="003A5571">
      <w:pPr>
        <w:ind w:firstLineChars="200" w:firstLine="56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租赁物的余值处置对</w:t>
      </w:r>
      <w:r w:rsidRPr="005A6C9B">
        <w:rPr>
          <w:rFonts w:asciiTheme="minorEastAsia" w:hAnsiTheme="minorEastAsia" w:hint="eastAsia"/>
          <w:sz w:val="28"/>
          <w:szCs w:val="28"/>
        </w:rPr>
        <w:t>融资租赁公司来说，不应该是风险，而是新的利润再生点，租赁物经过维修、再制造后通过租赁公司再销售、再</w:t>
      </w:r>
      <w:r w:rsidRPr="005A6C9B">
        <w:rPr>
          <w:rFonts w:asciiTheme="minorEastAsia" w:hAnsiTheme="minorEastAsia" w:hint="eastAsia"/>
          <w:sz w:val="28"/>
          <w:szCs w:val="28"/>
        </w:rPr>
        <w:lastRenderedPageBreak/>
        <w:t>租赁</w:t>
      </w:r>
      <w:r>
        <w:rPr>
          <w:rFonts w:asciiTheme="minorEastAsia" w:hAnsiTheme="minorEastAsia" w:hint="eastAsia"/>
          <w:sz w:val="28"/>
          <w:szCs w:val="28"/>
        </w:rPr>
        <w:t>可以获取更好的收益，</w:t>
      </w:r>
      <w:r w:rsidRPr="005A6C9B">
        <w:rPr>
          <w:rFonts w:asciiTheme="minorEastAsia" w:hAnsiTheme="minorEastAsia" w:hint="eastAsia"/>
          <w:sz w:val="28"/>
          <w:szCs w:val="28"/>
        </w:rPr>
        <w:t>一般在5-25%左右</w:t>
      </w:r>
      <w:r>
        <w:rPr>
          <w:rFonts w:asciiTheme="minorEastAsia" w:hAnsiTheme="minorEastAsia" w:hint="eastAsia"/>
          <w:sz w:val="28"/>
          <w:szCs w:val="28"/>
        </w:rPr>
        <w:t>。</w:t>
      </w:r>
    </w:p>
    <w:p w:rsidR="005A6C9B" w:rsidRDefault="005A6C9B" w:rsidP="003A5571">
      <w:pPr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3、</w:t>
      </w:r>
      <w:r w:rsidRPr="005A6C9B">
        <w:rPr>
          <w:rFonts w:asciiTheme="minorEastAsia" w:hAnsiTheme="minorEastAsia" w:hint="eastAsia"/>
          <w:sz w:val="28"/>
          <w:szCs w:val="28"/>
        </w:rPr>
        <w:t>服务收益</w:t>
      </w:r>
    </w:p>
    <w:p w:rsidR="005A6C9B" w:rsidRPr="005A6C9B" w:rsidRDefault="005A6C9B" w:rsidP="003A5571">
      <w:pPr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（</w:t>
      </w:r>
      <w:r w:rsidRPr="005A6C9B">
        <w:rPr>
          <w:rFonts w:asciiTheme="minorEastAsia" w:hAnsiTheme="minorEastAsia" w:hint="eastAsia"/>
          <w:sz w:val="28"/>
          <w:szCs w:val="28"/>
        </w:rPr>
        <w:t>1</w:t>
      </w:r>
      <w:r>
        <w:rPr>
          <w:rFonts w:asciiTheme="minorEastAsia" w:hAnsiTheme="minorEastAsia" w:hint="eastAsia"/>
          <w:sz w:val="28"/>
          <w:szCs w:val="28"/>
        </w:rPr>
        <w:t>）</w:t>
      </w:r>
      <w:r w:rsidRPr="005A6C9B">
        <w:rPr>
          <w:rFonts w:asciiTheme="minorEastAsia" w:hAnsiTheme="minorEastAsia" w:hint="eastAsia"/>
          <w:sz w:val="28"/>
          <w:szCs w:val="28"/>
        </w:rPr>
        <w:t>租赁手续费</w:t>
      </w:r>
      <w:r w:rsidR="005F303D">
        <w:rPr>
          <w:rFonts w:asciiTheme="minorEastAsia" w:hAnsiTheme="minorEastAsia" w:hint="eastAsia"/>
          <w:sz w:val="28"/>
          <w:szCs w:val="28"/>
        </w:rPr>
        <w:t>：是融资租赁公司都有的一项合同管理服务收费。</w:t>
      </w:r>
      <w:r w:rsidRPr="005A6C9B">
        <w:rPr>
          <w:rFonts w:asciiTheme="minorEastAsia" w:hAnsiTheme="minorEastAsia" w:hint="eastAsia"/>
          <w:sz w:val="28"/>
          <w:szCs w:val="28"/>
        </w:rPr>
        <w:t>根据合同金额的大小、难易程度、项目初期的投入的多少、风险的高低</w:t>
      </w:r>
      <w:r w:rsidR="005F303D">
        <w:rPr>
          <w:rFonts w:asciiTheme="minorEastAsia" w:hAnsiTheme="minorEastAsia" w:hint="eastAsia"/>
          <w:sz w:val="28"/>
          <w:szCs w:val="28"/>
        </w:rPr>
        <w:t>等，</w:t>
      </w:r>
      <w:r w:rsidRPr="005A6C9B">
        <w:rPr>
          <w:rFonts w:asciiTheme="minorEastAsia" w:hAnsiTheme="minorEastAsia" w:hint="eastAsia"/>
          <w:sz w:val="28"/>
          <w:szCs w:val="28"/>
        </w:rPr>
        <w:t>收取的标准也不相同，一般在0.5-3%。</w:t>
      </w:r>
    </w:p>
    <w:p w:rsidR="005A6C9B" w:rsidRPr="005A6C9B" w:rsidRDefault="005A6C9B" w:rsidP="003A5571">
      <w:pPr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（</w:t>
      </w:r>
      <w:r w:rsidRPr="005A6C9B">
        <w:rPr>
          <w:rFonts w:asciiTheme="minorEastAsia" w:hAnsiTheme="minorEastAsia" w:hint="eastAsia"/>
          <w:sz w:val="28"/>
          <w:szCs w:val="28"/>
        </w:rPr>
        <w:t>2</w:t>
      </w:r>
      <w:r>
        <w:rPr>
          <w:rFonts w:asciiTheme="minorEastAsia" w:hAnsiTheme="minorEastAsia" w:hint="eastAsia"/>
          <w:sz w:val="28"/>
          <w:szCs w:val="28"/>
        </w:rPr>
        <w:t>）</w:t>
      </w:r>
      <w:r w:rsidRPr="005A6C9B">
        <w:rPr>
          <w:rFonts w:asciiTheme="minorEastAsia" w:hAnsiTheme="minorEastAsia" w:hint="eastAsia"/>
          <w:sz w:val="28"/>
          <w:szCs w:val="28"/>
        </w:rPr>
        <w:t>财务咨询费</w:t>
      </w:r>
      <w:r w:rsidR="002D0AA8">
        <w:rPr>
          <w:rFonts w:asciiTheme="minorEastAsia" w:hAnsiTheme="minorEastAsia" w:hint="eastAsia"/>
          <w:sz w:val="28"/>
          <w:szCs w:val="28"/>
        </w:rPr>
        <w:t>：在一些大型项目或设备融资中，可以</w:t>
      </w:r>
      <w:r w:rsidRPr="005A6C9B">
        <w:rPr>
          <w:rFonts w:asciiTheme="minorEastAsia" w:hAnsiTheme="minorEastAsia" w:hint="eastAsia"/>
          <w:sz w:val="28"/>
          <w:szCs w:val="28"/>
        </w:rPr>
        <w:t>为客户提供全面的融资解决方案，会按融资金额收取一定比例的财务</w:t>
      </w:r>
      <w:r w:rsidR="002D0AA8">
        <w:rPr>
          <w:rFonts w:asciiTheme="minorEastAsia" w:hAnsiTheme="minorEastAsia" w:hint="eastAsia"/>
          <w:sz w:val="28"/>
          <w:szCs w:val="28"/>
        </w:rPr>
        <w:t>咨询费或项目成功费，</w:t>
      </w:r>
      <w:r w:rsidRPr="005A6C9B">
        <w:rPr>
          <w:rFonts w:asciiTheme="minorEastAsia" w:hAnsiTheme="minorEastAsia" w:hint="eastAsia"/>
          <w:sz w:val="28"/>
          <w:szCs w:val="28"/>
        </w:rPr>
        <w:t>一般在0.25-5%左右。</w:t>
      </w:r>
    </w:p>
    <w:p w:rsidR="005A6C9B" w:rsidRPr="005A6C9B" w:rsidRDefault="005A6C9B" w:rsidP="003A5571">
      <w:pPr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（</w:t>
      </w:r>
      <w:r w:rsidRPr="005A6C9B">
        <w:rPr>
          <w:rFonts w:asciiTheme="minorEastAsia" w:hAnsiTheme="minorEastAsia" w:hint="eastAsia"/>
          <w:sz w:val="28"/>
          <w:szCs w:val="28"/>
        </w:rPr>
        <w:t>3</w:t>
      </w:r>
      <w:r>
        <w:rPr>
          <w:rFonts w:asciiTheme="minorEastAsia" w:hAnsiTheme="minorEastAsia" w:hint="eastAsia"/>
          <w:sz w:val="28"/>
          <w:szCs w:val="28"/>
        </w:rPr>
        <w:t>）</w:t>
      </w:r>
      <w:r w:rsidRPr="005A6C9B">
        <w:rPr>
          <w:rFonts w:asciiTheme="minorEastAsia" w:hAnsiTheme="minorEastAsia" w:hint="eastAsia"/>
          <w:sz w:val="28"/>
          <w:szCs w:val="28"/>
        </w:rPr>
        <w:t>贸易佣金</w:t>
      </w:r>
      <w:r w:rsidR="002D0AA8">
        <w:rPr>
          <w:rFonts w:asciiTheme="minorEastAsia" w:hAnsiTheme="minorEastAsia" w:hint="eastAsia"/>
          <w:sz w:val="28"/>
          <w:szCs w:val="28"/>
        </w:rPr>
        <w:t>：</w:t>
      </w:r>
      <w:r w:rsidRPr="005A6C9B">
        <w:rPr>
          <w:rFonts w:asciiTheme="minorEastAsia" w:hAnsiTheme="minorEastAsia" w:hint="eastAsia"/>
          <w:sz w:val="28"/>
          <w:szCs w:val="28"/>
        </w:rPr>
        <w:t>融资租赁公司作为设备的购买和投资方，促进了设备的流通，使生产厂家和供应商扩大了市场规模，实现了销售款的直接回流。收取销售的佣金或规模采购的折扣或是保险、运输的佣金是极为正常的盈利手段。</w:t>
      </w:r>
    </w:p>
    <w:p w:rsidR="000B79FA" w:rsidRDefault="005A6C9B" w:rsidP="003A5571">
      <w:pPr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（</w:t>
      </w:r>
      <w:r w:rsidRPr="005A6C9B">
        <w:rPr>
          <w:rFonts w:asciiTheme="minorEastAsia" w:hAnsiTheme="minorEastAsia" w:hint="eastAsia"/>
          <w:sz w:val="28"/>
          <w:szCs w:val="28"/>
        </w:rPr>
        <w:t>4</w:t>
      </w:r>
      <w:r>
        <w:rPr>
          <w:rFonts w:asciiTheme="minorEastAsia" w:hAnsiTheme="minorEastAsia" w:hint="eastAsia"/>
          <w:sz w:val="28"/>
          <w:szCs w:val="28"/>
        </w:rPr>
        <w:t>）</w:t>
      </w:r>
      <w:r w:rsidRPr="005A6C9B">
        <w:rPr>
          <w:rFonts w:asciiTheme="minorEastAsia" w:hAnsiTheme="minorEastAsia" w:hint="eastAsia"/>
          <w:sz w:val="28"/>
          <w:szCs w:val="28"/>
        </w:rPr>
        <w:t>服务组合收费</w:t>
      </w:r>
      <w:r w:rsidR="002D0AA8">
        <w:rPr>
          <w:rFonts w:asciiTheme="minorEastAsia" w:hAnsiTheme="minorEastAsia" w:hint="eastAsia"/>
          <w:sz w:val="28"/>
          <w:szCs w:val="28"/>
        </w:rPr>
        <w:t>：在融资租赁合同中</w:t>
      </w:r>
      <w:r w:rsidRPr="005A6C9B">
        <w:rPr>
          <w:rFonts w:asciiTheme="minorEastAsia" w:hAnsiTheme="minorEastAsia" w:hint="eastAsia"/>
          <w:sz w:val="28"/>
          <w:szCs w:val="28"/>
        </w:rPr>
        <w:t>提供配件和一定的耗材供应、考察、专业培训等服务。打着“免费”的招牌，要么单独收费，要么包括在设备定价之内。</w:t>
      </w:r>
    </w:p>
    <w:p w:rsidR="005A6C9B" w:rsidRPr="00F963BE" w:rsidRDefault="00C8625C" w:rsidP="003A5571">
      <w:pPr>
        <w:rPr>
          <w:rFonts w:asciiTheme="minorEastAsia" w:hAnsiTheme="minorEastAsia"/>
          <w:b/>
          <w:sz w:val="28"/>
          <w:szCs w:val="28"/>
        </w:rPr>
      </w:pPr>
      <w:r w:rsidRPr="00F963BE">
        <w:rPr>
          <w:rFonts w:asciiTheme="minorEastAsia" w:hAnsiTheme="minorEastAsia" w:hint="eastAsia"/>
          <w:b/>
          <w:sz w:val="28"/>
          <w:szCs w:val="28"/>
        </w:rPr>
        <w:t>三、风险管理方法</w:t>
      </w:r>
    </w:p>
    <w:p w:rsidR="0035502B" w:rsidRDefault="007C67E4" w:rsidP="003A5571">
      <w:pPr>
        <w:ind w:firstLineChars="200" w:firstLine="56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将租赁业务划分为租前、租中、租后三大环节，把各环节的风险管理责任落实到具体的部门和岗位，通过</w:t>
      </w:r>
      <w:r w:rsidR="00C8625C">
        <w:rPr>
          <w:rFonts w:asciiTheme="minorEastAsia" w:hAnsiTheme="minorEastAsia" w:hint="eastAsia"/>
          <w:sz w:val="28"/>
          <w:szCs w:val="28"/>
        </w:rPr>
        <w:t>对各节点的精细化管理实现风险控制目标。</w:t>
      </w:r>
    </w:p>
    <w:p w:rsidR="00C8625C" w:rsidRDefault="00C8625C" w:rsidP="003A5571">
      <w:pPr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1</w:t>
      </w:r>
      <w:r w:rsidR="00866754">
        <w:rPr>
          <w:rFonts w:asciiTheme="minorEastAsia" w:hAnsiTheme="minorEastAsia" w:hint="eastAsia"/>
          <w:sz w:val="28"/>
          <w:szCs w:val="28"/>
        </w:rPr>
        <w:t>、租前</w:t>
      </w:r>
    </w:p>
    <w:p w:rsidR="00866754" w:rsidRDefault="00866754" w:rsidP="003A5571">
      <w:pPr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（1）立项：</w:t>
      </w:r>
      <w:r w:rsidRPr="00866754">
        <w:rPr>
          <w:rFonts w:asciiTheme="minorEastAsia" w:hAnsiTheme="minorEastAsia" w:hint="eastAsia"/>
          <w:sz w:val="28"/>
          <w:szCs w:val="28"/>
        </w:rPr>
        <w:t>项目投向应符合国家法律法规，产业政策、监管政策和公司总体发展战略规划的要求。明确自身市场定位，在重点行业、优</w:t>
      </w:r>
      <w:r w:rsidRPr="00866754">
        <w:rPr>
          <w:rFonts w:asciiTheme="minorEastAsia" w:hAnsiTheme="minorEastAsia" w:hint="eastAsia"/>
          <w:sz w:val="28"/>
          <w:szCs w:val="28"/>
        </w:rPr>
        <w:lastRenderedPageBreak/>
        <w:t>势行业中开展业务。</w:t>
      </w:r>
    </w:p>
    <w:p w:rsidR="00DA3D12" w:rsidRDefault="00DA3D12" w:rsidP="003A5571">
      <w:pPr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（2）尽职调查：</w:t>
      </w:r>
      <w:r w:rsidRPr="00DA3D12">
        <w:rPr>
          <w:rFonts w:asciiTheme="minorEastAsia" w:hAnsiTheme="minorEastAsia" w:hint="eastAsia"/>
          <w:sz w:val="28"/>
          <w:szCs w:val="28"/>
        </w:rPr>
        <w:t>重点对承租人所处行业、承租人、拟建项目、担保情况和租赁物件的风险进行深度分析。确保现场收集的信息符合风险控制的质量要求。</w:t>
      </w:r>
    </w:p>
    <w:p w:rsidR="009643A6" w:rsidRDefault="002B66DF" w:rsidP="003A5571">
      <w:pPr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（3）项目审批：</w:t>
      </w:r>
      <w:r w:rsidR="00B10B26">
        <w:rPr>
          <w:rFonts w:asciiTheme="minorEastAsia" w:hAnsiTheme="minorEastAsia" w:hint="eastAsia"/>
          <w:sz w:val="28"/>
          <w:szCs w:val="28"/>
        </w:rPr>
        <w:t>注重</w:t>
      </w:r>
      <w:r w:rsidR="00CE1AEE">
        <w:rPr>
          <w:rFonts w:asciiTheme="minorEastAsia" w:hAnsiTheme="minorEastAsia" w:hint="eastAsia"/>
          <w:sz w:val="28"/>
          <w:szCs w:val="28"/>
        </w:rPr>
        <w:t>审核项目资料的完整性、合规性，复查尽职调查相关内容，租赁资金用途的合理性，租赁项目方案的可操控性，以及确保标的物权属清晰、无抵押，揭示所有潜在风险并提出相应的风险控制措施。</w:t>
      </w:r>
    </w:p>
    <w:p w:rsidR="009643A6" w:rsidRDefault="009643A6" w:rsidP="003A5571">
      <w:pPr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2、租中</w:t>
      </w:r>
    </w:p>
    <w:p w:rsidR="009643A6" w:rsidRDefault="009643A6" w:rsidP="003A5571">
      <w:pPr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（1）合同管理</w:t>
      </w:r>
      <w:r w:rsidR="00BD2321">
        <w:rPr>
          <w:rFonts w:asciiTheme="minorEastAsia" w:hAnsiTheme="minorEastAsia" w:hint="eastAsia"/>
          <w:sz w:val="28"/>
          <w:szCs w:val="28"/>
        </w:rPr>
        <w:t>：</w:t>
      </w:r>
      <w:r w:rsidR="00B133E5">
        <w:rPr>
          <w:rFonts w:asciiTheme="minorEastAsia" w:hAnsiTheme="minorEastAsia" w:hint="eastAsia"/>
          <w:sz w:val="28"/>
          <w:szCs w:val="28"/>
        </w:rPr>
        <w:t>需要特别注意制式合同填写的准确性，非制式合同（补充协议）则必须由专门的法务人员进行审查，对于特别复杂的项目最好在</w:t>
      </w:r>
      <w:r w:rsidR="006D6FC7">
        <w:rPr>
          <w:rFonts w:asciiTheme="minorEastAsia" w:hAnsiTheme="minorEastAsia" w:hint="eastAsia"/>
          <w:sz w:val="28"/>
          <w:szCs w:val="28"/>
        </w:rPr>
        <w:t>签约后进行合同的公证，确保合同的法律效力。</w:t>
      </w:r>
    </w:p>
    <w:p w:rsidR="009643A6" w:rsidRDefault="009643A6" w:rsidP="003A5571">
      <w:pPr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（2）出资审批</w:t>
      </w:r>
      <w:r w:rsidR="006D6FC7">
        <w:rPr>
          <w:rFonts w:asciiTheme="minorEastAsia" w:hAnsiTheme="minorEastAsia" w:hint="eastAsia"/>
          <w:sz w:val="28"/>
          <w:szCs w:val="28"/>
        </w:rPr>
        <w:t>：</w:t>
      </w:r>
      <w:r w:rsidR="00614EBC">
        <w:rPr>
          <w:rFonts w:asciiTheme="minorEastAsia" w:hAnsiTheme="minorEastAsia" w:hint="eastAsia"/>
          <w:sz w:val="28"/>
          <w:szCs w:val="28"/>
        </w:rPr>
        <w:t>首先需由风险管理部进行项目批复条件落实的审查</w:t>
      </w:r>
      <w:r w:rsidR="0045544B">
        <w:rPr>
          <w:rFonts w:asciiTheme="minorEastAsia" w:hAnsiTheme="minorEastAsia" w:hint="eastAsia"/>
          <w:sz w:val="28"/>
          <w:szCs w:val="28"/>
        </w:rPr>
        <w:t>（如审查承租人的工商登记或标的物保险等），风控确认满足放款条件后融资部安排资金并进行放款，最后财务部负责核实保证金并收取手续费。</w:t>
      </w:r>
    </w:p>
    <w:p w:rsidR="009643A6" w:rsidRDefault="009643A6" w:rsidP="003A5571">
      <w:pPr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3、租后</w:t>
      </w:r>
    </w:p>
    <w:p w:rsidR="009643A6" w:rsidRDefault="009643A6" w:rsidP="003A5571">
      <w:pPr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（1）租后检查</w:t>
      </w:r>
      <w:r w:rsidR="0045544B">
        <w:rPr>
          <w:rFonts w:asciiTheme="minorEastAsia" w:hAnsiTheme="minorEastAsia" w:hint="eastAsia"/>
          <w:sz w:val="28"/>
          <w:szCs w:val="28"/>
        </w:rPr>
        <w:t>：放款后需进行定期租后检查，一般三个月进行一次非现场检查，六个月进行一次现场检查。非现场检查的内容主要包括对承租企业的经营状况的检查、项目进展情况的检查、租赁物状况的检查、前期检查要求重点整改落实的情况以及租后新发现的重大问题。现场检查的主要内容包括租金履约状况、年检有效性检查、经营及财</w:t>
      </w:r>
      <w:r w:rsidR="0045544B">
        <w:rPr>
          <w:rFonts w:asciiTheme="minorEastAsia" w:hAnsiTheme="minorEastAsia" w:hint="eastAsia"/>
          <w:sz w:val="28"/>
          <w:szCs w:val="28"/>
        </w:rPr>
        <w:lastRenderedPageBreak/>
        <w:t>务状况分析等。在承租人发生重大事项或变化的时候也需进行不定期检查。</w:t>
      </w:r>
    </w:p>
    <w:p w:rsidR="009643A6" w:rsidRDefault="009643A6" w:rsidP="003A5571">
      <w:pPr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（2）风险预警</w:t>
      </w:r>
      <w:r w:rsidR="0045544B">
        <w:rPr>
          <w:rFonts w:asciiTheme="minorEastAsia" w:hAnsiTheme="minorEastAsia" w:hint="eastAsia"/>
          <w:sz w:val="28"/>
          <w:szCs w:val="28"/>
        </w:rPr>
        <w:t>：</w:t>
      </w:r>
      <w:r w:rsidR="00F531C3">
        <w:rPr>
          <w:rFonts w:asciiTheme="minorEastAsia" w:hAnsiTheme="minorEastAsia" w:hint="eastAsia"/>
          <w:sz w:val="28"/>
          <w:szCs w:val="28"/>
        </w:rPr>
        <w:t>在放款后需对承租人的</w:t>
      </w:r>
      <w:r w:rsidR="00A83B44">
        <w:rPr>
          <w:rFonts w:asciiTheme="minorEastAsia" w:hAnsiTheme="minorEastAsia" w:hint="eastAsia"/>
          <w:sz w:val="28"/>
          <w:szCs w:val="28"/>
        </w:rPr>
        <w:t>信用风险、</w:t>
      </w:r>
      <w:r w:rsidR="00247273">
        <w:rPr>
          <w:rFonts w:asciiTheme="minorEastAsia" w:hAnsiTheme="minorEastAsia" w:hint="eastAsia"/>
          <w:sz w:val="28"/>
          <w:szCs w:val="28"/>
        </w:rPr>
        <w:t>流动性风险、</w:t>
      </w:r>
      <w:r w:rsidR="00A83B44">
        <w:rPr>
          <w:rFonts w:asciiTheme="minorEastAsia" w:hAnsiTheme="minorEastAsia" w:hint="eastAsia"/>
          <w:sz w:val="28"/>
          <w:szCs w:val="28"/>
        </w:rPr>
        <w:t>市场风险、</w:t>
      </w:r>
      <w:r w:rsidR="00F531C3">
        <w:rPr>
          <w:rFonts w:asciiTheme="minorEastAsia" w:hAnsiTheme="minorEastAsia" w:hint="eastAsia"/>
          <w:sz w:val="28"/>
          <w:szCs w:val="28"/>
        </w:rPr>
        <w:t>操作风险</w:t>
      </w:r>
      <w:r w:rsidR="00BD2321">
        <w:rPr>
          <w:rFonts w:asciiTheme="minorEastAsia" w:hAnsiTheme="minorEastAsia" w:hint="eastAsia"/>
          <w:sz w:val="28"/>
          <w:szCs w:val="28"/>
        </w:rPr>
        <w:t>等</w:t>
      </w:r>
      <w:r w:rsidR="00F531C3">
        <w:rPr>
          <w:rFonts w:asciiTheme="minorEastAsia" w:hAnsiTheme="minorEastAsia" w:hint="eastAsia"/>
          <w:sz w:val="28"/>
          <w:szCs w:val="28"/>
        </w:rPr>
        <w:t>进行实时关注，设定风险预警值，</w:t>
      </w:r>
      <w:r w:rsidR="00796CA6">
        <w:rPr>
          <w:rFonts w:asciiTheme="minorEastAsia" w:hAnsiTheme="minorEastAsia" w:hint="eastAsia"/>
          <w:sz w:val="28"/>
          <w:szCs w:val="28"/>
        </w:rPr>
        <w:t>一旦超越风险预警值需进行特别关注，并及时落实风险缓释措施。</w:t>
      </w:r>
    </w:p>
    <w:p w:rsidR="00866754" w:rsidRPr="00470C57" w:rsidRDefault="009643A6" w:rsidP="003A5571">
      <w:pPr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（3）风险处置</w:t>
      </w:r>
      <w:r w:rsidR="00A83B44">
        <w:rPr>
          <w:rFonts w:asciiTheme="minorEastAsia" w:hAnsiTheme="minorEastAsia" w:hint="eastAsia"/>
          <w:sz w:val="28"/>
          <w:szCs w:val="28"/>
        </w:rPr>
        <w:t>：</w:t>
      </w:r>
      <w:r w:rsidR="00B24A82">
        <w:rPr>
          <w:rFonts w:asciiTheme="minorEastAsia" w:hAnsiTheme="minorEastAsia" w:hint="eastAsia"/>
          <w:sz w:val="28"/>
          <w:szCs w:val="28"/>
        </w:rPr>
        <w:t>如若风险不幸</w:t>
      </w:r>
      <w:r w:rsidR="00EF7D05">
        <w:rPr>
          <w:rFonts w:asciiTheme="minorEastAsia" w:hAnsiTheme="minorEastAsia" w:hint="eastAsia"/>
          <w:sz w:val="28"/>
          <w:szCs w:val="28"/>
        </w:rPr>
        <w:t>发生，需及时反应，积极落实风险缓释措施。首先需第一时间取回标的物，然后进行法律诉讼，</w:t>
      </w:r>
      <w:r w:rsidR="00BD3CB0">
        <w:rPr>
          <w:rFonts w:asciiTheme="minorEastAsia" w:hAnsiTheme="minorEastAsia" w:hint="eastAsia"/>
          <w:sz w:val="28"/>
          <w:szCs w:val="28"/>
        </w:rPr>
        <w:t>并</w:t>
      </w:r>
      <w:r w:rsidR="00EF7D05">
        <w:rPr>
          <w:rFonts w:asciiTheme="minorEastAsia" w:hAnsiTheme="minorEastAsia" w:hint="eastAsia"/>
          <w:sz w:val="28"/>
          <w:szCs w:val="28"/>
        </w:rPr>
        <w:t>寻求</w:t>
      </w:r>
      <w:r w:rsidR="00BD3CB0">
        <w:rPr>
          <w:rFonts w:asciiTheme="minorEastAsia" w:hAnsiTheme="minorEastAsia" w:hint="eastAsia"/>
          <w:sz w:val="28"/>
          <w:szCs w:val="28"/>
        </w:rPr>
        <w:t>标的物转让重组。</w:t>
      </w:r>
    </w:p>
    <w:sectPr w:rsidR="00866754" w:rsidRPr="00470C57" w:rsidSect="0032742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017A" w:rsidRDefault="0034017A" w:rsidP="00C028B9">
      <w:r>
        <w:separator/>
      </w:r>
    </w:p>
  </w:endnote>
  <w:endnote w:type="continuationSeparator" w:id="1">
    <w:p w:rsidR="0034017A" w:rsidRDefault="0034017A" w:rsidP="00C028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017A" w:rsidRDefault="0034017A" w:rsidP="00C028B9">
      <w:r>
        <w:separator/>
      </w:r>
    </w:p>
  </w:footnote>
  <w:footnote w:type="continuationSeparator" w:id="1">
    <w:p w:rsidR="0034017A" w:rsidRDefault="0034017A" w:rsidP="00C028B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028B9"/>
    <w:rsid w:val="00064030"/>
    <w:rsid w:val="00073E11"/>
    <w:rsid w:val="000B79FA"/>
    <w:rsid w:val="000D06D4"/>
    <w:rsid w:val="000D151D"/>
    <w:rsid w:val="00101777"/>
    <w:rsid w:val="0014306D"/>
    <w:rsid w:val="00247273"/>
    <w:rsid w:val="00266CC7"/>
    <w:rsid w:val="002B66DF"/>
    <w:rsid w:val="002D0AA8"/>
    <w:rsid w:val="002F3D69"/>
    <w:rsid w:val="00327427"/>
    <w:rsid w:val="0034017A"/>
    <w:rsid w:val="0035502B"/>
    <w:rsid w:val="003A5571"/>
    <w:rsid w:val="0045544B"/>
    <w:rsid w:val="00470C57"/>
    <w:rsid w:val="004A1393"/>
    <w:rsid w:val="00577513"/>
    <w:rsid w:val="005A6C9B"/>
    <w:rsid w:val="005F303D"/>
    <w:rsid w:val="00614A4A"/>
    <w:rsid w:val="00614EBC"/>
    <w:rsid w:val="00640AAC"/>
    <w:rsid w:val="006B20C6"/>
    <w:rsid w:val="006D6FC7"/>
    <w:rsid w:val="00722D54"/>
    <w:rsid w:val="00796CA6"/>
    <w:rsid w:val="007A7915"/>
    <w:rsid w:val="007C67E4"/>
    <w:rsid w:val="007F1565"/>
    <w:rsid w:val="00864F5A"/>
    <w:rsid w:val="00866754"/>
    <w:rsid w:val="00884C10"/>
    <w:rsid w:val="009643A6"/>
    <w:rsid w:val="00964980"/>
    <w:rsid w:val="00A80DC4"/>
    <w:rsid w:val="00A83B44"/>
    <w:rsid w:val="00AA701A"/>
    <w:rsid w:val="00B10B26"/>
    <w:rsid w:val="00B133E5"/>
    <w:rsid w:val="00B24A82"/>
    <w:rsid w:val="00BC3279"/>
    <w:rsid w:val="00BD2321"/>
    <w:rsid w:val="00BD3CB0"/>
    <w:rsid w:val="00C028B9"/>
    <w:rsid w:val="00C73EC6"/>
    <w:rsid w:val="00C8625C"/>
    <w:rsid w:val="00CB7D68"/>
    <w:rsid w:val="00CE1AEE"/>
    <w:rsid w:val="00CE27F2"/>
    <w:rsid w:val="00D862E0"/>
    <w:rsid w:val="00DA3D12"/>
    <w:rsid w:val="00E03D8D"/>
    <w:rsid w:val="00E748F6"/>
    <w:rsid w:val="00E76E66"/>
    <w:rsid w:val="00EB1949"/>
    <w:rsid w:val="00EF7D05"/>
    <w:rsid w:val="00F41453"/>
    <w:rsid w:val="00F531C3"/>
    <w:rsid w:val="00F963BE"/>
    <w:rsid w:val="00FE5F6E"/>
    <w:rsid w:val="00FE74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742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C028B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C028B9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C028B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C028B9"/>
    <w:rPr>
      <w:sz w:val="18"/>
      <w:szCs w:val="18"/>
    </w:rPr>
  </w:style>
  <w:style w:type="paragraph" w:styleId="a5">
    <w:name w:val="List Paragraph"/>
    <w:basedOn w:val="a"/>
    <w:uiPriority w:val="34"/>
    <w:qFormat/>
    <w:rsid w:val="00C028B9"/>
    <w:pPr>
      <w:ind w:firstLineChars="200" w:firstLine="420"/>
    </w:pPr>
  </w:style>
  <w:style w:type="paragraph" w:styleId="a6">
    <w:name w:val="Balloon Text"/>
    <w:basedOn w:val="a"/>
    <w:link w:val="Char1"/>
    <w:uiPriority w:val="99"/>
    <w:semiHidden/>
    <w:unhideWhenUsed/>
    <w:rsid w:val="00AA701A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AA701A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AA4095-7E88-C04C-98FA-BB5BD16749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5</Pages>
  <Words>316</Words>
  <Characters>1802</Characters>
  <Application>Microsoft Office Word</Application>
  <DocSecurity>0</DocSecurity>
  <Lines>15</Lines>
  <Paragraphs>4</Paragraphs>
  <ScaleCrop>false</ScaleCrop>
  <Company/>
  <LinksUpToDate>false</LinksUpToDate>
  <CharactersWithSpaces>2114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52</cp:revision>
  <dcterms:created xsi:type="dcterms:W3CDTF">2015-11-06T06:12:00Z</dcterms:created>
  <dcterms:modified xsi:type="dcterms:W3CDTF">2015-11-16T02:41:00Z</dcterms:modified>
</cp:coreProperties>
</file>