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6DB5F1" w14:textId="77777777" w:rsidR="00504E28" w:rsidRPr="00872C6A" w:rsidRDefault="00504E28" w:rsidP="000D2613">
      <w:pPr>
        <w:jc w:val="center"/>
        <w:rPr>
          <w:b/>
          <w:sz w:val="52"/>
          <w:szCs w:val="44"/>
        </w:rPr>
      </w:pPr>
      <w:r w:rsidRPr="00872C6A">
        <w:rPr>
          <w:rFonts w:hint="eastAsia"/>
          <w:b/>
          <w:sz w:val="52"/>
          <w:szCs w:val="44"/>
        </w:rPr>
        <w:t>合同管理制</w:t>
      </w:r>
      <w:bookmarkStart w:id="0" w:name="_GoBack"/>
      <w:bookmarkEnd w:id="0"/>
      <w:r w:rsidRPr="00872C6A">
        <w:rPr>
          <w:rFonts w:hint="eastAsia"/>
          <w:b/>
          <w:sz w:val="52"/>
          <w:szCs w:val="44"/>
        </w:rPr>
        <w:t>度范本与流程图</w:t>
      </w:r>
    </w:p>
    <w:p w14:paraId="31E9D2EA" w14:textId="77777777" w:rsidR="00504E28" w:rsidRDefault="00504E28" w:rsidP="00504E28">
      <w:pPr>
        <w:ind w:firstLineChars="881" w:firstLine="1850"/>
        <w:rPr>
          <w:b/>
          <w:szCs w:val="21"/>
        </w:rPr>
      </w:pPr>
    </w:p>
    <w:p w14:paraId="724D3837" w14:textId="77777777" w:rsidR="00504E28" w:rsidRDefault="00504E28" w:rsidP="008E2E43">
      <w:pPr>
        <w:numPr>
          <w:ilvl w:val="0"/>
          <w:numId w:val="1"/>
        </w:numPr>
        <w:rPr>
          <w:b/>
          <w:bCs/>
          <w:sz w:val="18"/>
          <w:szCs w:val="18"/>
        </w:rPr>
      </w:pPr>
      <w:r>
        <w:rPr>
          <w:rFonts w:hint="eastAsia"/>
          <w:b/>
          <w:bCs/>
          <w:sz w:val="18"/>
          <w:szCs w:val="18"/>
        </w:rPr>
        <w:t>合同授权审批制度</w:t>
      </w:r>
    </w:p>
    <w:p w14:paraId="177294B0" w14:textId="77777777" w:rsidR="008E2E43" w:rsidRDefault="008E2E43" w:rsidP="008E2E43">
      <w:pPr>
        <w:ind w:left="413"/>
        <w:rPr>
          <w:b/>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7"/>
        <w:gridCol w:w="224"/>
        <w:gridCol w:w="1373"/>
        <w:gridCol w:w="1393"/>
        <w:gridCol w:w="1373"/>
        <w:gridCol w:w="1070"/>
        <w:gridCol w:w="322"/>
        <w:gridCol w:w="1374"/>
      </w:tblGrid>
      <w:tr w:rsidR="00504E28" w14:paraId="1A511FC2" w14:textId="77777777" w:rsidTr="00E205A4">
        <w:trPr>
          <w:cantSplit/>
          <w:trHeight w:val="210"/>
        </w:trPr>
        <w:tc>
          <w:tcPr>
            <w:tcW w:w="1188" w:type="dxa"/>
            <w:vMerge w:val="restart"/>
            <w:vAlign w:val="center"/>
          </w:tcPr>
          <w:p w14:paraId="21BEDD69" w14:textId="77777777" w:rsidR="00504E28" w:rsidRDefault="00504E28" w:rsidP="00E205A4">
            <w:pPr>
              <w:ind w:leftChars="-30" w:left="-63" w:rightChars="-30" w:right="-63"/>
              <w:rPr>
                <w:b/>
                <w:sz w:val="18"/>
                <w:szCs w:val="18"/>
              </w:rPr>
            </w:pPr>
            <w:bookmarkStart w:id="1" w:name="_Toc196217818"/>
            <w:bookmarkStart w:id="2" w:name="_Toc208377705"/>
            <w:bookmarkStart w:id="3" w:name="_Toc211230035"/>
            <w:r>
              <w:rPr>
                <w:rFonts w:hint="eastAsia"/>
                <w:b/>
                <w:sz w:val="18"/>
                <w:szCs w:val="18"/>
              </w:rPr>
              <w:t>制度名称</w:t>
            </w:r>
          </w:p>
        </w:tc>
        <w:tc>
          <w:tcPr>
            <w:tcW w:w="4493" w:type="dxa"/>
            <w:gridSpan w:val="4"/>
            <w:vMerge w:val="restart"/>
            <w:vAlign w:val="center"/>
          </w:tcPr>
          <w:p w14:paraId="3240C4D6" w14:textId="77777777" w:rsidR="00504E28" w:rsidRDefault="00504E28" w:rsidP="00E205A4">
            <w:pPr>
              <w:ind w:leftChars="-30" w:left="-63" w:rightChars="-30" w:right="-63"/>
              <w:jc w:val="center"/>
              <w:rPr>
                <w:b/>
                <w:bCs/>
                <w:sz w:val="18"/>
                <w:szCs w:val="18"/>
              </w:rPr>
            </w:pPr>
            <w:r>
              <w:rPr>
                <w:rFonts w:hint="eastAsia"/>
                <w:b/>
                <w:bCs/>
                <w:sz w:val="18"/>
                <w:szCs w:val="18"/>
              </w:rPr>
              <w:t>合同授权审批制度</w:t>
            </w:r>
          </w:p>
        </w:tc>
        <w:tc>
          <w:tcPr>
            <w:tcW w:w="1087" w:type="dxa"/>
            <w:vAlign w:val="center"/>
          </w:tcPr>
          <w:p w14:paraId="79CC085A" w14:textId="77777777" w:rsidR="00504E28" w:rsidRDefault="00504E28" w:rsidP="00E205A4">
            <w:pPr>
              <w:ind w:leftChars="-30" w:left="-63" w:rightChars="-30" w:right="-63"/>
              <w:rPr>
                <w:b/>
                <w:sz w:val="18"/>
                <w:szCs w:val="18"/>
              </w:rPr>
            </w:pPr>
            <w:r>
              <w:rPr>
                <w:rFonts w:hint="eastAsia"/>
                <w:b/>
                <w:sz w:val="18"/>
                <w:szCs w:val="18"/>
              </w:rPr>
              <w:t>受控状态</w:t>
            </w:r>
          </w:p>
        </w:tc>
        <w:tc>
          <w:tcPr>
            <w:tcW w:w="1754" w:type="dxa"/>
            <w:gridSpan w:val="2"/>
            <w:vAlign w:val="center"/>
          </w:tcPr>
          <w:p w14:paraId="236950E5" w14:textId="77777777" w:rsidR="00504E28" w:rsidRDefault="00504E28" w:rsidP="00E205A4">
            <w:pPr>
              <w:ind w:leftChars="-30" w:left="-63" w:rightChars="-30" w:right="-63"/>
              <w:jc w:val="center"/>
              <w:rPr>
                <w:sz w:val="18"/>
                <w:szCs w:val="18"/>
              </w:rPr>
            </w:pPr>
          </w:p>
        </w:tc>
      </w:tr>
      <w:tr w:rsidR="00504E28" w14:paraId="17F25978" w14:textId="77777777" w:rsidTr="00E205A4">
        <w:trPr>
          <w:cantSplit/>
          <w:trHeight w:val="210"/>
        </w:trPr>
        <w:tc>
          <w:tcPr>
            <w:tcW w:w="1188" w:type="dxa"/>
            <w:vMerge/>
            <w:vAlign w:val="center"/>
          </w:tcPr>
          <w:p w14:paraId="353C22A7" w14:textId="77777777" w:rsidR="00504E28" w:rsidRDefault="00504E28" w:rsidP="00E205A4">
            <w:pPr>
              <w:ind w:leftChars="-30" w:left="-63" w:rightChars="-30" w:right="-63"/>
              <w:jc w:val="center"/>
              <w:rPr>
                <w:b/>
                <w:sz w:val="18"/>
                <w:szCs w:val="18"/>
              </w:rPr>
            </w:pPr>
          </w:p>
        </w:tc>
        <w:tc>
          <w:tcPr>
            <w:tcW w:w="4493" w:type="dxa"/>
            <w:gridSpan w:val="4"/>
            <w:vMerge/>
            <w:vAlign w:val="center"/>
          </w:tcPr>
          <w:p w14:paraId="5F0A3DF4" w14:textId="77777777" w:rsidR="00504E28" w:rsidRDefault="00504E28" w:rsidP="00E205A4">
            <w:pPr>
              <w:ind w:leftChars="-30" w:left="-63" w:rightChars="-30" w:right="-63"/>
              <w:jc w:val="center"/>
              <w:rPr>
                <w:sz w:val="18"/>
                <w:szCs w:val="18"/>
              </w:rPr>
            </w:pPr>
          </w:p>
        </w:tc>
        <w:tc>
          <w:tcPr>
            <w:tcW w:w="1087" w:type="dxa"/>
            <w:vAlign w:val="center"/>
          </w:tcPr>
          <w:p w14:paraId="26F798F4" w14:textId="77777777" w:rsidR="00504E28" w:rsidRDefault="00504E28" w:rsidP="00E205A4">
            <w:pPr>
              <w:ind w:leftChars="-30" w:left="-63" w:rightChars="-30" w:right="-63"/>
              <w:rPr>
                <w:b/>
                <w:sz w:val="18"/>
                <w:szCs w:val="18"/>
              </w:rPr>
            </w:pPr>
            <w:r>
              <w:rPr>
                <w:rFonts w:hint="eastAsia"/>
                <w:b/>
                <w:sz w:val="18"/>
                <w:szCs w:val="18"/>
              </w:rPr>
              <w:t>文件编号</w:t>
            </w:r>
          </w:p>
        </w:tc>
        <w:tc>
          <w:tcPr>
            <w:tcW w:w="1754" w:type="dxa"/>
            <w:gridSpan w:val="2"/>
            <w:vAlign w:val="center"/>
          </w:tcPr>
          <w:p w14:paraId="03B37DEB" w14:textId="77777777" w:rsidR="00504E28" w:rsidRDefault="00504E28" w:rsidP="00E205A4">
            <w:pPr>
              <w:ind w:leftChars="-30" w:left="-63" w:rightChars="-30" w:right="-63"/>
              <w:jc w:val="center"/>
              <w:rPr>
                <w:sz w:val="18"/>
                <w:szCs w:val="18"/>
              </w:rPr>
            </w:pPr>
          </w:p>
        </w:tc>
      </w:tr>
      <w:tr w:rsidR="00504E28" w14:paraId="43C8AE71" w14:textId="77777777" w:rsidTr="00E205A4">
        <w:tc>
          <w:tcPr>
            <w:tcW w:w="1188" w:type="dxa"/>
            <w:vAlign w:val="center"/>
          </w:tcPr>
          <w:p w14:paraId="475F13CE" w14:textId="77777777" w:rsidR="00504E28" w:rsidRDefault="00504E28" w:rsidP="00E205A4">
            <w:pPr>
              <w:ind w:leftChars="-30" w:left="-63" w:rightChars="-30" w:right="-63"/>
              <w:rPr>
                <w:b/>
                <w:sz w:val="18"/>
                <w:szCs w:val="18"/>
              </w:rPr>
            </w:pPr>
            <w:r>
              <w:rPr>
                <w:rFonts w:hint="eastAsia"/>
                <w:b/>
                <w:sz w:val="18"/>
                <w:szCs w:val="18"/>
              </w:rPr>
              <w:t>执行部门</w:t>
            </w:r>
          </w:p>
        </w:tc>
        <w:tc>
          <w:tcPr>
            <w:tcW w:w="1652" w:type="dxa"/>
            <w:gridSpan w:val="2"/>
            <w:vAlign w:val="center"/>
          </w:tcPr>
          <w:p w14:paraId="25879D0E" w14:textId="77777777" w:rsidR="00504E28" w:rsidRDefault="00504E28" w:rsidP="00E205A4">
            <w:pPr>
              <w:ind w:leftChars="-30" w:left="-63" w:rightChars="-30" w:right="-63"/>
              <w:jc w:val="center"/>
              <w:rPr>
                <w:sz w:val="18"/>
                <w:szCs w:val="18"/>
              </w:rPr>
            </w:pPr>
          </w:p>
        </w:tc>
        <w:tc>
          <w:tcPr>
            <w:tcW w:w="1421" w:type="dxa"/>
            <w:vAlign w:val="center"/>
          </w:tcPr>
          <w:p w14:paraId="5EA0E60B" w14:textId="77777777" w:rsidR="00504E28" w:rsidRDefault="00504E28" w:rsidP="00E205A4">
            <w:pPr>
              <w:ind w:leftChars="-30" w:left="-63" w:rightChars="-30" w:right="-63"/>
              <w:jc w:val="center"/>
              <w:rPr>
                <w:b/>
                <w:sz w:val="18"/>
                <w:szCs w:val="18"/>
              </w:rPr>
            </w:pPr>
            <w:r>
              <w:rPr>
                <w:rFonts w:hint="eastAsia"/>
                <w:b/>
                <w:sz w:val="18"/>
                <w:szCs w:val="18"/>
              </w:rPr>
              <w:t>监督部门</w:t>
            </w:r>
          </w:p>
        </w:tc>
        <w:tc>
          <w:tcPr>
            <w:tcW w:w="1420" w:type="dxa"/>
            <w:vAlign w:val="center"/>
          </w:tcPr>
          <w:p w14:paraId="5DA62A88" w14:textId="77777777" w:rsidR="00504E28" w:rsidRDefault="00504E28" w:rsidP="00E205A4">
            <w:pPr>
              <w:ind w:leftChars="-30" w:left="-63" w:rightChars="-30" w:right="-63"/>
              <w:jc w:val="center"/>
              <w:rPr>
                <w:sz w:val="18"/>
                <w:szCs w:val="18"/>
              </w:rPr>
            </w:pPr>
          </w:p>
        </w:tc>
        <w:tc>
          <w:tcPr>
            <w:tcW w:w="1087" w:type="dxa"/>
            <w:vAlign w:val="center"/>
          </w:tcPr>
          <w:p w14:paraId="4ABA8AE2" w14:textId="77777777" w:rsidR="00504E28" w:rsidRDefault="00504E28" w:rsidP="00E205A4">
            <w:pPr>
              <w:ind w:leftChars="-30" w:left="-63" w:rightChars="-30" w:right="-63"/>
              <w:rPr>
                <w:b/>
                <w:sz w:val="18"/>
                <w:szCs w:val="18"/>
              </w:rPr>
            </w:pPr>
            <w:r>
              <w:rPr>
                <w:rFonts w:hint="eastAsia"/>
                <w:b/>
                <w:sz w:val="18"/>
                <w:szCs w:val="18"/>
              </w:rPr>
              <w:t>考证部门</w:t>
            </w:r>
          </w:p>
        </w:tc>
        <w:tc>
          <w:tcPr>
            <w:tcW w:w="1754" w:type="dxa"/>
            <w:gridSpan w:val="2"/>
            <w:vAlign w:val="center"/>
          </w:tcPr>
          <w:p w14:paraId="716ED405" w14:textId="77777777" w:rsidR="00504E28" w:rsidRDefault="00504E28" w:rsidP="00E205A4">
            <w:pPr>
              <w:ind w:leftChars="-30" w:left="-63" w:rightChars="-30" w:right="-63"/>
              <w:jc w:val="center"/>
              <w:rPr>
                <w:sz w:val="18"/>
                <w:szCs w:val="18"/>
              </w:rPr>
            </w:pPr>
          </w:p>
        </w:tc>
      </w:tr>
      <w:tr w:rsidR="00504E28" w14:paraId="5DD32F4D" w14:textId="77777777" w:rsidTr="00E205A4">
        <w:trPr>
          <w:trHeight w:val="70"/>
        </w:trPr>
        <w:tc>
          <w:tcPr>
            <w:tcW w:w="8522" w:type="dxa"/>
            <w:gridSpan w:val="8"/>
            <w:vAlign w:val="center"/>
          </w:tcPr>
          <w:p w14:paraId="04D8EAD0" w14:textId="77777777" w:rsidR="00504E28" w:rsidRDefault="00504E28" w:rsidP="00E205A4">
            <w:pPr>
              <w:ind w:rightChars="-30" w:right="-63"/>
              <w:jc w:val="center"/>
              <w:rPr>
                <w:b/>
                <w:sz w:val="18"/>
                <w:szCs w:val="18"/>
              </w:rPr>
            </w:pPr>
            <w:r>
              <w:rPr>
                <w:rFonts w:hint="eastAsia"/>
                <w:b/>
                <w:sz w:val="18"/>
                <w:szCs w:val="18"/>
              </w:rPr>
              <w:t>第</w:t>
            </w:r>
            <w:r>
              <w:rPr>
                <w:rFonts w:hint="eastAsia"/>
                <w:b/>
                <w:sz w:val="18"/>
                <w:szCs w:val="18"/>
              </w:rPr>
              <w:t>1</w:t>
            </w:r>
            <w:r>
              <w:rPr>
                <w:rFonts w:hint="eastAsia"/>
                <w:b/>
                <w:sz w:val="18"/>
                <w:szCs w:val="18"/>
              </w:rPr>
              <w:t>章</w:t>
            </w:r>
            <w:r>
              <w:rPr>
                <w:rFonts w:hint="eastAsia"/>
                <w:b/>
                <w:sz w:val="18"/>
                <w:szCs w:val="18"/>
              </w:rPr>
              <w:t xml:space="preserve">  </w:t>
            </w:r>
            <w:r>
              <w:rPr>
                <w:rFonts w:hint="eastAsia"/>
                <w:b/>
                <w:sz w:val="18"/>
                <w:szCs w:val="18"/>
              </w:rPr>
              <w:t>总则</w:t>
            </w:r>
          </w:p>
          <w:p w14:paraId="10B4E52A"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w:t>
            </w:r>
            <w:r>
              <w:rPr>
                <w:rFonts w:hint="eastAsia"/>
                <w:sz w:val="18"/>
                <w:szCs w:val="18"/>
              </w:rPr>
              <w:t>条</w:t>
            </w:r>
            <w:r>
              <w:rPr>
                <w:rFonts w:hint="eastAsia"/>
                <w:sz w:val="18"/>
                <w:szCs w:val="18"/>
              </w:rPr>
              <w:t xml:space="preserve">  </w:t>
            </w:r>
            <w:r>
              <w:rPr>
                <w:rFonts w:hint="eastAsia"/>
                <w:sz w:val="18"/>
                <w:szCs w:val="18"/>
              </w:rPr>
              <w:t>为明确企业合同审批权限，规范企业合同订立行为，加强对合同使用的监督，防范和降低因合同的签订给企业带来的风险，特制定本制度。</w:t>
            </w:r>
          </w:p>
          <w:p w14:paraId="06C82732"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2</w:t>
            </w:r>
            <w:r>
              <w:rPr>
                <w:rFonts w:hint="eastAsia"/>
                <w:sz w:val="18"/>
                <w:szCs w:val="18"/>
              </w:rPr>
              <w:t>条</w:t>
            </w:r>
            <w:r>
              <w:rPr>
                <w:rFonts w:hint="eastAsia"/>
                <w:sz w:val="18"/>
                <w:szCs w:val="18"/>
              </w:rPr>
              <w:t xml:space="preserve">  </w:t>
            </w:r>
            <w:r>
              <w:rPr>
                <w:rFonts w:hint="eastAsia"/>
                <w:sz w:val="18"/>
                <w:szCs w:val="18"/>
              </w:rPr>
              <w:t>规范企业合同的拟定、审批及签章工作，以符合《中华人民共和国公司法》和《中华人民共和国合同法》等法律法规及规范性文件有关规定，确保合同的顺利履行，维护企业的合法权益。</w:t>
            </w:r>
          </w:p>
          <w:p w14:paraId="47945FB6" w14:textId="77777777" w:rsidR="00504E28" w:rsidRDefault="00504E28" w:rsidP="00E205A4">
            <w:pPr>
              <w:ind w:rightChars="-30" w:right="-63"/>
              <w:jc w:val="center"/>
              <w:rPr>
                <w:b/>
                <w:sz w:val="18"/>
                <w:szCs w:val="18"/>
              </w:rPr>
            </w:pPr>
            <w:r>
              <w:rPr>
                <w:rFonts w:hint="eastAsia"/>
                <w:b/>
                <w:sz w:val="18"/>
                <w:szCs w:val="18"/>
              </w:rPr>
              <w:t>第</w:t>
            </w:r>
            <w:r>
              <w:rPr>
                <w:rFonts w:hint="eastAsia"/>
                <w:b/>
                <w:sz w:val="18"/>
                <w:szCs w:val="18"/>
              </w:rPr>
              <w:t>2</w:t>
            </w:r>
            <w:r>
              <w:rPr>
                <w:rFonts w:hint="eastAsia"/>
                <w:b/>
                <w:sz w:val="18"/>
                <w:szCs w:val="18"/>
              </w:rPr>
              <w:t>章</w:t>
            </w:r>
            <w:r>
              <w:rPr>
                <w:rFonts w:hint="eastAsia"/>
                <w:b/>
                <w:sz w:val="18"/>
                <w:szCs w:val="18"/>
              </w:rPr>
              <w:t xml:space="preserve">  </w:t>
            </w:r>
            <w:r>
              <w:rPr>
                <w:rFonts w:hint="eastAsia"/>
                <w:b/>
                <w:sz w:val="18"/>
                <w:szCs w:val="18"/>
              </w:rPr>
              <w:t>适用范围</w:t>
            </w:r>
          </w:p>
          <w:p w14:paraId="2228ABF3"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3</w:t>
            </w:r>
            <w:r>
              <w:rPr>
                <w:rFonts w:hint="eastAsia"/>
                <w:sz w:val="18"/>
                <w:szCs w:val="18"/>
              </w:rPr>
              <w:t>条</w:t>
            </w:r>
            <w:r>
              <w:rPr>
                <w:rFonts w:hint="eastAsia"/>
                <w:sz w:val="18"/>
                <w:szCs w:val="18"/>
              </w:rPr>
              <w:t xml:space="preserve">  </w:t>
            </w:r>
            <w:r>
              <w:rPr>
                <w:rFonts w:hint="eastAsia"/>
                <w:sz w:val="18"/>
                <w:szCs w:val="18"/>
              </w:rPr>
              <w:t>本制度所称合同指企业与自然人、法人及其他组织设立、变更、终止民事权利义务的合同或协议。</w:t>
            </w:r>
          </w:p>
          <w:p w14:paraId="0D595329"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4</w:t>
            </w:r>
            <w:r>
              <w:rPr>
                <w:rFonts w:hint="eastAsia"/>
                <w:sz w:val="18"/>
                <w:szCs w:val="18"/>
              </w:rPr>
              <w:t>条</w:t>
            </w:r>
            <w:r>
              <w:rPr>
                <w:rFonts w:hint="eastAsia"/>
                <w:sz w:val="18"/>
                <w:szCs w:val="18"/>
              </w:rPr>
              <w:t xml:space="preserve">  </w:t>
            </w:r>
            <w:r>
              <w:rPr>
                <w:rFonts w:hint="eastAsia"/>
                <w:sz w:val="18"/>
                <w:szCs w:val="18"/>
              </w:rPr>
              <w:t>本制度适用于企业所有的书面合同审批，包括冠以合同、合约、协议、契约、意向书等名称的规范性文件的审批。</w:t>
            </w:r>
          </w:p>
          <w:p w14:paraId="36D8031E"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5</w:t>
            </w:r>
            <w:r>
              <w:rPr>
                <w:rFonts w:hint="eastAsia"/>
                <w:sz w:val="18"/>
                <w:szCs w:val="18"/>
              </w:rPr>
              <w:t>条</w:t>
            </w:r>
            <w:r>
              <w:rPr>
                <w:rFonts w:hint="eastAsia"/>
                <w:sz w:val="18"/>
                <w:szCs w:val="18"/>
              </w:rPr>
              <w:t xml:space="preserve">  </w:t>
            </w:r>
            <w:r>
              <w:rPr>
                <w:rFonts w:hint="eastAsia"/>
                <w:sz w:val="18"/>
                <w:szCs w:val="18"/>
              </w:rPr>
              <w:t>本制度中所称部门指代表企业洽谈、签订合同的各业务、职能部门。</w:t>
            </w:r>
          </w:p>
          <w:p w14:paraId="17FC6AB8" w14:textId="77777777" w:rsidR="00504E28" w:rsidRDefault="00504E28" w:rsidP="00E205A4">
            <w:pPr>
              <w:tabs>
                <w:tab w:val="left" w:pos="689"/>
                <w:tab w:val="left" w:pos="852"/>
              </w:tabs>
              <w:ind w:leftChars="-30" w:left="-63" w:rightChars="-30" w:right="-63" w:firstLineChars="200" w:firstLine="360"/>
              <w:rPr>
                <w:sz w:val="18"/>
                <w:szCs w:val="18"/>
              </w:rPr>
            </w:pPr>
            <w:r>
              <w:rPr>
                <w:rFonts w:hint="eastAsia"/>
                <w:sz w:val="18"/>
                <w:szCs w:val="18"/>
              </w:rPr>
              <w:t>第</w:t>
            </w:r>
            <w:r>
              <w:rPr>
                <w:rFonts w:hint="eastAsia"/>
                <w:sz w:val="18"/>
                <w:szCs w:val="18"/>
              </w:rPr>
              <w:t>6</w:t>
            </w:r>
            <w:r>
              <w:rPr>
                <w:rFonts w:hint="eastAsia"/>
                <w:sz w:val="18"/>
                <w:szCs w:val="18"/>
              </w:rPr>
              <w:t>条</w:t>
            </w:r>
            <w:r>
              <w:rPr>
                <w:rFonts w:hint="eastAsia"/>
                <w:sz w:val="18"/>
                <w:szCs w:val="18"/>
              </w:rPr>
              <w:t xml:space="preserve">  </w:t>
            </w:r>
            <w:r>
              <w:rPr>
                <w:rFonts w:hint="eastAsia"/>
                <w:sz w:val="18"/>
                <w:szCs w:val="18"/>
              </w:rPr>
              <w:t>本制度中所称业务经办人是合同谈判、签订及履行的第一责任人，并有责任保证合同最终文本与经各级审批后的合同文本在条款内容上的一致性。</w:t>
            </w:r>
          </w:p>
          <w:p w14:paraId="4996DFFF" w14:textId="77777777" w:rsidR="00504E28" w:rsidRDefault="00504E28" w:rsidP="00E205A4">
            <w:pPr>
              <w:ind w:leftChars="-30" w:left="-63" w:rightChars="-30" w:right="-63" w:firstLineChars="200" w:firstLine="360"/>
              <w:jc w:val="center"/>
              <w:rPr>
                <w:b/>
                <w:sz w:val="18"/>
                <w:szCs w:val="18"/>
              </w:rPr>
            </w:pPr>
            <w:r>
              <w:rPr>
                <w:rFonts w:hint="eastAsia"/>
                <w:b/>
                <w:sz w:val="18"/>
                <w:szCs w:val="18"/>
              </w:rPr>
              <w:t>第</w:t>
            </w:r>
            <w:r>
              <w:rPr>
                <w:rFonts w:hint="eastAsia"/>
                <w:b/>
                <w:sz w:val="18"/>
                <w:szCs w:val="18"/>
              </w:rPr>
              <w:t>3</w:t>
            </w:r>
            <w:r>
              <w:rPr>
                <w:rFonts w:hint="eastAsia"/>
                <w:b/>
                <w:sz w:val="18"/>
                <w:szCs w:val="18"/>
              </w:rPr>
              <w:t>章</w:t>
            </w:r>
            <w:r>
              <w:rPr>
                <w:rFonts w:hint="eastAsia"/>
                <w:b/>
                <w:sz w:val="18"/>
                <w:szCs w:val="18"/>
              </w:rPr>
              <w:t xml:space="preserve">  </w:t>
            </w:r>
            <w:r>
              <w:rPr>
                <w:rFonts w:hint="eastAsia"/>
                <w:b/>
                <w:sz w:val="18"/>
                <w:szCs w:val="18"/>
              </w:rPr>
              <w:t>授权审批职责</w:t>
            </w:r>
          </w:p>
          <w:p w14:paraId="3C1C1A98"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7</w:t>
            </w:r>
            <w:r>
              <w:rPr>
                <w:rFonts w:hint="eastAsia"/>
                <w:sz w:val="18"/>
                <w:szCs w:val="18"/>
              </w:rPr>
              <w:t>条</w:t>
            </w:r>
            <w:r>
              <w:rPr>
                <w:rFonts w:hint="eastAsia"/>
                <w:sz w:val="18"/>
                <w:szCs w:val="18"/>
              </w:rPr>
              <w:t xml:space="preserve">  </w:t>
            </w:r>
            <w:r>
              <w:rPr>
                <w:rFonts w:hint="eastAsia"/>
                <w:sz w:val="18"/>
                <w:szCs w:val="18"/>
              </w:rPr>
              <w:t>合同分类。</w:t>
            </w:r>
          </w:p>
          <w:p w14:paraId="1D3514B5" w14:textId="77777777" w:rsidR="00504E28" w:rsidRDefault="00504E28" w:rsidP="00E205A4">
            <w:pPr>
              <w:ind w:leftChars="-30" w:left="-63" w:rightChars="-30" w:right="-63" w:firstLineChars="200" w:firstLine="360"/>
              <w:rPr>
                <w:sz w:val="18"/>
                <w:szCs w:val="18"/>
              </w:rPr>
            </w:pPr>
            <w:r>
              <w:rPr>
                <w:rFonts w:hint="eastAsia"/>
                <w:sz w:val="18"/>
                <w:szCs w:val="18"/>
              </w:rPr>
              <w:t>1</w:t>
            </w:r>
            <w:r>
              <w:rPr>
                <w:rFonts w:hint="eastAsia"/>
                <w:sz w:val="18"/>
                <w:szCs w:val="18"/>
              </w:rPr>
              <w:t>．一般性合同：合同标的在××万元资金支出或××万元资金收入以下的合同。</w:t>
            </w:r>
          </w:p>
          <w:p w14:paraId="18683547" w14:textId="77777777" w:rsidR="00504E28" w:rsidRDefault="00504E28" w:rsidP="00E205A4">
            <w:pPr>
              <w:ind w:leftChars="-30" w:left="-63" w:rightChars="-30" w:right="-63" w:firstLineChars="200" w:firstLine="360"/>
              <w:rPr>
                <w:sz w:val="18"/>
                <w:szCs w:val="18"/>
              </w:rPr>
            </w:pPr>
            <w:r>
              <w:rPr>
                <w:rFonts w:hint="eastAsia"/>
                <w:sz w:val="18"/>
                <w:szCs w:val="18"/>
              </w:rPr>
              <w:t>2</w:t>
            </w:r>
            <w:r>
              <w:rPr>
                <w:rFonts w:hint="eastAsia"/>
                <w:sz w:val="18"/>
                <w:szCs w:val="18"/>
              </w:rPr>
              <w:t>．重大合同：合同标的超出××万元资金支出或××万元资金收入的合同。</w:t>
            </w:r>
          </w:p>
          <w:p w14:paraId="70D0B03E"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8</w:t>
            </w:r>
            <w:r>
              <w:rPr>
                <w:rFonts w:hint="eastAsia"/>
                <w:sz w:val="18"/>
                <w:szCs w:val="18"/>
              </w:rPr>
              <w:t>条</w:t>
            </w:r>
            <w:r>
              <w:rPr>
                <w:rFonts w:hint="eastAsia"/>
                <w:sz w:val="18"/>
                <w:szCs w:val="18"/>
              </w:rPr>
              <w:t xml:space="preserve">  </w:t>
            </w:r>
            <w:r>
              <w:rPr>
                <w:rFonts w:hint="eastAsia"/>
                <w:sz w:val="18"/>
                <w:szCs w:val="18"/>
              </w:rPr>
              <w:t>企业对外签订合同均由董事长授权总裁代表企业行使职权。</w:t>
            </w:r>
          </w:p>
          <w:p w14:paraId="1106375B"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9</w:t>
            </w:r>
            <w:r>
              <w:rPr>
                <w:rFonts w:hint="eastAsia"/>
                <w:sz w:val="18"/>
                <w:szCs w:val="18"/>
              </w:rPr>
              <w:t>条</w:t>
            </w:r>
            <w:r>
              <w:rPr>
                <w:rFonts w:hint="eastAsia"/>
                <w:sz w:val="18"/>
                <w:szCs w:val="18"/>
              </w:rPr>
              <w:t xml:space="preserve">  </w:t>
            </w:r>
            <w:r>
              <w:rPr>
                <w:rFonts w:hint="eastAsia"/>
                <w:sz w:val="18"/>
                <w:szCs w:val="18"/>
              </w:rPr>
              <w:t>总裁职责。</w:t>
            </w:r>
          </w:p>
          <w:p w14:paraId="36866936" w14:textId="77777777" w:rsidR="00504E28" w:rsidRDefault="00504E28" w:rsidP="00E205A4">
            <w:pPr>
              <w:ind w:leftChars="-30" w:left="-63" w:rightChars="-30" w:right="-63" w:firstLineChars="200" w:firstLine="360"/>
              <w:rPr>
                <w:sz w:val="18"/>
                <w:szCs w:val="18"/>
              </w:rPr>
            </w:pPr>
            <w:r>
              <w:rPr>
                <w:rFonts w:hint="eastAsia"/>
                <w:sz w:val="18"/>
                <w:szCs w:val="18"/>
              </w:rPr>
              <w:t>1</w:t>
            </w:r>
            <w:r>
              <w:rPr>
                <w:rFonts w:hint="eastAsia"/>
                <w:sz w:val="18"/>
                <w:szCs w:val="18"/>
              </w:rPr>
              <w:t>．审批企业所有格式合同和各部门的合同文本。</w:t>
            </w:r>
          </w:p>
          <w:p w14:paraId="5D7F1D93" w14:textId="77777777" w:rsidR="00504E28" w:rsidRDefault="00504E28" w:rsidP="00E205A4">
            <w:pPr>
              <w:ind w:leftChars="-30" w:left="-63" w:rightChars="-30" w:right="-63" w:firstLineChars="200" w:firstLine="360"/>
              <w:rPr>
                <w:sz w:val="18"/>
                <w:szCs w:val="18"/>
              </w:rPr>
            </w:pPr>
            <w:r>
              <w:rPr>
                <w:rFonts w:hint="eastAsia"/>
                <w:sz w:val="18"/>
                <w:szCs w:val="18"/>
              </w:rPr>
              <w:t>2</w:t>
            </w:r>
            <w:r>
              <w:rPr>
                <w:rFonts w:hint="eastAsia"/>
                <w:sz w:val="18"/>
                <w:szCs w:val="18"/>
              </w:rPr>
              <w:t>．负责企业对外重大合同的签章，并审核超出各部门负责人审核权限的合同。</w:t>
            </w:r>
          </w:p>
          <w:p w14:paraId="709E6BE3" w14:textId="77777777" w:rsidR="00504E28" w:rsidRDefault="00504E28" w:rsidP="00E205A4">
            <w:pPr>
              <w:ind w:leftChars="-30" w:left="-63" w:rightChars="-30" w:right="-63" w:firstLineChars="200" w:firstLine="360"/>
              <w:rPr>
                <w:sz w:val="18"/>
                <w:szCs w:val="18"/>
              </w:rPr>
            </w:pPr>
            <w:r>
              <w:rPr>
                <w:rFonts w:hint="eastAsia"/>
                <w:sz w:val="18"/>
                <w:szCs w:val="18"/>
              </w:rPr>
              <w:t>3</w:t>
            </w:r>
            <w:r>
              <w:rPr>
                <w:rFonts w:hint="eastAsia"/>
                <w:sz w:val="18"/>
                <w:szCs w:val="18"/>
              </w:rPr>
              <w:t>．授权业务经办人员代表企业签订合同。</w:t>
            </w:r>
          </w:p>
          <w:p w14:paraId="089DDB5B"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10</w:t>
            </w:r>
            <w:r>
              <w:rPr>
                <w:rFonts w:hint="eastAsia"/>
                <w:sz w:val="18"/>
                <w:szCs w:val="18"/>
              </w:rPr>
              <w:t>条</w:t>
            </w:r>
            <w:r>
              <w:rPr>
                <w:rFonts w:hint="eastAsia"/>
                <w:sz w:val="18"/>
                <w:szCs w:val="18"/>
              </w:rPr>
              <w:t xml:space="preserve">  </w:t>
            </w:r>
            <w:r>
              <w:rPr>
                <w:rFonts w:hint="eastAsia"/>
                <w:sz w:val="18"/>
                <w:szCs w:val="18"/>
              </w:rPr>
              <w:t>法务部经理审核企业格式合同和各部门合同文本。</w:t>
            </w:r>
          </w:p>
          <w:p w14:paraId="2AF4D726"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11</w:t>
            </w:r>
            <w:r>
              <w:rPr>
                <w:rFonts w:hint="eastAsia"/>
                <w:sz w:val="18"/>
                <w:szCs w:val="18"/>
              </w:rPr>
              <w:t>条</w:t>
            </w:r>
            <w:r>
              <w:rPr>
                <w:rFonts w:hint="eastAsia"/>
                <w:sz w:val="18"/>
                <w:szCs w:val="18"/>
              </w:rPr>
              <w:t xml:space="preserve">  </w:t>
            </w:r>
            <w:r>
              <w:rPr>
                <w:rFonts w:hint="eastAsia"/>
                <w:sz w:val="18"/>
                <w:szCs w:val="18"/>
              </w:rPr>
              <w:t>各部门负责人职责。</w:t>
            </w:r>
          </w:p>
          <w:p w14:paraId="0DEEA346" w14:textId="77777777" w:rsidR="00504E28" w:rsidRDefault="00504E28" w:rsidP="00E205A4">
            <w:pPr>
              <w:ind w:leftChars="-30" w:left="-63" w:rightChars="-30" w:right="-63" w:firstLineChars="200" w:firstLine="360"/>
              <w:rPr>
                <w:sz w:val="18"/>
                <w:szCs w:val="18"/>
              </w:rPr>
            </w:pPr>
            <w:r>
              <w:rPr>
                <w:rFonts w:hint="eastAsia"/>
                <w:sz w:val="18"/>
                <w:szCs w:val="18"/>
              </w:rPr>
              <w:t>1</w:t>
            </w:r>
            <w:r>
              <w:rPr>
                <w:rFonts w:hint="eastAsia"/>
                <w:sz w:val="18"/>
                <w:szCs w:val="18"/>
              </w:rPr>
              <w:t>．负责草拟与本部门业务相关的合同文本</w:t>
            </w:r>
          </w:p>
          <w:p w14:paraId="16FA7F70" w14:textId="77777777" w:rsidR="00504E28" w:rsidRDefault="00504E28" w:rsidP="00E205A4">
            <w:pPr>
              <w:ind w:leftChars="-30" w:left="-63" w:rightChars="-30" w:right="-63" w:firstLineChars="200" w:firstLine="360"/>
              <w:rPr>
                <w:sz w:val="18"/>
                <w:szCs w:val="18"/>
              </w:rPr>
            </w:pPr>
            <w:r>
              <w:rPr>
                <w:rFonts w:hint="eastAsia"/>
                <w:sz w:val="18"/>
                <w:szCs w:val="18"/>
              </w:rPr>
              <w:t>2</w:t>
            </w:r>
            <w:r>
              <w:rPr>
                <w:rFonts w:hint="eastAsia"/>
                <w:sz w:val="18"/>
                <w:szCs w:val="18"/>
              </w:rPr>
              <w:t>．协助法律顾问拟定企业主营业务格式合同。</w:t>
            </w:r>
          </w:p>
          <w:p w14:paraId="22F79859" w14:textId="77777777" w:rsidR="00504E28" w:rsidRDefault="00504E28" w:rsidP="00E205A4">
            <w:pPr>
              <w:ind w:leftChars="-30" w:left="-63" w:rightChars="-30" w:right="-63" w:firstLineChars="200" w:firstLine="360"/>
              <w:rPr>
                <w:sz w:val="18"/>
                <w:szCs w:val="18"/>
              </w:rPr>
            </w:pPr>
            <w:r>
              <w:rPr>
                <w:rFonts w:hint="eastAsia"/>
                <w:sz w:val="18"/>
                <w:szCs w:val="18"/>
              </w:rPr>
              <w:t>3</w:t>
            </w:r>
            <w:r>
              <w:rPr>
                <w:rFonts w:hint="eastAsia"/>
                <w:sz w:val="18"/>
                <w:szCs w:val="18"/>
              </w:rPr>
              <w:t>．初步审核业务经办人员与合同对方商定的合同具体条款。</w:t>
            </w:r>
          </w:p>
          <w:p w14:paraId="0F9C4BB4"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12</w:t>
            </w:r>
            <w:r>
              <w:rPr>
                <w:rFonts w:hint="eastAsia"/>
                <w:sz w:val="18"/>
                <w:szCs w:val="18"/>
              </w:rPr>
              <w:t>条</w:t>
            </w:r>
            <w:r>
              <w:rPr>
                <w:rFonts w:hint="eastAsia"/>
                <w:sz w:val="18"/>
                <w:szCs w:val="18"/>
              </w:rPr>
              <w:t xml:space="preserve">  </w:t>
            </w:r>
            <w:r>
              <w:rPr>
                <w:rFonts w:hint="eastAsia"/>
                <w:sz w:val="18"/>
                <w:szCs w:val="18"/>
              </w:rPr>
              <w:t>法律顾问职责。</w:t>
            </w:r>
          </w:p>
          <w:p w14:paraId="7A10E2CC" w14:textId="77777777" w:rsidR="00504E28" w:rsidRDefault="00504E28" w:rsidP="00E205A4">
            <w:pPr>
              <w:ind w:leftChars="-30" w:left="-63" w:rightChars="-30" w:right="-63" w:firstLineChars="200" w:firstLine="360"/>
              <w:rPr>
                <w:sz w:val="18"/>
                <w:szCs w:val="18"/>
              </w:rPr>
            </w:pPr>
            <w:r>
              <w:rPr>
                <w:rFonts w:hint="eastAsia"/>
                <w:sz w:val="18"/>
                <w:szCs w:val="18"/>
              </w:rPr>
              <w:t>1</w:t>
            </w:r>
            <w:r>
              <w:rPr>
                <w:rFonts w:hint="eastAsia"/>
                <w:sz w:val="18"/>
                <w:szCs w:val="18"/>
              </w:rPr>
              <w:t>．草拟企业主营业务格式合同或企业重大、特殊合同。</w:t>
            </w:r>
          </w:p>
          <w:p w14:paraId="74D9A4F7" w14:textId="77777777" w:rsidR="00504E28" w:rsidRDefault="00504E28" w:rsidP="00E205A4">
            <w:pPr>
              <w:ind w:leftChars="-30" w:left="-63" w:rightChars="-30" w:right="-63" w:firstLineChars="200" w:firstLine="360"/>
              <w:rPr>
                <w:sz w:val="18"/>
                <w:szCs w:val="18"/>
              </w:rPr>
            </w:pPr>
            <w:r>
              <w:rPr>
                <w:rFonts w:hint="eastAsia"/>
                <w:sz w:val="18"/>
                <w:szCs w:val="18"/>
              </w:rPr>
              <w:t>2</w:t>
            </w:r>
            <w:r>
              <w:rPr>
                <w:rFonts w:hint="eastAsia"/>
                <w:sz w:val="18"/>
                <w:szCs w:val="18"/>
              </w:rPr>
              <w:t>．监督、指导各部门起草及修订合同文本。</w:t>
            </w:r>
          </w:p>
          <w:p w14:paraId="5C9A977B" w14:textId="77777777" w:rsidR="00504E28" w:rsidRDefault="00504E28" w:rsidP="00E205A4">
            <w:pPr>
              <w:ind w:leftChars="-30" w:left="-63" w:rightChars="-30" w:right="-63" w:firstLineChars="200" w:firstLine="360"/>
              <w:jc w:val="center"/>
              <w:rPr>
                <w:b/>
                <w:sz w:val="18"/>
                <w:szCs w:val="18"/>
              </w:rPr>
            </w:pPr>
            <w:r>
              <w:rPr>
                <w:rFonts w:hint="eastAsia"/>
                <w:b/>
                <w:sz w:val="18"/>
                <w:szCs w:val="18"/>
              </w:rPr>
              <w:t>第</w:t>
            </w:r>
            <w:r>
              <w:rPr>
                <w:rFonts w:hint="eastAsia"/>
                <w:b/>
                <w:sz w:val="18"/>
                <w:szCs w:val="18"/>
              </w:rPr>
              <w:t>4</w:t>
            </w:r>
            <w:r>
              <w:rPr>
                <w:rFonts w:hint="eastAsia"/>
                <w:b/>
                <w:sz w:val="18"/>
                <w:szCs w:val="18"/>
              </w:rPr>
              <w:t>章</w:t>
            </w:r>
            <w:r>
              <w:rPr>
                <w:rFonts w:hint="eastAsia"/>
                <w:b/>
                <w:sz w:val="18"/>
                <w:szCs w:val="18"/>
              </w:rPr>
              <w:t xml:space="preserve">  </w:t>
            </w:r>
            <w:r>
              <w:rPr>
                <w:rFonts w:hint="eastAsia"/>
                <w:b/>
                <w:sz w:val="18"/>
                <w:szCs w:val="18"/>
              </w:rPr>
              <w:t>授权审批流程</w:t>
            </w:r>
          </w:p>
          <w:p w14:paraId="31B23E59"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13</w:t>
            </w:r>
            <w:r>
              <w:rPr>
                <w:rFonts w:hint="eastAsia"/>
                <w:sz w:val="18"/>
                <w:szCs w:val="18"/>
              </w:rPr>
              <w:t>条</w:t>
            </w:r>
            <w:r>
              <w:rPr>
                <w:rFonts w:hint="eastAsia"/>
                <w:sz w:val="18"/>
                <w:szCs w:val="18"/>
              </w:rPr>
              <w:t xml:space="preserve">  </w:t>
            </w:r>
            <w:r>
              <w:rPr>
                <w:rFonts w:hint="eastAsia"/>
                <w:sz w:val="18"/>
                <w:szCs w:val="18"/>
              </w:rPr>
              <w:t>原则上，在业务谈判、双方达成一致意见后，各部门应尽可能使用企业制定的格式合同或部门合同文本。</w:t>
            </w:r>
          </w:p>
          <w:p w14:paraId="1E0EAF0E"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14</w:t>
            </w:r>
            <w:r>
              <w:rPr>
                <w:rFonts w:hint="eastAsia"/>
                <w:sz w:val="18"/>
                <w:szCs w:val="18"/>
              </w:rPr>
              <w:t>条</w:t>
            </w:r>
            <w:r>
              <w:rPr>
                <w:rFonts w:hint="eastAsia"/>
                <w:sz w:val="18"/>
                <w:szCs w:val="18"/>
              </w:rPr>
              <w:t xml:space="preserve">  </w:t>
            </w:r>
            <w:r>
              <w:rPr>
                <w:rFonts w:hint="eastAsia"/>
                <w:sz w:val="18"/>
                <w:szCs w:val="18"/>
              </w:rPr>
              <w:t>法律顾问草拟的格式合同应经法务部经理、总裁审核批准后形成正式书面，变更程序亦同。</w:t>
            </w:r>
          </w:p>
          <w:p w14:paraId="345E73F1"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15</w:t>
            </w:r>
            <w:r>
              <w:rPr>
                <w:rFonts w:hint="eastAsia"/>
                <w:sz w:val="18"/>
                <w:szCs w:val="18"/>
              </w:rPr>
              <w:t>条</w:t>
            </w:r>
            <w:r>
              <w:rPr>
                <w:rFonts w:hint="eastAsia"/>
                <w:sz w:val="18"/>
                <w:szCs w:val="18"/>
              </w:rPr>
              <w:t xml:space="preserve">  </w:t>
            </w:r>
            <w:r>
              <w:rPr>
                <w:rFonts w:hint="eastAsia"/>
                <w:sz w:val="18"/>
                <w:szCs w:val="18"/>
              </w:rPr>
              <w:t>各部门草拟的合同文本应经法律顾问审查、法务部经理审核、总裁审批，然后形成正式书</w:t>
            </w:r>
            <w:r>
              <w:rPr>
                <w:rFonts w:hint="eastAsia"/>
                <w:sz w:val="18"/>
                <w:szCs w:val="18"/>
              </w:rPr>
              <w:lastRenderedPageBreak/>
              <w:t>面，变更程序亦同。</w:t>
            </w:r>
          </w:p>
          <w:p w14:paraId="2692C5CF"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16</w:t>
            </w:r>
            <w:r>
              <w:rPr>
                <w:rFonts w:hint="eastAsia"/>
                <w:sz w:val="18"/>
                <w:szCs w:val="18"/>
              </w:rPr>
              <w:t>条</w:t>
            </w:r>
            <w:r>
              <w:rPr>
                <w:rFonts w:hint="eastAsia"/>
                <w:sz w:val="18"/>
                <w:szCs w:val="18"/>
              </w:rPr>
              <w:t xml:space="preserve">  </w:t>
            </w:r>
            <w:r>
              <w:rPr>
                <w:rFonts w:hint="eastAsia"/>
                <w:sz w:val="18"/>
                <w:szCs w:val="18"/>
              </w:rPr>
              <w:t>业务经办人员与合同对方拟定的一般性合同，须经所属部门负责人初审、法律顾问审查后正式订立合同，变更程序亦同。</w:t>
            </w:r>
          </w:p>
          <w:p w14:paraId="67BB6732"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17</w:t>
            </w:r>
            <w:r>
              <w:rPr>
                <w:rFonts w:hint="eastAsia"/>
                <w:sz w:val="18"/>
                <w:szCs w:val="18"/>
              </w:rPr>
              <w:t>条</w:t>
            </w:r>
            <w:r>
              <w:rPr>
                <w:rFonts w:hint="eastAsia"/>
                <w:sz w:val="18"/>
                <w:szCs w:val="18"/>
              </w:rPr>
              <w:t xml:space="preserve">  </w:t>
            </w:r>
            <w:r>
              <w:rPr>
                <w:rFonts w:hint="eastAsia"/>
                <w:sz w:val="18"/>
                <w:szCs w:val="18"/>
              </w:rPr>
              <w:t>业务经办人员与合同对方拟定的重大合同，须经所属部门负责人初审、法律顾问审查、法务部经理审核、总裁审批后方能订立正式合同，变更程序亦同。</w:t>
            </w:r>
          </w:p>
          <w:p w14:paraId="1B72D091" w14:textId="77777777" w:rsidR="00504E28" w:rsidRDefault="00504E28" w:rsidP="00E205A4">
            <w:pPr>
              <w:ind w:leftChars="-30" w:left="-63" w:rightChars="-30" w:right="-63" w:firstLineChars="200" w:firstLine="360"/>
              <w:jc w:val="center"/>
              <w:rPr>
                <w:b/>
                <w:sz w:val="18"/>
                <w:szCs w:val="18"/>
              </w:rPr>
            </w:pPr>
            <w:r>
              <w:rPr>
                <w:rFonts w:hint="eastAsia"/>
                <w:b/>
                <w:sz w:val="18"/>
                <w:szCs w:val="18"/>
              </w:rPr>
              <w:t>第</w:t>
            </w:r>
            <w:r>
              <w:rPr>
                <w:rFonts w:hint="eastAsia"/>
                <w:b/>
                <w:sz w:val="18"/>
                <w:szCs w:val="18"/>
              </w:rPr>
              <w:t>5</w:t>
            </w:r>
            <w:r>
              <w:rPr>
                <w:rFonts w:hint="eastAsia"/>
                <w:b/>
                <w:sz w:val="18"/>
                <w:szCs w:val="18"/>
              </w:rPr>
              <w:t>章</w:t>
            </w:r>
            <w:r>
              <w:rPr>
                <w:rFonts w:hint="eastAsia"/>
                <w:b/>
                <w:sz w:val="18"/>
                <w:szCs w:val="18"/>
              </w:rPr>
              <w:t xml:space="preserve">  </w:t>
            </w:r>
            <w:r>
              <w:rPr>
                <w:rFonts w:hint="eastAsia"/>
                <w:b/>
                <w:sz w:val="18"/>
                <w:szCs w:val="18"/>
              </w:rPr>
              <w:t>附则</w:t>
            </w:r>
          </w:p>
          <w:p w14:paraId="1EB817A1"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18</w:t>
            </w:r>
            <w:r>
              <w:rPr>
                <w:rFonts w:hint="eastAsia"/>
                <w:sz w:val="18"/>
                <w:szCs w:val="18"/>
              </w:rPr>
              <w:t>条</w:t>
            </w:r>
            <w:r>
              <w:rPr>
                <w:rFonts w:hint="eastAsia"/>
                <w:sz w:val="18"/>
                <w:szCs w:val="18"/>
              </w:rPr>
              <w:t xml:space="preserve">  </w:t>
            </w:r>
            <w:r>
              <w:rPr>
                <w:rFonts w:hint="eastAsia"/>
                <w:sz w:val="18"/>
                <w:szCs w:val="18"/>
              </w:rPr>
              <w:t>本制度由企业法务部制定并负责解释。</w:t>
            </w:r>
          </w:p>
          <w:p w14:paraId="176F43DF"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19</w:t>
            </w:r>
            <w:r>
              <w:rPr>
                <w:rFonts w:hint="eastAsia"/>
                <w:sz w:val="18"/>
                <w:szCs w:val="18"/>
              </w:rPr>
              <w:t>条</w:t>
            </w:r>
            <w:r>
              <w:rPr>
                <w:rFonts w:hint="eastAsia"/>
                <w:sz w:val="18"/>
                <w:szCs w:val="18"/>
              </w:rPr>
              <w:t xml:space="preserve">  </w:t>
            </w:r>
            <w:r>
              <w:rPr>
                <w:rFonts w:hint="eastAsia"/>
                <w:sz w:val="18"/>
                <w:szCs w:val="18"/>
              </w:rPr>
              <w:t>本制度报总裁办公室审议批准后生效。</w:t>
            </w:r>
          </w:p>
          <w:p w14:paraId="228B8753" w14:textId="77777777" w:rsidR="00504E28" w:rsidRDefault="00504E28" w:rsidP="00E205A4">
            <w:pPr>
              <w:ind w:leftChars="-30" w:left="-63" w:rightChars="-30" w:right="-63" w:firstLineChars="200" w:firstLine="360"/>
              <w:rPr>
                <w:sz w:val="18"/>
                <w:szCs w:val="18"/>
              </w:rPr>
            </w:pPr>
            <w:r>
              <w:rPr>
                <w:rFonts w:hint="eastAsia"/>
                <w:sz w:val="18"/>
                <w:szCs w:val="18"/>
              </w:rPr>
              <w:t>第</w:t>
            </w:r>
            <w:r>
              <w:rPr>
                <w:rFonts w:hint="eastAsia"/>
                <w:sz w:val="18"/>
                <w:szCs w:val="18"/>
              </w:rPr>
              <w:t>20</w:t>
            </w:r>
            <w:r>
              <w:rPr>
                <w:rFonts w:hint="eastAsia"/>
                <w:sz w:val="18"/>
                <w:szCs w:val="18"/>
              </w:rPr>
              <w:t>条</w:t>
            </w:r>
            <w:r>
              <w:rPr>
                <w:rFonts w:hint="eastAsia"/>
                <w:sz w:val="18"/>
                <w:szCs w:val="18"/>
              </w:rPr>
              <w:t xml:space="preserve">  </w:t>
            </w:r>
            <w:r>
              <w:rPr>
                <w:rFonts w:hint="eastAsia"/>
                <w:sz w:val="18"/>
                <w:szCs w:val="18"/>
              </w:rPr>
              <w:t>本制度自××××年××月××日实施。</w:t>
            </w:r>
          </w:p>
        </w:tc>
      </w:tr>
      <w:tr w:rsidR="00504E28" w14:paraId="74B3C411" w14:textId="77777777" w:rsidTr="00E205A4">
        <w:tc>
          <w:tcPr>
            <w:tcW w:w="1420" w:type="dxa"/>
            <w:gridSpan w:val="2"/>
            <w:vAlign w:val="center"/>
          </w:tcPr>
          <w:p w14:paraId="09CA8700" w14:textId="77777777" w:rsidR="00504E28" w:rsidRDefault="00504E28" w:rsidP="00E205A4">
            <w:pPr>
              <w:ind w:leftChars="-30" w:left="-63" w:rightChars="-30" w:right="-63" w:firstLineChars="200" w:firstLine="360"/>
              <w:jc w:val="center"/>
              <w:rPr>
                <w:sz w:val="18"/>
                <w:szCs w:val="18"/>
              </w:rPr>
            </w:pPr>
            <w:r>
              <w:rPr>
                <w:rFonts w:hint="eastAsia"/>
                <w:sz w:val="18"/>
                <w:szCs w:val="18"/>
              </w:rPr>
              <w:lastRenderedPageBreak/>
              <w:t>编制日期</w:t>
            </w:r>
          </w:p>
        </w:tc>
        <w:tc>
          <w:tcPr>
            <w:tcW w:w="1420" w:type="dxa"/>
            <w:vAlign w:val="center"/>
          </w:tcPr>
          <w:p w14:paraId="39A9BF4D" w14:textId="77777777" w:rsidR="00504E28" w:rsidRDefault="00504E28" w:rsidP="00E205A4">
            <w:pPr>
              <w:ind w:leftChars="-30" w:left="-63" w:rightChars="-30" w:right="-63" w:firstLineChars="200" w:firstLine="360"/>
              <w:jc w:val="center"/>
              <w:rPr>
                <w:sz w:val="18"/>
                <w:szCs w:val="18"/>
              </w:rPr>
            </w:pPr>
          </w:p>
        </w:tc>
        <w:tc>
          <w:tcPr>
            <w:tcW w:w="1421" w:type="dxa"/>
            <w:vAlign w:val="center"/>
          </w:tcPr>
          <w:p w14:paraId="401CBE92" w14:textId="77777777" w:rsidR="00504E28" w:rsidRDefault="00504E28" w:rsidP="00E205A4">
            <w:pPr>
              <w:ind w:leftChars="-30" w:left="-63" w:rightChars="-30" w:right="-63" w:firstLineChars="200" w:firstLine="360"/>
              <w:jc w:val="center"/>
              <w:rPr>
                <w:sz w:val="18"/>
                <w:szCs w:val="18"/>
              </w:rPr>
            </w:pPr>
            <w:r>
              <w:rPr>
                <w:rFonts w:hint="eastAsia"/>
                <w:sz w:val="18"/>
                <w:szCs w:val="18"/>
              </w:rPr>
              <w:t>审核日期</w:t>
            </w:r>
          </w:p>
        </w:tc>
        <w:tc>
          <w:tcPr>
            <w:tcW w:w="1420" w:type="dxa"/>
            <w:vAlign w:val="center"/>
          </w:tcPr>
          <w:p w14:paraId="29C7B976" w14:textId="77777777" w:rsidR="00504E28" w:rsidRDefault="00504E28" w:rsidP="00E205A4">
            <w:pPr>
              <w:ind w:leftChars="-30" w:left="-63" w:rightChars="-30" w:right="-63" w:firstLineChars="200" w:firstLine="360"/>
              <w:jc w:val="center"/>
              <w:rPr>
                <w:sz w:val="18"/>
                <w:szCs w:val="18"/>
              </w:rPr>
            </w:pPr>
          </w:p>
        </w:tc>
        <w:tc>
          <w:tcPr>
            <w:tcW w:w="1420" w:type="dxa"/>
            <w:gridSpan w:val="2"/>
            <w:vAlign w:val="center"/>
          </w:tcPr>
          <w:p w14:paraId="6E22B636" w14:textId="77777777" w:rsidR="00504E28" w:rsidRDefault="00504E28" w:rsidP="00E205A4">
            <w:pPr>
              <w:ind w:leftChars="-30" w:left="-63" w:rightChars="-30" w:right="-63" w:firstLineChars="200" w:firstLine="360"/>
              <w:jc w:val="center"/>
              <w:rPr>
                <w:sz w:val="18"/>
                <w:szCs w:val="18"/>
              </w:rPr>
            </w:pPr>
            <w:r>
              <w:rPr>
                <w:rFonts w:hint="eastAsia"/>
                <w:sz w:val="18"/>
                <w:szCs w:val="18"/>
              </w:rPr>
              <w:t>批准日期</w:t>
            </w:r>
          </w:p>
        </w:tc>
        <w:tc>
          <w:tcPr>
            <w:tcW w:w="1421" w:type="dxa"/>
            <w:vAlign w:val="center"/>
          </w:tcPr>
          <w:p w14:paraId="44B5275C" w14:textId="77777777" w:rsidR="00504E28" w:rsidRDefault="00504E28" w:rsidP="00E205A4">
            <w:pPr>
              <w:ind w:leftChars="-30" w:left="-63" w:rightChars="-30" w:right="-63" w:firstLineChars="200" w:firstLine="360"/>
              <w:jc w:val="center"/>
              <w:rPr>
                <w:sz w:val="18"/>
                <w:szCs w:val="18"/>
              </w:rPr>
            </w:pPr>
          </w:p>
        </w:tc>
      </w:tr>
      <w:tr w:rsidR="00504E28" w14:paraId="6495D810" w14:textId="77777777" w:rsidTr="00E205A4">
        <w:tc>
          <w:tcPr>
            <w:tcW w:w="1420" w:type="dxa"/>
            <w:gridSpan w:val="2"/>
            <w:vAlign w:val="center"/>
          </w:tcPr>
          <w:p w14:paraId="2F75C39A" w14:textId="77777777" w:rsidR="00504E28" w:rsidRDefault="00504E28" w:rsidP="00E205A4">
            <w:pPr>
              <w:ind w:leftChars="-30" w:left="-63" w:rightChars="-30" w:right="-63" w:firstLineChars="200" w:firstLine="360"/>
              <w:jc w:val="center"/>
              <w:rPr>
                <w:sz w:val="18"/>
                <w:szCs w:val="18"/>
              </w:rPr>
            </w:pPr>
            <w:r>
              <w:rPr>
                <w:rFonts w:hint="eastAsia"/>
                <w:sz w:val="18"/>
                <w:szCs w:val="18"/>
              </w:rPr>
              <w:t>修改标记</w:t>
            </w:r>
          </w:p>
        </w:tc>
        <w:tc>
          <w:tcPr>
            <w:tcW w:w="1420" w:type="dxa"/>
            <w:vAlign w:val="center"/>
          </w:tcPr>
          <w:p w14:paraId="53DDB580" w14:textId="77777777" w:rsidR="00504E28" w:rsidRDefault="00504E28" w:rsidP="00E205A4">
            <w:pPr>
              <w:ind w:leftChars="-30" w:left="-63" w:rightChars="-30" w:right="-63" w:firstLineChars="200" w:firstLine="360"/>
              <w:jc w:val="center"/>
              <w:rPr>
                <w:sz w:val="18"/>
                <w:szCs w:val="18"/>
              </w:rPr>
            </w:pPr>
          </w:p>
        </w:tc>
        <w:tc>
          <w:tcPr>
            <w:tcW w:w="1421" w:type="dxa"/>
            <w:vAlign w:val="center"/>
          </w:tcPr>
          <w:p w14:paraId="7B88BF12" w14:textId="77777777" w:rsidR="00504E28" w:rsidRDefault="00504E28" w:rsidP="00E205A4">
            <w:pPr>
              <w:ind w:leftChars="-30" w:left="-63" w:rightChars="-30" w:right="-63" w:firstLineChars="200" w:firstLine="360"/>
              <w:jc w:val="center"/>
              <w:rPr>
                <w:sz w:val="18"/>
                <w:szCs w:val="18"/>
              </w:rPr>
            </w:pPr>
            <w:r>
              <w:rPr>
                <w:rFonts w:hint="eastAsia"/>
                <w:sz w:val="18"/>
                <w:szCs w:val="18"/>
              </w:rPr>
              <w:t>修改处数</w:t>
            </w:r>
          </w:p>
        </w:tc>
        <w:tc>
          <w:tcPr>
            <w:tcW w:w="1420" w:type="dxa"/>
            <w:vAlign w:val="center"/>
          </w:tcPr>
          <w:p w14:paraId="481711FF" w14:textId="77777777" w:rsidR="00504E28" w:rsidRDefault="00504E28" w:rsidP="00E205A4">
            <w:pPr>
              <w:ind w:leftChars="-30" w:left="-63" w:rightChars="-30" w:right="-63" w:firstLineChars="200" w:firstLine="360"/>
              <w:jc w:val="center"/>
              <w:rPr>
                <w:sz w:val="18"/>
                <w:szCs w:val="18"/>
              </w:rPr>
            </w:pPr>
          </w:p>
        </w:tc>
        <w:tc>
          <w:tcPr>
            <w:tcW w:w="1420" w:type="dxa"/>
            <w:gridSpan w:val="2"/>
            <w:vAlign w:val="center"/>
          </w:tcPr>
          <w:p w14:paraId="381A323D" w14:textId="77777777" w:rsidR="00504E28" w:rsidRDefault="00504E28" w:rsidP="00E205A4">
            <w:pPr>
              <w:ind w:leftChars="-30" w:left="-63" w:rightChars="-30" w:right="-63" w:firstLineChars="200" w:firstLine="360"/>
              <w:jc w:val="center"/>
              <w:rPr>
                <w:sz w:val="18"/>
                <w:szCs w:val="18"/>
              </w:rPr>
            </w:pPr>
            <w:r>
              <w:rPr>
                <w:rFonts w:hint="eastAsia"/>
                <w:sz w:val="18"/>
                <w:szCs w:val="18"/>
              </w:rPr>
              <w:t>修改日期</w:t>
            </w:r>
          </w:p>
        </w:tc>
        <w:tc>
          <w:tcPr>
            <w:tcW w:w="1421" w:type="dxa"/>
            <w:vAlign w:val="center"/>
          </w:tcPr>
          <w:p w14:paraId="60061664" w14:textId="77777777" w:rsidR="00504E28" w:rsidRDefault="00504E28" w:rsidP="00E205A4">
            <w:pPr>
              <w:ind w:leftChars="-30" w:left="-63" w:rightChars="-30" w:right="-63" w:firstLineChars="200" w:firstLine="360"/>
              <w:jc w:val="center"/>
              <w:rPr>
                <w:sz w:val="18"/>
                <w:szCs w:val="18"/>
              </w:rPr>
            </w:pPr>
          </w:p>
        </w:tc>
      </w:tr>
    </w:tbl>
    <w:p w14:paraId="638EC091" w14:textId="77777777" w:rsidR="008E2E43" w:rsidRDefault="008E2E43" w:rsidP="00504E28">
      <w:pPr>
        <w:rPr>
          <w:b/>
        </w:rPr>
      </w:pPr>
      <w:bookmarkStart w:id="4" w:name="_Toc211230037"/>
      <w:bookmarkStart w:id="5" w:name="_Toc212530928"/>
      <w:bookmarkStart w:id="6" w:name="_Toc212958144"/>
      <w:bookmarkStart w:id="7" w:name="_Toc217279149"/>
      <w:bookmarkStart w:id="8" w:name="_Toc223241558"/>
      <w:bookmarkEnd w:id="1"/>
      <w:bookmarkEnd w:id="2"/>
      <w:bookmarkEnd w:id="3"/>
    </w:p>
    <w:p w14:paraId="767E63F2" w14:textId="77777777" w:rsidR="008E2E43" w:rsidRDefault="008E2E43" w:rsidP="00504E28">
      <w:pPr>
        <w:rPr>
          <w:b/>
        </w:rPr>
      </w:pPr>
    </w:p>
    <w:p w14:paraId="69CD42FB" w14:textId="77777777" w:rsidR="00504E28" w:rsidRDefault="00504E28" w:rsidP="00504E28">
      <w:pPr>
        <w:rPr>
          <w:b/>
          <w:sz w:val="18"/>
          <w:szCs w:val="18"/>
        </w:rPr>
      </w:pPr>
      <w:r>
        <w:rPr>
          <w:rFonts w:hint="eastAsia"/>
          <w:b/>
        </w:rPr>
        <w:t>2</w:t>
      </w:r>
      <w:r>
        <w:rPr>
          <w:rFonts w:hint="eastAsia"/>
          <w:b/>
          <w:sz w:val="18"/>
          <w:szCs w:val="18"/>
        </w:rPr>
        <w:t>、合同会审制度</w:t>
      </w:r>
      <w:bookmarkEnd w:id="4"/>
      <w:bookmarkEnd w:id="5"/>
      <w:bookmarkEnd w:id="6"/>
      <w:bookmarkEnd w:id="7"/>
      <w:bookmarkEnd w:id="8"/>
    </w:p>
    <w:p w14:paraId="028F91FF" w14:textId="77777777" w:rsidR="008E2E43" w:rsidRDefault="008E2E43" w:rsidP="00504E2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0"/>
        <w:gridCol w:w="225"/>
        <w:gridCol w:w="1381"/>
        <w:gridCol w:w="1384"/>
        <w:gridCol w:w="1381"/>
        <w:gridCol w:w="1061"/>
        <w:gridCol w:w="322"/>
        <w:gridCol w:w="1382"/>
      </w:tblGrid>
      <w:tr w:rsidR="00504E28" w14:paraId="196FFAD4" w14:textId="77777777" w:rsidTr="00E205A4">
        <w:trPr>
          <w:cantSplit/>
          <w:trHeight w:val="210"/>
        </w:trPr>
        <w:tc>
          <w:tcPr>
            <w:tcW w:w="1188" w:type="dxa"/>
            <w:vMerge w:val="restart"/>
            <w:vAlign w:val="center"/>
          </w:tcPr>
          <w:p w14:paraId="58E08BF2" w14:textId="77777777" w:rsidR="00504E28" w:rsidRDefault="00504E28" w:rsidP="00E205A4">
            <w:pPr>
              <w:ind w:leftChars="-50" w:left="-105" w:rightChars="-50" w:right="-105"/>
              <w:jc w:val="center"/>
              <w:rPr>
                <w:b/>
                <w:sz w:val="18"/>
                <w:szCs w:val="18"/>
              </w:rPr>
            </w:pPr>
            <w:r>
              <w:rPr>
                <w:rFonts w:hint="eastAsia"/>
                <w:b/>
                <w:sz w:val="18"/>
                <w:szCs w:val="18"/>
              </w:rPr>
              <w:t>制度名称</w:t>
            </w:r>
          </w:p>
        </w:tc>
        <w:tc>
          <w:tcPr>
            <w:tcW w:w="4493" w:type="dxa"/>
            <w:gridSpan w:val="4"/>
            <w:vMerge w:val="restart"/>
            <w:vAlign w:val="center"/>
          </w:tcPr>
          <w:p w14:paraId="3965B87B" w14:textId="77777777" w:rsidR="00504E28" w:rsidRDefault="00504E28" w:rsidP="00E205A4">
            <w:pPr>
              <w:ind w:leftChars="-50" w:left="-105" w:rightChars="-50" w:right="-105"/>
              <w:jc w:val="center"/>
              <w:rPr>
                <w:b/>
                <w:bCs/>
                <w:sz w:val="18"/>
                <w:szCs w:val="18"/>
              </w:rPr>
            </w:pPr>
            <w:r>
              <w:rPr>
                <w:rFonts w:hint="eastAsia"/>
                <w:b/>
                <w:bCs/>
                <w:sz w:val="18"/>
                <w:szCs w:val="18"/>
              </w:rPr>
              <w:t>合同会审制度</w:t>
            </w:r>
          </w:p>
        </w:tc>
        <w:tc>
          <w:tcPr>
            <w:tcW w:w="1087" w:type="dxa"/>
            <w:vAlign w:val="center"/>
          </w:tcPr>
          <w:p w14:paraId="0E6310F1" w14:textId="77777777" w:rsidR="00504E28" w:rsidRDefault="00504E28" w:rsidP="00E205A4">
            <w:pPr>
              <w:ind w:leftChars="-50" w:left="-105" w:rightChars="-50" w:right="-105"/>
              <w:jc w:val="center"/>
              <w:rPr>
                <w:b/>
                <w:sz w:val="18"/>
                <w:szCs w:val="18"/>
              </w:rPr>
            </w:pPr>
            <w:r>
              <w:rPr>
                <w:rFonts w:hint="eastAsia"/>
                <w:b/>
                <w:sz w:val="18"/>
                <w:szCs w:val="18"/>
              </w:rPr>
              <w:t>受控状态</w:t>
            </w:r>
          </w:p>
        </w:tc>
        <w:tc>
          <w:tcPr>
            <w:tcW w:w="1754" w:type="dxa"/>
            <w:gridSpan w:val="2"/>
            <w:vAlign w:val="center"/>
          </w:tcPr>
          <w:p w14:paraId="098DA141" w14:textId="77777777" w:rsidR="00504E28" w:rsidRDefault="00504E28" w:rsidP="00E205A4">
            <w:pPr>
              <w:ind w:leftChars="-50" w:left="-105" w:rightChars="-50" w:right="-105"/>
              <w:jc w:val="center"/>
              <w:rPr>
                <w:sz w:val="18"/>
                <w:szCs w:val="18"/>
              </w:rPr>
            </w:pPr>
          </w:p>
        </w:tc>
      </w:tr>
      <w:tr w:rsidR="00504E28" w14:paraId="49A51C48" w14:textId="77777777" w:rsidTr="00E205A4">
        <w:trPr>
          <w:cantSplit/>
          <w:trHeight w:val="210"/>
        </w:trPr>
        <w:tc>
          <w:tcPr>
            <w:tcW w:w="1188" w:type="dxa"/>
            <w:vMerge/>
            <w:vAlign w:val="center"/>
          </w:tcPr>
          <w:p w14:paraId="77F6640A" w14:textId="77777777" w:rsidR="00504E28" w:rsidRDefault="00504E28" w:rsidP="00E205A4">
            <w:pPr>
              <w:ind w:leftChars="-50" w:left="-105" w:rightChars="-50" w:right="-105"/>
              <w:jc w:val="center"/>
              <w:rPr>
                <w:b/>
                <w:sz w:val="18"/>
                <w:szCs w:val="18"/>
              </w:rPr>
            </w:pPr>
          </w:p>
        </w:tc>
        <w:tc>
          <w:tcPr>
            <w:tcW w:w="4493" w:type="dxa"/>
            <w:gridSpan w:val="4"/>
            <w:vMerge/>
            <w:vAlign w:val="center"/>
          </w:tcPr>
          <w:p w14:paraId="4268C958" w14:textId="77777777" w:rsidR="00504E28" w:rsidRDefault="00504E28" w:rsidP="00E205A4">
            <w:pPr>
              <w:ind w:leftChars="-50" w:left="-105" w:rightChars="-50" w:right="-105"/>
              <w:jc w:val="center"/>
              <w:rPr>
                <w:sz w:val="18"/>
                <w:szCs w:val="18"/>
              </w:rPr>
            </w:pPr>
          </w:p>
        </w:tc>
        <w:tc>
          <w:tcPr>
            <w:tcW w:w="1087" w:type="dxa"/>
            <w:vAlign w:val="center"/>
          </w:tcPr>
          <w:p w14:paraId="49011C98" w14:textId="77777777" w:rsidR="00504E28" w:rsidRDefault="00504E28" w:rsidP="00E205A4">
            <w:pPr>
              <w:ind w:leftChars="-50" w:left="-105" w:rightChars="-50" w:right="-105"/>
              <w:jc w:val="center"/>
              <w:rPr>
                <w:b/>
                <w:sz w:val="18"/>
                <w:szCs w:val="18"/>
              </w:rPr>
            </w:pPr>
            <w:r>
              <w:rPr>
                <w:rFonts w:hint="eastAsia"/>
                <w:b/>
                <w:sz w:val="18"/>
                <w:szCs w:val="18"/>
              </w:rPr>
              <w:t>文件编号</w:t>
            </w:r>
          </w:p>
        </w:tc>
        <w:tc>
          <w:tcPr>
            <w:tcW w:w="1754" w:type="dxa"/>
            <w:gridSpan w:val="2"/>
            <w:vAlign w:val="center"/>
          </w:tcPr>
          <w:p w14:paraId="4AB2D513" w14:textId="77777777" w:rsidR="00504E28" w:rsidRDefault="00504E28" w:rsidP="00E205A4">
            <w:pPr>
              <w:ind w:leftChars="-50" w:left="-105" w:rightChars="-50" w:right="-105"/>
              <w:jc w:val="center"/>
              <w:rPr>
                <w:sz w:val="18"/>
                <w:szCs w:val="18"/>
              </w:rPr>
            </w:pPr>
          </w:p>
        </w:tc>
      </w:tr>
      <w:tr w:rsidR="00504E28" w14:paraId="0F8D6F3B" w14:textId="77777777" w:rsidTr="00E205A4">
        <w:tc>
          <w:tcPr>
            <w:tcW w:w="1188" w:type="dxa"/>
            <w:vAlign w:val="center"/>
          </w:tcPr>
          <w:p w14:paraId="5E3AE2F3" w14:textId="77777777" w:rsidR="00504E28" w:rsidRDefault="00504E28" w:rsidP="00E205A4">
            <w:pPr>
              <w:ind w:leftChars="-50" w:left="-105" w:rightChars="-50" w:right="-105"/>
              <w:jc w:val="center"/>
              <w:rPr>
                <w:b/>
                <w:sz w:val="18"/>
                <w:szCs w:val="18"/>
              </w:rPr>
            </w:pPr>
            <w:r>
              <w:rPr>
                <w:rFonts w:hint="eastAsia"/>
                <w:b/>
                <w:sz w:val="18"/>
                <w:szCs w:val="18"/>
              </w:rPr>
              <w:t>执行部门</w:t>
            </w:r>
          </w:p>
        </w:tc>
        <w:tc>
          <w:tcPr>
            <w:tcW w:w="1652" w:type="dxa"/>
            <w:gridSpan w:val="2"/>
            <w:vAlign w:val="center"/>
          </w:tcPr>
          <w:p w14:paraId="14217A98" w14:textId="77777777" w:rsidR="00504E28" w:rsidRDefault="00504E28" w:rsidP="00E205A4">
            <w:pPr>
              <w:ind w:leftChars="-50" w:left="-105" w:rightChars="-50" w:right="-105"/>
              <w:jc w:val="center"/>
              <w:rPr>
                <w:sz w:val="18"/>
                <w:szCs w:val="18"/>
              </w:rPr>
            </w:pPr>
          </w:p>
        </w:tc>
        <w:tc>
          <w:tcPr>
            <w:tcW w:w="1421" w:type="dxa"/>
            <w:vAlign w:val="center"/>
          </w:tcPr>
          <w:p w14:paraId="6368C56D" w14:textId="77777777" w:rsidR="00504E28" w:rsidRDefault="00504E28" w:rsidP="00E205A4">
            <w:pPr>
              <w:ind w:leftChars="-50" w:left="-105" w:rightChars="-50" w:right="-105"/>
              <w:jc w:val="center"/>
              <w:rPr>
                <w:b/>
                <w:sz w:val="18"/>
                <w:szCs w:val="18"/>
              </w:rPr>
            </w:pPr>
            <w:r>
              <w:rPr>
                <w:rFonts w:hint="eastAsia"/>
                <w:b/>
                <w:sz w:val="18"/>
                <w:szCs w:val="18"/>
              </w:rPr>
              <w:t>监督部门</w:t>
            </w:r>
          </w:p>
        </w:tc>
        <w:tc>
          <w:tcPr>
            <w:tcW w:w="1420" w:type="dxa"/>
            <w:vAlign w:val="center"/>
          </w:tcPr>
          <w:p w14:paraId="456AC6E1" w14:textId="77777777" w:rsidR="00504E28" w:rsidRDefault="00504E28" w:rsidP="00E205A4">
            <w:pPr>
              <w:ind w:leftChars="-50" w:left="-105" w:rightChars="-50" w:right="-105"/>
              <w:jc w:val="center"/>
              <w:rPr>
                <w:sz w:val="18"/>
                <w:szCs w:val="18"/>
              </w:rPr>
            </w:pPr>
          </w:p>
        </w:tc>
        <w:tc>
          <w:tcPr>
            <w:tcW w:w="1087" w:type="dxa"/>
            <w:vAlign w:val="center"/>
          </w:tcPr>
          <w:p w14:paraId="2C5C8F3D" w14:textId="77777777" w:rsidR="00504E28" w:rsidRDefault="00504E28" w:rsidP="00E205A4">
            <w:pPr>
              <w:ind w:leftChars="-50" w:left="-105" w:rightChars="-50" w:right="-105"/>
              <w:jc w:val="center"/>
              <w:rPr>
                <w:b/>
                <w:sz w:val="18"/>
                <w:szCs w:val="18"/>
              </w:rPr>
            </w:pPr>
            <w:r>
              <w:rPr>
                <w:rFonts w:hint="eastAsia"/>
                <w:b/>
                <w:sz w:val="18"/>
                <w:szCs w:val="18"/>
              </w:rPr>
              <w:t>考证部门</w:t>
            </w:r>
          </w:p>
        </w:tc>
        <w:tc>
          <w:tcPr>
            <w:tcW w:w="1754" w:type="dxa"/>
            <w:gridSpan w:val="2"/>
            <w:vAlign w:val="center"/>
          </w:tcPr>
          <w:p w14:paraId="75EFE768" w14:textId="77777777" w:rsidR="00504E28" w:rsidRDefault="00504E28" w:rsidP="00E205A4">
            <w:pPr>
              <w:ind w:leftChars="-50" w:left="-105" w:rightChars="-50" w:right="-105"/>
              <w:jc w:val="center"/>
              <w:rPr>
                <w:sz w:val="18"/>
                <w:szCs w:val="18"/>
              </w:rPr>
            </w:pPr>
          </w:p>
        </w:tc>
      </w:tr>
      <w:tr w:rsidR="00504E28" w14:paraId="11483C74" w14:textId="77777777" w:rsidTr="00E205A4">
        <w:trPr>
          <w:trHeight w:val="925"/>
        </w:trPr>
        <w:tc>
          <w:tcPr>
            <w:tcW w:w="8522" w:type="dxa"/>
            <w:gridSpan w:val="8"/>
            <w:vAlign w:val="center"/>
          </w:tcPr>
          <w:p w14:paraId="3FF0D405" w14:textId="77777777" w:rsidR="00504E28" w:rsidRDefault="00504E28" w:rsidP="00E205A4">
            <w:pPr>
              <w:spacing w:line="28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1</w:t>
            </w:r>
            <w:r>
              <w:rPr>
                <w:rFonts w:hint="eastAsia"/>
                <w:b/>
                <w:sz w:val="18"/>
                <w:szCs w:val="18"/>
              </w:rPr>
              <w:t>章</w:t>
            </w:r>
            <w:r>
              <w:rPr>
                <w:rFonts w:hint="eastAsia"/>
                <w:b/>
                <w:sz w:val="18"/>
                <w:szCs w:val="18"/>
              </w:rPr>
              <w:t xml:space="preserve">  </w:t>
            </w:r>
            <w:r>
              <w:rPr>
                <w:rFonts w:hint="eastAsia"/>
                <w:b/>
                <w:sz w:val="18"/>
                <w:szCs w:val="18"/>
              </w:rPr>
              <w:t>总则</w:t>
            </w:r>
          </w:p>
          <w:p w14:paraId="15029664"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w:t>
            </w:r>
            <w:r>
              <w:rPr>
                <w:rFonts w:hint="eastAsia"/>
                <w:sz w:val="18"/>
                <w:szCs w:val="18"/>
              </w:rPr>
              <w:t>条</w:t>
            </w:r>
            <w:r>
              <w:rPr>
                <w:rFonts w:hint="eastAsia"/>
                <w:sz w:val="18"/>
                <w:szCs w:val="18"/>
              </w:rPr>
              <w:t xml:space="preserve">  </w:t>
            </w:r>
            <w:r>
              <w:rPr>
                <w:rFonts w:hint="eastAsia"/>
                <w:sz w:val="18"/>
                <w:szCs w:val="18"/>
              </w:rPr>
              <w:t>为防范和控制合同可能的风险，加强对合同制定的监督，规范企业合同制定行为，制定本制度。</w:t>
            </w:r>
          </w:p>
          <w:p w14:paraId="1F503440"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2</w:t>
            </w:r>
            <w:r>
              <w:rPr>
                <w:rFonts w:hint="eastAsia"/>
                <w:sz w:val="18"/>
                <w:szCs w:val="18"/>
              </w:rPr>
              <w:t>条</w:t>
            </w:r>
            <w:r>
              <w:rPr>
                <w:rFonts w:hint="eastAsia"/>
                <w:sz w:val="18"/>
                <w:szCs w:val="18"/>
              </w:rPr>
              <w:t xml:space="preserve">  </w:t>
            </w:r>
            <w:r>
              <w:rPr>
                <w:rFonts w:hint="eastAsia"/>
                <w:sz w:val="18"/>
                <w:szCs w:val="18"/>
              </w:rPr>
              <w:t>本制度适用于企业各类格式合同、部门合同文本的制定，以及对业务经办人员与合同对方拟定的合同的会审。</w:t>
            </w:r>
          </w:p>
          <w:p w14:paraId="62F13E62"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3</w:t>
            </w:r>
            <w:r>
              <w:rPr>
                <w:rFonts w:hint="eastAsia"/>
                <w:sz w:val="18"/>
                <w:szCs w:val="18"/>
              </w:rPr>
              <w:t>条</w:t>
            </w:r>
            <w:r>
              <w:rPr>
                <w:rFonts w:hint="eastAsia"/>
                <w:sz w:val="18"/>
                <w:szCs w:val="18"/>
              </w:rPr>
              <w:t xml:space="preserve">  </w:t>
            </w:r>
            <w:r>
              <w:rPr>
                <w:rFonts w:hint="eastAsia"/>
                <w:sz w:val="18"/>
                <w:szCs w:val="18"/>
              </w:rPr>
              <w:t>本制度所称会审，指合同在拟稿以后、正式生效之前，由合同关键条款涉及的其他专业部门（如技术、财务、审计等相关部门）会同企业法务部对合同文本进行审核。</w:t>
            </w:r>
          </w:p>
          <w:p w14:paraId="5BF32C36" w14:textId="77777777" w:rsidR="00504E28" w:rsidRDefault="00504E28" w:rsidP="00E205A4">
            <w:pPr>
              <w:spacing w:line="28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2</w:t>
            </w:r>
            <w:r>
              <w:rPr>
                <w:rFonts w:hint="eastAsia"/>
                <w:b/>
                <w:sz w:val="18"/>
                <w:szCs w:val="18"/>
              </w:rPr>
              <w:t>章</w:t>
            </w:r>
            <w:r>
              <w:rPr>
                <w:rFonts w:hint="eastAsia"/>
                <w:b/>
                <w:sz w:val="18"/>
                <w:szCs w:val="18"/>
              </w:rPr>
              <w:t xml:space="preserve">  </w:t>
            </w:r>
            <w:r>
              <w:rPr>
                <w:rFonts w:hint="eastAsia"/>
                <w:b/>
                <w:sz w:val="18"/>
                <w:szCs w:val="18"/>
              </w:rPr>
              <w:t>合同的会审内容及要点</w:t>
            </w:r>
          </w:p>
          <w:p w14:paraId="1AF40210"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4</w:t>
            </w:r>
            <w:r>
              <w:rPr>
                <w:rFonts w:hint="eastAsia"/>
                <w:sz w:val="18"/>
                <w:szCs w:val="18"/>
              </w:rPr>
              <w:t>条</w:t>
            </w:r>
            <w:r>
              <w:rPr>
                <w:rFonts w:hint="eastAsia"/>
                <w:sz w:val="18"/>
                <w:szCs w:val="18"/>
              </w:rPr>
              <w:t xml:space="preserve">  </w:t>
            </w:r>
            <w:r>
              <w:rPr>
                <w:rFonts w:hint="eastAsia"/>
                <w:sz w:val="18"/>
                <w:szCs w:val="18"/>
              </w:rPr>
              <w:t>合同拟定。</w:t>
            </w:r>
          </w:p>
          <w:p w14:paraId="1DFFEF9D" w14:textId="77777777" w:rsidR="00504E28" w:rsidRPr="008E2E43" w:rsidRDefault="00504E28" w:rsidP="008E2E43">
            <w:pPr>
              <w:spacing w:line="280" w:lineRule="exact"/>
              <w:ind w:leftChars="-30" w:left="-63" w:rightChars="-30" w:right="-63" w:firstLineChars="200" w:firstLine="360"/>
              <w:rPr>
                <w:b/>
                <w:sz w:val="18"/>
                <w:szCs w:val="18"/>
              </w:rPr>
            </w:pPr>
            <w:r w:rsidRPr="008E2E43">
              <w:rPr>
                <w:rFonts w:hint="eastAsia"/>
                <w:b/>
                <w:sz w:val="18"/>
                <w:szCs w:val="18"/>
              </w:rPr>
              <w:t>1</w:t>
            </w:r>
            <w:r w:rsidRPr="008E2E43">
              <w:rPr>
                <w:rFonts w:hint="eastAsia"/>
                <w:b/>
                <w:sz w:val="18"/>
                <w:szCs w:val="18"/>
              </w:rPr>
              <w:t>．法律顾问会同各部门起草企业格式合同、各部门拟定本部门合同文本以及业务经办人与合同对方拟定合同的，分别由法律顾问、各部门负责人及业务经办人负责合同在会审过程中的传递。</w:t>
            </w:r>
          </w:p>
          <w:p w14:paraId="7E981EAA" w14:textId="77777777" w:rsidR="00504E28" w:rsidRPr="008E2E43" w:rsidRDefault="00504E28" w:rsidP="008E2E43">
            <w:pPr>
              <w:spacing w:line="280" w:lineRule="exact"/>
              <w:ind w:leftChars="-30" w:left="-63" w:rightChars="-30" w:right="-63" w:firstLineChars="200" w:firstLine="360"/>
              <w:rPr>
                <w:b/>
                <w:sz w:val="18"/>
                <w:szCs w:val="18"/>
              </w:rPr>
            </w:pPr>
            <w:r w:rsidRPr="008E2E43">
              <w:rPr>
                <w:rFonts w:hint="eastAsia"/>
                <w:b/>
                <w:sz w:val="18"/>
                <w:szCs w:val="18"/>
              </w:rPr>
              <w:t>2</w:t>
            </w:r>
            <w:r w:rsidRPr="008E2E43">
              <w:rPr>
                <w:rFonts w:hint="eastAsia"/>
                <w:b/>
                <w:sz w:val="18"/>
                <w:szCs w:val="18"/>
              </w:rPr>
              <w:t>．合同拟定者须按企业规定在“合同会审单”上填写合同会审部门及人员名称。</w:t>
            </w:r>
          </w:p>
          <w:p w14:paraId="2CDD6EA6" w14:textId="77777777" w:rsidR="00504E28" w:rsidRPr="008E2E43" w:rsidRDefault="00504E28" w:rsidP="008E2E43">
            <w:pPr>
              <w:spacing w:line="280" w:lineRule="exact"/>
              <w:ind w:leftChars="-30" w:left="-63" w:rightChars="-30" w:right="-63" w:firstLineChars="200" w:firstLine="360"/>
              <w:rPr>
                <w:b/>
                <w:sz w:val="18"/>
                <w:szCs w:val="18"/>
              </w:rPr>
            </w:pPr>
            <w:r w:rsidRPr="008E2E43">
              <w:rPr>
                <w:rFonts w:hint="eastAsia"/>
                <w:b/>
                <w:sz w:val="18"/>
                <w:szCs w:val="18"/>
              </w:rPr>
              <w:t>3</w:t>
            </w:r>
            <w:r w:rsidRPr="008E2E43">
              <w:rPr>
                <w:rFonts w:hint="eastAsia"/>
                <w:b/>
                <w:sz w:val="18"/>
                <w:szCs w:val="18"/>
              </w:rPr>
              <w:t>．合同拟定者负责合同连同“合同会审单”在整个会审过程的传递，直到合同盖上合同专用章后结束。</w:t>
            </w:r>
          </w:p>
          <w:p w14:paraId="45EA98C4" w14:textId="77777777" w:rsidR="00504E28" w:rsidRPr="008E2E43" w:rsidRDefault="00504E28" w:rsidP="008E2E43">
            <w:pPr>
              <w:spacing w:line="280" w:lineRule="exact"/>
              <w:ind w:leftChars="-30" w:left="-63" w:rightChars="-30" w:right="-63" w:firstLineChars="200" w:firstLine="360"/>
              <w:rPr>
                <w:b/>
                <w:sz w:val="18"/>
                <w:szCs w:val="18"/>
              </w:rPr>
            </w:pPr>
            <w:r w:rsidRPr="008E2E43">
              <w:rPr>
                <w:rFonts w:hint="eastAsia"/>
                <w:b/>
                <w:sz w:val="18"/>
                <w:szCs w:val="18"/>
              </w:rPr>
              <w:t>第</w:t>
            </w:r>
            <w:r w:rsidRPr="008E2E43">
              <w:rPr>
                <w:rFonts w:hint="eastAsia"/>
                <w:b/>
                <w:sz w:val="18"/>
                <w:szCs w:val="18"/>
              </w:rPr>
              <w:t>5</w:t>
            </w:r>
            <w:r w:rsidRPr="008E2E43">
              <w:rPr>
                <w:rFonts w:hint="eastAsia"/>
                <w:b/>
                <w:sz w:val="18"/>
                <w:szCs w:val="18"/>
              </w:rPr>
              <w:t>条</w:t>
            </w:r>
            <w:r w:rsidRPr="008E2E43">
              <w:rPr>
                <w:rFonts w:hint="eastAsia"/>
                <w:b/>
                <w:sz w:val="18"/>
                <w:szCs w:val="18"/>
              </w:rPr>
              <w:t xml:space="preserve">  </w:t>
            </w:r>
            <w:r w:rsidRPr="008E2E43">
              <w:rPr>
                <w:rFonts w:hint="eastAsia"/>
                <w:b/>
                <w:sz w:val="18"/>
                <w:szCs w:val="18"/>
              </w:rPr>
              <w:t>合同会审主体及内容。</w:t>
            </w:r>
          </w:p>
          <w:p w14:paraId="53F37576" w14:textId="77777777" w:rsidR="00504E28" w:rsidRPr="008E2E43" w:rsidRDefault="00504E28" w:rsidP="008E2E43">
            <w:pPr>
              <w:spacing w:line="280" w:lineRule="exact"/>
              <w:ind w:leftChars="-30" w:left="-63" w:rightChars="-30" w:right="-63" w:firstLineChars="200" w:firstLine="360"/>
              <w:rPr>
                <w:b/>
                <w:sz w:val="18"/>
                <w:szCs w:val="18"/>
              </w:rPr>
            </w:pPr>
            <w:r w:rsidRPr="008E2E43">
              <w:rPr>
                <w:rFonts w:hint="eastAsia"/>
                <w:b/>
                <w:sz w:val="18"/>
                <w:szCs w:val="18"/>
              </w:rPr>
              <w:t>1</w:t>
            </w:r>
            <w:r w:rsidRPr="008E2E43">
              <w:rPr>
                <w:rFonts w:hint="eastAsia"/>
                <w:b/>
                <w:sz w:val="18"/>
                <w:szCs w:val="18"/>
              </w:rPr>
              <w:t>．法务部主要负责对合同对方当事人身份和资格的审查及合同争议解决方式的审核。</w:t>
            </w:r>
          </w:p>
          <w:p w14:paraId="3DEE1D0A" w14:textId="77777777" w:rsidR="00504E28" w:rsidRPr="008E2E43" w:rsidRDefault="00504E28" w:rsidP="008E2E43">
            <w:pPr>
              <w:spacing w:line="280" w:lineRule="exact"/>
              <w:ind w:leftChars="-30" w:left="-63" w:rightChars="-30" w:right="-63" w:firstLineChars="200" w:firstLine="360"/>
              <w:rPr>
                <w:b/>
                <w:sz w:val="18"/>
                <w:szCs w:val="18"/>
              </w:rPr>
            </w:pPr>
            <w:r w:rsidRPr="008E2E43">
              <w:rPr>
                <w:rFonts w:hint="eastAsia"/>
                <w:b/>
                <w:sz w:val="18"/>
                <w:szCs w:val="18"/>
              </w:rPr>
              <w:t>2</w:t>
            </w:r>
            <w:r w:rsidRPr="008E2E43">
              <w:rPr>
                <w:rFonts w:hint="eastAsia"/>
                <w:b/>
                <w:sz w:val="18"/>
                <w:szCs w:val="18"/>
              </w:rPr>
              <w:t>．技术部门主要负责对合同标的物是否符合国家各项标准（产品质量、卫生防疫等）、企业技术标准等进行审查。</w:t>
            </w:r>
          </w:p>
          <w:p w14:paraId="72DCD50F" w14:textId="77777777" w:rsidR="00504E28" w:rsidRPr="008E2E43" w:rsidRDefault="00504E28" w:rsidP="008E2E43">
            <w:pPr>
              <w:spacing w:line="280" w:lineRule="exact"/>
              <w:ind w:leftChars="-30" w:left="-63" w:rightChars="-30" w:right="-63" w:firstLineChars="200" w:firstLine="360"/>
              <w:rPr>
                <w:b/>
                <w:sz w:val="18"/>
                <w:szCs w:val="18"/>
              </w:rPr>
            </w:pPr>
            <w:r w:rsidRPr="008E2E43">
              <w:rPr>
                <w:rFonts w:hint="eastAsia"/>
                <w:b/>
                <w:sz w:val="18"/>
                <w:szCs w:val="18"/>
              </w:rPr>
              <w:t>3</w:t>
            </w:r>
            <w:r w:rsidRPr="008E2E43">
              <w:rPr>
                <w:rFonts w:hint="eastAsia"/>
                <w:b/>
                <w:sz w:val="18"/>
                <w:szCs w:val="18"/>
              </w:rPr>
              <w:t>．财务部主要负责合同对方资信情况、价款支付等的审查。</w:t>
            </w:r>
          </w:p>
          <w:p w14:paraId="1CE684C8" w14:textId="77777777" w:rsidR="00504E28" w:rsidRPr="008E2E43" w:rsidRDefault="00504E28" w:rsidP="008E2E43">
            <w:pPr>
              <w:spacing w:line="280" w:lineRule="exact"/>
              <w:ind w:leftChars="-30" w:left="-63" w:rightChars="-30" w:right="-63" w:firstLineChars="200" w:firstLine="360"/>
              <w:rPr>
                <w:b/>
                <w:sz w:val="18"/>
                <w:szCs w:val="18"/>
              </w:rPr>
            </w:pPr>
            <w:r w:rsidRPr="008E2E43">
              <w:rPr>
                <w:rFonts w:hint="eastAsia"/>
                <w:b/>
                <w:sz w:val="18"/>
                <w:szCs w:val="18"/>
              </w:rPr>
              <w:t>4</w:t>
            </w:r>
            <w:r w:rsidRPr="008E2E43">
              <w:rPr>
                <w:rFonts w:hint="eastAsia"/>
                <w:b/>
                <w:sz w:val="18"/>
                <w:szCs w:val="18"/>
              </w:rPr>
              <w:t>．法务部和财务部负责违约责任条款的审查，包括违约金的赔偿及经济损失的计算等。</w:t>
            </w:r>
          </w:p>
          <w:p w14:paraId="5280A886"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6</w:t>
            </w:r>
            <w:r>
              <w:rPr>
                <w:rFonts w:hint="eastAsia"/>
                <w:sz w:val="18"/>
                <w:szCs w:val="18"/>
              </w:rPr>
              <w:t>条</w:t>
            </w:r>
            <w:r>
              <w:rPr>
                <w:rFonts w:hint="eastAsia"/>
                <w:sz w:val="18"/>
                <w:szCs w:val="18"/>
              </w:rPr>
              <w:t xml:space="preserve">  </w:t>
            </w:r>
            <w:r>
              <w:rPr>
                <w:rFonts w:hint="eastAsia"/>
                <w:sz w:val="18"/>
                <w:szCs w:val="18"/>
              </w:rPr>
              <w:t>合同会审要点。</w:t>
            </w:r>
          </w:p>
          <w:p w14:paraId="2CCDFB8A"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1</w:t>
            </w:r>
            <w:r>
              <w:rPr>
                <w:rFonts w:hint="eastAsia"/>
                <w:sz w:val="18"/>
                <w:szCs w:val="18"/>
              </w:rPr>
              <w:t>．合法性。包括合同的主体、内容和形式是否合法；合同订立程序是否符合规定，会审意见是否齐备；资金的来源、使用及结算方式是否合法，资产动用的审批手续是否齐备等。</w:t>
            </w:r>
          </w:p>
          <w:p w14:paraId="7537B552"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2</w:t>
            </w:r>
            <w:r>
              <w:rPr>
                <w:rFonts w:hint="eastAsia"/>
                <w:sz w:val="18"/>
                <w:szCs w:val="18"/>
              </w:rPr>
              <w:t>．经济性。主要指合同内容是否符合企业的经济利益。</w:t>
            </w:r>
          </w:p>
          <w:p w14:paraId="753402F9"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3</w:t>
            </w:r>
            <w:r>
              <w:rPr>
                <w:rFonts w:hint="eastAsia"/>
                <w:sz w:val="18"/>
                <w:szCs w:val="18"/>
              </w:rPr>
              <w:t>．可行性。包括签约方是否具有资信及履约能力，是否具备签约资格；担保方式是否可靠；担保资产权属是否明确等。</w:t>
            </w:r>
          </w:p>
          <w:p w14:paraId="6762F1C8"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4</w:t>
            </w:r>
            <w:r>
              <w:rPr>
                <w:rFonts w:hint="eastAsia"/>
                <w:sz w:val="18"/>
                <w:szCs w:val="18"/>
              </w:rPr>
              <w:t>．严密性。包括合同条款及有关附件是否完整齐备；文字表述是否准确；附加条件是否适当合法；合同约定的权利义务是否明确；数量、价款、金额等标示是否准确。</w:t>
            </w:r>
          </w:p>
          <w:p w14:paraId="59E27214" w14:textId="77777777" w:rsidR="00504E28" w:rsidRDefault="00504E28" w:rsidP="00E205A4">
            <w:pPr>
              <w:spacing w:line="28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3</w:t>
            </w:r>
            <w:r>
              <w:rPr>
                <w:rFonts w:hint="eastAsia"/>
                <w:b/>
                <w:sz w:val="18"/>
                <w:szCs w:val="18"/>
              </w:rPr>
              <w:t>章</w:t>
            </w:r>
            <w:r>
              <w:rPr>
                <w:rFonts w:hint="eastAsia"/>
                <w:b/>
                <w:sz w:val="18"/>
                <w:szCs w:val="18"/>
              </w:rPr>
              <w:t xml:space="preserve">  </w:t>
            </w:r>
            <w:r>
              <w:rPr>
                <w:rFonts w:hint="eastAsia"/>
                <w:b/>
                <w:sz w:val="18"/>
                <w:szCs w:val="18"/>
              </w:rPr>
              <w:t>合同会审管理规定</w:t>
            </w:r>
          </w:p>
          <w:p w14:paraId="5F3F3CBC"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lastRenderedPageBreak/>
              <w:t>第</w:t>
            </w:r>
            <w:r>
              <w:rPr>
                <w:rFonts w:hint="eastAsia"/>
                <w:sz w:val="18"/>
                <w:szCs w:val="18"/>
              </w:rPr>
              <w:t>7</w:t>
            </w:r>
            <w:r>
              <w:rPr>
                <w:rFonts w:hint="eastAsia"/>
                <w:sz w:val="18"/>
                <w:szCs w:val="18"/>
              </w:rPr>
              <w:t>条</w:t>
            </w:r>
            <w:r>
              <w:rPr>
                <w:rFonts w:hint="eastAsia"/>
                <w:sz w:val="18"/>
                <w:szCs w:val="18"/>
              </w:rPr>
              <w:t xml:space="preserve">   </w:t>
            </w:r>
            <w:r>
              <w:rPr>
                <w:rFonts w:hint="eastAsia"/>
                <w:sz w:val="18"/>
                <w:szCs w:val="18"/>
              </w:rPr>
              <w:t>参与合同会审的部门应根据会审职责安排人员按时参加会审工作。</w:t>
            </w:r>
          </w:p>
          <w:p w14:paraId="1809DF7A"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8</w:t>
            </w:r>
            <w:r>
              <w:rPr>
                <w:rFonts w:hint="eastAsia"/>
                <w:sz w:val="18"/>
                <w:szCs w:val="18"/>
              </w:rPr>
              <w:t>条</w:t>
            </w:r>
            <w:r>
              <w:rPr>
                <w:rFonts w:hint="eastAsia"/>
                <w:sz w:val="18"/>
                <w:szCs w:val="18"/>
              </w:rPr>
              <w:t xml:space="preserve">  </w:t>
            </w:r>
            <w:r>
              <w:rPr>
                <w:rFonts w:hint="eastAsia"/>
                <w:sz w:val="18"/>
                <w:szCs w:val="18"/>
              </w:rPr>
              <w:t>会审人员应对合同中相关内容认真仔细审查，发现疑问之处，应及时与合同拟定部门进行沟通。</w:t>
            </w:r>
          </w:p>
          <w:p w14:paraId="4DCF035E"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9</w:t>
            </w:r>
            <w:r>
              <w:rPr>
                <w:rFonts w:hint="eastAsia"/>
                <w:sz w:val="18"/>
                <w:szCs w:val="18"/>
              </w:rPr>
              <w:t>条</w:t>
            </w:r>
            <w:r>
              <w:rPr>
                <w:rFonts w:hint="eastAsia"/>
                <w:sz w:val="18"/>
                <w:szCs w:val="18"/>
              </w:rPr>
              <w:t xml:space="preserve">  </w:t>
            </w:r>
            <w:r>
              <w:rPr>
                <w:rFonts w:hint="eastAsia"/>
                <w:sz w:val="18"/>
                <w:szCs w:val="18"/>
              </w:rPr>
              <w:t>会审中发现合同中确有不妥之处的，应责成合同拟定部门修改或重拟，直至确认无误。</w:t>
            </w:r>
          </w:p>
          <w:p w14:paraId="19C101E5"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10</w:t>
            </w:r>
            <w:r>
              <w:rPr>
                <w:rFonts w:hint="eastAsia"/>
                <w:sz w:val="18"/>
                <w:szCs w:val="18"/>
              </w:rPr>
              <w:t>条</w:t>
            </w:r>
            <w:r>
              <w:rPr>
                <w:rFonts w:hint="eastAsia"/>
                <w:sz w:val="18"/>
                <w:szCs w:val="18"/>
              </w:rPr>
              <w:t xml:space="preserve">  </w:t>
            </w:r>
            <w:r>
              <w:rPr>
                <w:rFonts w:hint="eastAsia"/>
                <w:sz w:val="18"/>
                <w:szCs w:val="18"/>
              </w:rPr>
              <w:t>各会审部门对合同的会审工作时间累计不得超过××个工作日。</w:t>
            </w:r>
          </w:p>
          <w:p w14:paraId="1C727261"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11</w:t>
            </w:r>
            <w:r>
              <w:rPr>
                <w:rFonts w:hint="eastAsia"/>
                <w:sz w:val="18"/>
                <w:szCs w:val="18"/>
              </w:rPr>
              <w:t>条</w:t>
            </w:r>
            <w:r>
              <w:rPr>
                <w:rFonts w:hint="eastAsia"/>
                <w:sz w:val="18"/>
                <w:szCs w:val="18"/>
              </w:rPr>
              <w:t xml:space="preserve">  </w:t>
            </w:r>
            <w:r>
              <w:rPr>
                <w:rFonts w:hint="eastAsia"/>
                <w:sz w:val="18"/>
                <w:szCs w:val="18"/>
              </w:rPr>
              <w:t>根据法律规定及企业需要，会审通过后的合同文本应及时报经国家有关主管部门审查或备案。</w:t>
            </w:r>
          </w:p>
          <w:p w14:paraId="6D9AB1F3"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12</w:t>
            </w:r>
            <w:r>
              <w:rPr>
                <w:rFonts w:hint="eastAsia"/>
                <w:sz w:val="18"/>
                <w:szCs w:val="18"/>
              </w:rPr>
              <w:t>条</w:t>
            </w:r>
            <w:r>
              <w:rPr>
                <w:rFonts w:hint="eastAsia"/>
                <w:sz w:val="18"/>
                <w:szCs w:val="18"/>
              </w:rPr>
              <w:t xml:space="preserve">  </w:t>
            </w:r>
            <w:r>
              <w:rPr>
                <w:rFonts w:hint="eastAsia"/>
                <w:sz w:val="18"/>
                <w:szCs w:val="18"/>
              </w:rPr>
              <w:t>会审通过的合同报总裁审批后，应统一进行分类连续编号，并由合同档案管理人员专人保管。</w:t>
            </w:r>
          </w:p>
          <w:p w14:paraId="62A9B8C0" w14:textId="77777777" w:rsidR="00504E28" w:rsidRDefault="00504E28" w:rsidP="00E205A4">
            <w:pPr>
              <w:spacing w:line="28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4</w:t>
            </w:r>
            <w:r>
              <w:rPr>
                <w:rFonts w:hint="eastAsia"/>
                <w:b/>
                <w:sz w:val="18"/>
                <w:szCs w:val="18"/>
              </w:rPr>
              <w:t>章</w:t>
            </w:r>
            <w:r>
              <w:rPr>
                <w:rFonts w:hint="eastAsia"/>
                <w:b/>
                <w:sz w:val="18"/>
                <w:szCs w:val="18"/>
              </w:rPr>
              <w:t xml:space="preserve">  </w:t>
            </w:r>
            <w:r>
              <w:rPr>
                <w:rFonts w:hint="eastAsia"/>
                <w:b/>
                <w:sz w:val="18"/>
                <w:szCs w:val="18"/>
              </w:rPr>
              <w:t>附则</w:t>
            </w:r>
          </w:p>
          <w:p w14:paraId="24219929"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13</w:t>
            </w:r>
            <w:r>
              <w:rPr>
                <w:rFonts w:hint="eastAsia"/>
                <w:sz w:val="18"/>
                <w:szCs w:val="18"/>
              </w:rPr>
              <w:t>条</w:t>
            </w:r>
            <w:r>
              <w:rPr>
                <w:rFonts w:hint="eastAsia"/>
                <w:sz w:val="18"/>
                <w:szCs w:val="18"/>
              </w:rPr>
              <w:t xml:space="preserve">  </w:t>
            </w:r>
            <w:r>
              <w:rPr>
                <w:rFonts w:hint="eastAsia"/>
                <w:sz w:val="18"/>
                <w:szCs w:val="18"/>
              </w:rPr>
              <w:t>本制度由企业法务部制定并负责解释。</w:t>
            </w:r>
          </w:p>
          <w:p w14:paraId="37FD7397" w14:textId="77777777" w:rsidR="00504E28" w:rsidRDefault="00504E28" w:rsidP="00E205A4">
            <w:pPr>
              <w:spacing w:line="280" w:lineRule="exact"/>
              <w:ind w:leftChars="-30" w:left="-63" w:rightChars="-30" w:right="-63" w:firstLineChars="200" w:firstLine="360"/>
              <w:rPr>
                <w:b/>
                <w:sz w:val="18"/>
                <w:szCs w:val="18"/>
              </w:rPr>
            </w:pPr>
            <w:r>
              <w:rPr>
                <w:rFonts w:hint="eastAsia"/>
                <w:sz w:val="18"/>
                <w:szCs w:val="18"/>
              </w:rPr>
              <w:t>第</w:t>
            </w:r>
            <w:r>
              <w:rPr>
                <w:rFonts w:hint="eastAsia"/>
                <w:sz w:val="18"/>
                <w:szCs w:val="18"/>
              </w:rPr>
              <w:t>14</w:t>
            </w:r>
            <w:r>
              <w:rPr>
                <w:rFonts w:hint="eastAsia"/>
                <w:sz w:val="18"/>
                <w:szCs w:val="18"/>
              </w:rPr>
              <w:t>条</w:t>
            </w:r>
            <w:r>
              <w:rPr>
                <w:rFonts w:hint="eastAsia"/>
                <w:sz w:val="18"/>
                <w:szCs w:val="18"/>
              </w:rPr>
              <w:t xml:space="preserve">  </w:t>
            </w:r>
            <w:r>
              <w:rPr>
                <w:rFonts w:hint="eastAsia"/>
                <w:sz w:val="18"/>
                <w:szCs w:val="18"/>
              </w:rPr>
              <w:t>本制度经总裁批准后自××××年××月××日实施。</w:t>
            </w:r>
          </w:p>
        </w:tc>
      </w:tr>
      <w:tr w:rsidR="00504E28" w14:paraId="65DA3677" w14:textId="77777777" w:rsidTr="00E205A4">
        <w:tc>
          <w:tcPr>
            <w:tcW w:w="1420" w:type="dxa"/>
            <w:gridSpan w:val="2"/>
            <w:vAlign w:val="center"/>
          </w:tcPr>
          <w:p w14:paraId="1B43E464" w14:textId="77777777" w:rsidR="00504E28" w:rsidRDefault="00504E28" w:rsidP="00E205A4">
            <w:pPr>
              <w:ind w:leftChars="-50" w:left="-105" w:rightChars="-50" w:right="-105"/>
              <w:jc w:val="center"/>
              <w:rPr>
                <w:sz w:val="18"/>
                <w:szCs w:val="18"/>
              </w:rPr>
            </w:pPr>
            <w:r>
              <w:rPr>
                <w:rFonts w:hint="eastAsia"/>
                <w:sz w:val="18"/>
                <w:szCs w:val="18"/>
              </w:rPr>
              <w:lastRenderedPageBreak/>
              <w:t>编制日期</w:t>
            </w:r>
          </w:p>
        </w:tc>
        <w:tc>
          <w:tcPr>
            <w:tcW w:w="1420" w:type="dxa"/>
            <w:vAlign w:val="center"/>
          </w:tcPr>
          <w:p w14:paraId="169D974A" w14:textId="77777777" w:rsidR="00504E28" w:rsidRDefault="00504E28" w:rsidP="00E205A4">
            <w:pPr>
              <w:ind w:leftChars="-50" w:left="-105" w:rightChars="-50" w:right="-105"/>
              <w:jc w:val="center"/>
              <w:rPr>
                <w:sz w:val="18"/>
                <w:szCs w:val="18"/>
              </w:rPr>
            </w:pPr>
          </w:p>
        </w:tc>
        <w:tc>
          <w:tcPr>
            <w:tcW w:w="1421" w:type="dxa"/>
            <w:vAlign w:val="center"/>
          </w:tcPr>
          <w:p w14:paraId="36C1A5E2" w14:textId="77777777" w:rsidR="00504E28" w:rsidRDefault="00504E28" w:rsidP="00E205A4">
            <w:pPr>
              <w:ind w:leftChars="-50" w:left="-105" w:rightChars="-50" w:right="-105"/>
              <w:jc w:val="center"/>
              <w:rPr>
                <w:sz w:val="18"/>
                <w:szCs w:val="18"/>
              </w:rPr>
            </w:pPr>
            <w:r>
              <w:rPr>
                <w:rFonts w:hint="eastAsia"/>
                <w:sz w:val="18"/>
                <w:szCs w:val="18"/>
              </w:rPr>
              <w:t>审核日期</w:t>
            </w:r>
          </w:p>
        </w:tc>
        <w:tc>
          <w:tcPr>
            <w:tcW w:w="1420" w:type="dxa"/>
            <w:vAlign w:val="center"/>
          </w:tcPr>
          <w:p w14:paraId="3E05AB30" w14:textId="77777777" w:rsidR="00504E28" w:rsidRDefault="00504E28" w:rsidP="00E205A4">
            <w:pPr>
              <w:ind w:leftChars="-50" w:left="-105" w:rightChars="-50" w:right="-105"/>
              <w:jc w:val="center"/>
              <w:rPr>
                <w:sz w:val="18"/>
                <w:szCs w:val="18"/>
              </w:rPr>
            </w:pPr>
          </w:p>
        </w:tc>
        <w:tc>
          <w:tcPr>
            <w:tcW w:w="1420" w:type="dxa"/>
            <w:gridSpan w:val="2"/>
            <w:vAlign w:val="center"/>
          </w:tcPr>
          <w:p w14:paraId="7A853357" w14:textId="77777777" w:rsidR="00504E28" w:rsidRDefault="00504E28" w:rsidP="00E205A4">
            <w:pPr>
              <w:ind w:leftChars="-50" w:left="-105" w:rightChars="-50" w:right="-105"/>
              <w:jc w:val="center"/>
              <w:rPr>
                <w:sz w:val="18"/>
                <w:szCs w:val="18"/>
              </w:rPr>
            </w:pPr>
            <w:r>
              <w:rPr>
                <w:rFonts w:hint="eastAsia"/>
                <w:sz w:val="18"/>
                <w:szCs w:val="18"/>
              </w:rPr>
              <w:t>批准日期</w:t>
            </w:r>
          </w:p>
        </w:tc>
        <w:tc>
          <w:tcPr>
            <w:tcW w:w="1421" w:type="dxa"/>
            <w:vAlign w:val="center"/>
          </w:tcPr>
          <w:p w14:paraId="630F87D1" w14:textId="77777777" w:rsidR="00504E28" w:rsidRDefault="00504E28" w:rsidP="00E205A4">
            <w:pPr>
              <w:ind w:leftChars="-50" w:left="-105" w:rightChars="-50" w:right="-105"/>
              <w:jc w:val="center"/>
              <w:rPr>
                <w:sz w:val="18"/>
                <w:szCs w:val="18"/>
              </w:rPr>
            </w:pPr>
          </w:p>
        </w:tc>
      </w:tr>
      <w:tr w:rsidR="00504E28" w14:paraId="2C1F4B29" w14:textId="77777777" w:rsidTr="00E205A4">
        <w:tc>
          <w:tcPr>
            <w:tcW w:w="1420" w:type="dxa"/>
            <w:gridSpan w:val="2"/>
            <w:vAlign w:val="center"/>
          </w:tcPr>
          <w:p w14:paraId="7F684F64" w14:textId="77777777" w:rsidR="00504E28" w:rsidRDefault="00504E28" w:rsidP="00E205A4">
            <w:pPr>
              <w:ind w:leftChars="-50" w:left="-105" w:rightChars="-50" w:right="-105"/>
              <w:jc w:val="center"/>
              <w:rPr>
                <w:sz w:val="18"/>
                <w:szCs w:val="18"/>
              </w:rPr>
            </w:pPr>
            <w:r>
              <w:rPr>
                <w:rFonts w:hint="eastAsia"/>
                <w:sz w:val="18"/>
                <w:szCs w:val="18"/>
              </w:rPr>
              <w:t>修改标记</w:t>
            </w:r>
          </w:p>
        </w:tc>
        <w:tc>
          <w:tcPr>
            <w:tcW w:w="1420" w:type="dxa"/>
            <w:vAlign w:val="center"/>
          </w:tcPr>
          <w:p w14:paraId="5FBA9933" w14:textId="77777777" w:rsidR="00504E28" w:rsidRDefault="00504E28" w:rsidP="00E205A4">
            <w:pPr>
              <w:ind w:leftChars="-50" w:left="-105" w:rightChars="-50" w:right="-105"/>
              <w:jc w:val="center"/>
              <w:rPr>
                <w:sz w:val="18"/>
                <w:szCs w:val="18"/>
              </w:rPr>
            </w:pPr>
          </w:p>
        </w:tc>
        <w:tc>
          <w:tcPr>
            <w:tcW w:w="1421" w:type="dxa"/>
            <w:vAlign w:val="center"/>
          </w:tcPr>
          <w:p w14:paraId="14942CB2" w14:textId="77777777" w:rsidR="00504E28" w:rsidRDefault="00504E28" w:rsidP="00E205A4">
            <w:pPr>
              <w:ind w:leftChars="-50" w:left="-105" w:rightChars="-50" w:right="-105"/>
              <w:jc w:val="center"/>
              <w:rPr>
                <w:sz w:val="18"/>
                <w:szCs w:val="18"/>
              </w:rPr>
            </w:pPr>
            <w:r>
              <w:rPr>
                <w:rFonts w:hint="eastAsia"/>
                <w:sz w:val="18"/>
                <w:szCs w:val="18"/>
              </w:rPr>
              <w:t>修改处数</w:t>
            </w:r>
          </w:p>
        </w:tc>
        <w:tc>
          <w:tcPr>
            <w:tcW w:w="1420" w:type="dxa"/>
            <w:vAlign w:val="center"/>
          </w:tcPr>
          <w:p w14:paraId="1383631C" w14:textId="77777777" w:rsidR="00504E28" w:rsidRDefault="00504E28" w:rsidP="00E205A4">
            <w:pPr>
              <w:ind w:leftChars="-50" w:left="-105" w:rightChars="-50" w:right="-105"/>
              <w:jc w:val="center"/>
              <w:rPr>
                <w:sz w:val="18"/>
                <w:szCs w:val="18"/>
              </w:rPr>
            </w:pPr>
          </w:p>
        </w:tc>
        <w:tc>
          <w:tcPr>
            <w:tcW w:w="1420" w:type="dxa"/>
            <w:gridSpan w:val="2"/>
            <w:vAlign w:val="center"/>
          </w:tcPr>
          <w:p w14:paraId="327DF6B9" w14:textId="77777777" w:rsidR="00504E28" w:rsidRDefault="00504E28" w:rsidP="00E205A4">
            <w:pPr>
              <w:ind w:leftChars="-50" w:left="-105" w:rightChars="-50" w:right="-105"/>
              <w:jc w:val="center"/>
              <w:rPr>
                <w:sz w:val="18"/>
                <w:szCs w:val="18"/>
              </w:rPr>
            </w:pPr>
            <w:r>
              <w:rPr>
                <w:rFonts w:hint="eastAsia"/>
                <w:sz w:val="18"/>
                <w:szCs w:val="18"/>
              </w:rPr>
              <w:t>修改日期</w:t>
            </w:r>
          </w:p>
        </w:tc>
        <w:tc>
          <w:tcPr>
            <w:tcW w:w="1421" w:type="dxa"/>
            <w:vAlign w:val="center"/>
          </w:tcPr>
          <w:p w14:paraId="256EF0F9" w14:textId="77777777" w:rsidR="00504E28" w:rsidRDefault="00504E28" w:rsidP="00E205A4">
            <w:pPr>
              <w:ind w:leftChars="-50" w:left="-105" w:rightChars="-50" w:right="-105"/>
              <w:jc w:val="center"/>
              <w:rPr>
                <w:sz w:val="18"/>
                <w:szCs w:val="18"/>
              </w:rPr>
            </w:pPr>
          </w:p>
        </w:tc>
      </w:tr>
    </w:tbl>
    <w:p w14:paraId="47934168" w14:textId="77777777" w:rsidR="008E2E43" w:rsidRDefault="008E2E43" w:rsidP="00504E28">
      <w:pPr>
        <w:rPr>
          <w:b/>
          <w:sz w:val="18"/>
          <w:szCs w:val="18"/>
        </w:rPr>
      </w:pPr>
      <w:bookmarkStart w:id="9" w:name="_Toc211230040"/>
      <w:bookmarkStart w:id="10" w:name="_Toc212530931"/>
      <w:bookmarkStart w:id="11" w:name="_Toc212958147"/>
      <w:bookmarkStart w:id="12" w:name="_Toc217279153"/>
      <w:bookmarkStart w:id="13" w:name="_Toc223241559"/>
    </w:p>
    <w:p w14:paraId="774100A1" w14:textId="77777777" w:rsidR="007C7D0C" w:rsidRDefault="007C7D0C" w:rsidP="00504E28">
      <w:pPr>
        <w:rPr>
          <w:b/>
          <w:sz w:val="18"/>
          <w:szCs w:val="18"/>
        </w:rPr>
      </w:pPr>
    </w:p>
    <w:p w14:paraId="13C21621" w14:textId="77777777" w:rsidR="00504E28" w:rsidRDefault="00504E28" w:rsidP="00504E28">
      <w:pPr>
        <w:rPr>
          <w:b/>
          <w:sz w:val="18"/>
          <w:szCs w:val="18"/>
        </w:rPr>
      </w:pPr>
      <w:r>
        <w:rPr>
          <w:b/>
          <w:sz w:val="18"/>
          <w:szCs w:val="18"/>
        </w:rPr>
        <w:t>3</w:t>
      </w:r>
      <w:r>
        <w:rPr>
          <w:rFonts w:hint="eastAsia"/>
          <w:b/>
          <w:sz w:val="18"/>
          <w:szCs w:val="18"/>
        </w:rPr>
        <w:t>、合同专用章管理制度</w:t>
      </w:r>
      <w:bookmarkEnd w:id="9"/>
      <w:bookmarkEnd w:id="10"/>
      <w:bookmarkEnd w:id="11"/>
      <w:bookmarkEnd w:id="12"/>
      <w:bookmarkEnd w:id="13"/>
    </w:p>
    <w:p w14:paraId="17D7AA5C" w14:textId="77777777" w:rsidR="008E2E43" w:rsidRDefault="008E2E43" w:rsidP="00504E28">
      <w:pPr>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7"/>
        <w:gridCol w:w="224"/>
        <w:gridCol w:w="1373"/>
        <w:gridCol w:w="1393"/>
        <w:gridCol w:w="1373"/>
        <w:gridCol w:w="1070"/>
        <w:gridCol w:w="322"/>
        <w:gridCol w:w="1374"/>
      </w:tblGrid>
      <w:tr w:rsidR="00504E28" w14:paraId="22ABB991" w14:textId="77777777" w:rsidTr="00E205A4">
        <w:trPr>
          <w:cantSplit/>
          <w:trHeight w:val="210"/>
        </w:trPr>
        <w:tc>
          <w:tcPr>
            <w:tcW w:w="1188" w:type="dxa"/>
            <w:vMerge w:val="restart"/>
            <w:vAlign w:val="center"/>
          </w:tcPr>
          <w:p w14:paraId="47AF5201" w14:textId="77777777" w:rsidR="00504E28" w:rsidRDefault="00504E28" w:rsidP="00E205A4">
            <w:pPr>
              <w:ind w:leftChars="-30" w:left="-63" w:rightChars="-30" w:right="-63"/>
              <w:jc w:val="center"/>
              <w:rPr>
                <w:b/>
                <w:sz w:val="18"/>
                <w:szCs w:val="18"/>
              </w:rPr>
            </w:pPr>
            <w:r>
              <w:rPr>
                <w:rFonts w:hint="eastAsia"/>
                <w:b/>
                <w:sz w:val="18"/>
                <w:szCs w:val="18"/>
              </w:rPr>
              <w:t>制度名称</w:t>
            </w:r>
          </w:p>
        </w:tc>
        <w:tc>
          <w:tcPr>
            <w:tcW w:w="4493" w:type="dxa"/>
            <w:gridSpan w:val="4"/>
            <w:vMerge w:val="restart"/>
            <w:vAlign w:val="center"/>
          </w:tcPr>
          <w:p w14:paraId="2BE9CE40" w14:textId="77777777" w:rsidR="00504E28" w:rsidRDefault="00504E28" w:rsidP="00E205A4">
            <w:pPr>
              <w:ind w:leftChars="-30" w:left="-63" w:rightChars="-30" w:right="-63"/>
              <w:jc w:val="center"/>
              <w:rPr>
                <w:b/>
                <w:bCs/>
                <w:sz w:val="18"/>
                <w:szCs w:val="18"/>
              </w:rPr>
            </w:pPr>
            <w:r>
              <w:rPr>
                <w:rFonts w:hint="eastAsia"/>
                <w:b/>
                <w:bCs/>
                <w:sz w:val="18"/>
                <w:szCs w:val="18"/>
              </w:rPr>
              <w:t>合同专用章管理制度</w:t>
            </w:r>
          </w:p>
        </w:tc>
        <w:tc>
          <w:tcPr>
            <w:tcW w:w="1087" w:type="dxa"/>
            <w:vAlign w:val="center"/>
          </w:tcPr>
          <w:p w14:paraId="439A3794" w14:textId="77777777" w:rsidR="00504E28" w:rsidRDefault="00504E28" w:rsidP="00E205A4">
            <w:pPr>
              <w:ind w:leftChars="-30" w:left="-63" w:rightChars="-30" w:right="-63"/>
              <w:jc w:val="center"/>
              <w:rPr>
                <w:b/>
                <w:sz w:val="18"/>
                <w:szCs w:val="18"/>
              </w:rPr>
            </w:pPr>
            <w:r>
              <w:rPr>
                <w:rFonts w:hint="eastAsia"/>
                <w:b/>
                <w:sz w:val="18"/>
                <w:szCs w:val="18"/>
              </w:rPr>
              <w:t>受控状态</w:t>
            </w:r>
          </w:p>
        </w:tc>
        <w:tc>
          <w:tcPr>
            <w:tcW w:w="1754" w:type="dxa"/>
            <w:gridSpan w:val="2"/>
            <w:vAlign w:val="center"/>
          </w:tcPr>
          <w:p w14:paraId="0E5309CD" w14:textId="77777777" w:rsidR="00504E28" w:rsidRDefault="00504E28" w:rsidP="00E205A4">
            <w:pPr>
              <w:ind w:leftChars="-30" w:left="-63" w:rightChars="-30" w:right="-63"/>
              <w:jc w:val="center"/>
              <w:rPr>
                <w:sz w:val="18"/>
                <w:szCs w:val="18"/>
              </w:rPr>
            </w:pPr>
          </w:p>
        </w:tc>
      </w:tr>
      <w:tr w:rsidR="00504E28" w14:paraId="0A5B4837" w14:textId="77777777" w:rsidTr="00E205A4">
        <w:trPr>
          <w:cantSplit/>
          <w:trHeight w:val="210"/>
        </w:trPr>
        <w:tc>
          <w:tcPr>
            <w:tcW w:w="1188" w:type="dxa"/>
            <w:vMerge/>
            <w:vAlign w:val="center"/>
          </w:tcPr>
          <w:p w14:paraId="30FABD14" w14:textId="77777777" w:rsidR="00504E28" w:rsidRDefault="00504E28" w:rsidP="00E205A4">
            <w:pPr>
              <w:ind w:leftChars="-30" w:left="-63" w:rightChars="-30" w:right="-63"/>
              <w:jc w:val="center"/>
              <w:rPr>
                <w:b/>
                <w:sz w:val="18"/>
                <w:szCs w:val="18"/>
              </w:rPr>
            </w:pPr>
          </w:p>
        </w:tc>
        <w:tc>
          <w:tcPr>
            <w:tcW w:w="4493" w:type="dxa"/>
            <w:gridSpan w:val="4"/>
            <w:vMerge/>
            <w:vAlign w:val="center"/>
          </w:tcPr>
          <w:p w14:paraId="1E347418" w14:textId="77777777" w:rsidR="00504E28" w:rsidRDefault="00504E28" w:rsidP="00E205A4">
            <w:pPr>
              <w:ind w:leftChars="-30" w:left="-63" w:rightChars="-30" w:right="-63"/>
              <w:jc w:val="center"/>
              <w:rPr>
                <w:sz w:val="18"/>
                <w:szCs w:val="18"/>
              </w:rPr>
            </w:pPr>
          </w:p>
        </w:tc>
        <w:tc>
          <w:tcPr>
            <w:tcW w:w="1087" w:type="dxa"/>
            <w:vAlign w:val="center"/>
          </w:tcPr>
          <w:p w14:paraId="5D568FAA" w14:textId="77777777" w:rsidR="00504E28" w:rsidRDefault="00504E28" w:rsidP="00E205A4">
            <w:pPr>
              <w:ind w:leftChars="-30" w:left="-63" w:rightChars="-30" w:right="-63"/>
              <w:jc w:val="center"/>
              <w:rPr>
                <w:b/>
                <w:sz w:val="18"/>
                <w:szCs w:val="18"/>
              </w:rPr>
            </w:pPr>
            <w:r>
              <w:rPr>
                <w:rFonts w:hint="eastAsia"/>
                <w:b/>
                <w:sz w:val="18"/>
                <w:szCs w:val="18"/>
              </w:rPr>
              <w:t>文件编号</w:t>
            </w:r>
          </w:p>
        </w:tc>
        <w:tc>
          <w:tcPr>
            <w:tcW w:w="1754" w:type="dxa"/>
            <w:gridSpan w:val="2"/>
            <w:vAlign w:val="center"/>
          </w:tcPr>
          <w:p w14:paraId="5CD24985" w14:textId="77777777" w:rsidR="00504E28" w:rsidRDefault="00504E28" w:rsidP="00E205A4">
            <w:pPr>
              <w:ind w:leftChars="-30" w:left="-63" w:rightChars="-30" w:right="-63"/>
              <w:jc w:val="center"/>
              <w:rPr>
                <w:sz w:val="18"/>
                <w:szCs w:val="18"/>
              </w:rPr>
            </w:pPr>
          </w:p>
        </w:tc>
      </w:tr>
      <w:tr w:rsidR="00504E28" w14:paraId="655FEFE9" w14:textId="77777777" w:rsidTr="00E205A4">
        <w:tc>
          <w:tcPr>
            <w:tcW w:w="1188" w:type="dxa"/>
            <w:vAlign w:val="center"/>
          </w:tcPr>
          <w:p w14:paraId="6AEE11BC" w14:textId="77777777" w:rsidR="00504E28" w:rsidRDefault="00504E28" w:rsidP="00E205A4">
            <w:pPr>
              <w:ind w:leftChars="-30" w:left="-63" w:rightChars="-30" w:right="-63"/>
              <w:jc w:val="center"/>
              <w:rPr>
                <w:b/>
                <w:sz w:val="18"/>
                <w:szCs w:val="18"/>
              </w:rPr>
            </w:pPr>
            <w:r>
              <w:rPr>
                <w:rFonts w:hint="eastAsia"/>
                <w:b/>
                <w:sz w:val="18"/>
                <w:szCs w:val="18"/>
              </w:rPr>
              <w:t>执行部门</w:t>
            </w:r>
          </w:p>
        </w:tc>
        <w:tc>
          <w:tcPr>
            <w:tcW w:w="1652" w:type="dxa"/>
            <w:gridSpan w:val="2"/>
            <w:vAlign w:val="center"/>
          </w:tcPr>
          <w:p w14:paraId="4A2B5C7F" w14:textId="77777777" w:rsidR="00504E28" w:rsidRDefault="00504E28" w:rsidP="00E205A4">
            <w:pPr>
              <w:ind w:leftChars="-30" w:left="-63" w:rightChars="-30" w:right="-63"/>
              <w:jc w:val="center"/>
              <w:rPr>
                <w:sz w:val="18"/>
                <w:szCs w:val="18"/>
              </w:rPr>
            </w:pPr>
          </w:p>
        </w:tc>
        <w:tc>
          <w:tcPr>
            <w:tcW w:w="1421" w:type="dxa"/>
            <w:vAlign w:val="center"/>
          </w:tcPr>
          <w:p w14:paraId="7C885012" w14:textId="77777777" w:rsidR="00504E28" w:rsidRDefault="00504E28" w:rsidP="00E205A4">
            <w:pPr>
              <w:ind w:leftChars="-30" w:left="-63" w:rightChars="-30" w:right="-63"/>
              <w:jc w:val="center"/>
              <w:rPr>
                <w:b/>
                <w:sz w:val="18"/>
                <w:szCs w:val="18"/>
              </w:rPr>
            </w:pPr>
            <w:r>
              <w:rPr>
                <w:rFonts w:hint="eastAsia"/>
                <w:b/>
                <w:sz w:val="18"/>
                <w:szCs w:val="18"/>
              </w:rPr>
              <w:t>监督部门</w:t>
            </w:r>
          </w:p>
        </w:tc>
        <w:tc>
          <w:tcPr>
            <w:tcW w:w="1420" w:type="dxa"/>
            <w:vAlign w:val="center"/>
          </w:tcPr>
          <w:p w14:paraId="1474BDE0" w14:textId="77777777" w:rsidR="00504E28" w:rsidRDefault="00504E28" w:rsidP="00E205A4">
            <w:pPr>
              <w:ind w:leftChars="-30" w:left="-63" w:rightChars="-30" w:right="-63"/>
              <w:jc w:val="center"/>
              <w:rPr>
                <w:sz w:val="18"/>
                <w:szCs w:val="18"/>
              </w:rPr>
            </w:pPr>
          </w:p>
        </w:tc>
        <w:tc>
          <w:tcPr>
            <w:tcW w:w="1087" w:type="dxa"/>
            <w:vAlign w:val="center"/>
          </w:tcPr>
          <w:p w14:paraId="5DA4ED40" w14:textId="77777777" w:rsidR="00504E28" w:rsidRDefault="00504E28" w:rsidP="00E205A4">
            <w:pPr>
              <w:ind w:leftChars="-30" w:left="-63" w:rightChars="-30" w:right="-63"/>
              <w:jc w:val="center"/>
              <w:rPr>
                <w:b/>
                <w:sz w:val="18"/>
                <w:szCs w:val="18"/>
              </w:rPr>
            </w:pPr>
            <w:r>
              <w:rPr>
                <w:rFonts w:hint="eastAsia"/>
                <w:b/>
                <w:sz w:val="18"/>
                <w:szCs w:val="18"/>
              </w:rPr>
              <w:t>考证部门</w:t>
            </w:r>
          </w:p>
        </w:tc>
        <w:tc>
          <w:tcPr>
            <w:tcW w:w="1754" w:type="dxa"/>
            <w:gridSpan w:val="2"/>
            <w:vAlign w:val="center"/>
          </w:tcPr>
          <w:p w14:paraId="1B2E96E8" w14:textId="77777777" w:rsidR="00504E28" w:rsidRDefault="00504E28" w:rsidP="00E205A4">
            <w:pPr>
              <w:ind w:leftChars="-30" w:left="-63" w:rightChars="-30" w:right="-63"/>
              <w:jc w:val="center"/>
              <w:rPr>
                <w:sz w:val="18"/>
                <w:szCs w:val="18"/>
              </w:rPr>
            </w:pPr>
          </w:p>
        </w:tc>
      </w:tr>
      <w:tr w:rsidR="00504E28" w14:paraId="4858A20D" w14:textId="77777777" w:rsidTr="00E205A4">
        <w:trPr>
          <w:trHeight w:val="925"/>
        </w:trPr>
        <w:tc>
          <w:tcPr>
            <w:tcW w:w="8522" w:type="dxa"/>
            <w:gridSpan w:val="8"/>
            <w:vAlign w:val="center"/>
          </w:tcPr>
          <w:p w14:paraId="2C83AF3D" w14:textId="77777777" w:rsidR="00504E28" w:rsidRDefault="00504E28" w:rsidP="00E205A4">
            <w:pPr>
              <w:spacing w:line="280" w:lineRule="exact"/>
              <w:ind w:rightChars="-30" w:right="-63"/>
              <w:jc w:val="center"/>
              <w:rPr>
                <w:b/>
                <w:sz w:val="18"/>
                <w:szCs w:val="18"/>
              </w:rPr>
            </w:pPr>
          </w:p>
          <w:p w14:paraId="52E678B9" w14:textId="77777777" w:rsidR="00504E28" w:rsidRDefault="00504E28" w:rsidP="00E205A4">
            <w:pPr>
              <w:spacing w:line="280" w:lineRule="exact"/>
              <w:ind w:rightChars="-30" w:right="-63"/>
              <w:jc w:val="center"/>
              <w:rPr>
                <w:b/>
                <w:sz w:val="18"/>
                <w:szCs w:val="18"/>
              </w:rPr>
            </w:pPr>
            <w:r>
              <w:rPr>
                <w:rFonts w:hint="eastAsia"/>
                <w:b/>
                <w:sz w:val="18"/>
                <w:szCs w:val="18"/>
              </w:rPr>
              <w:t>第</w:t>
            </w:r>
            <w:r>
              <w:rPr>
                <w:rFonts w:hint="eastAsia"/>
                <w:b/>
                <w:sz w:val="18"/>
                <w:szCs w:val="18"/>
              </w:rPr>
              <w:t>1</w:t>
            </w:r>
            <w:r>
              <w:rPr>
                <w:rFonts w:hint="eastAsia"/>
                <w:b/>
                <w:sz w:val="18"/>
                <w:szCs w:val="18"/>
              </w:rPr>
              <w:t>章</w:t>
            </w:r>
            <w:r>
              <w:rPr>
                <w:rFonts w:hint="eastAsia"/>
                <w:b/>
                <w:sz w:val="18"/>
                <w:szCs w:val="18"/>
              </w:rPr>
              <w:t xml:space="preserve">  </w:t>
            </w:r>
            <w:r>
              <w:rPr>
                <w:rFonts w:hint="eastAsia"/>
                <w:b/>
                <w:sz w:val="18"/>
                <w:szCs w:val="18"/>
              </w:rPr>
              <w:t>总则</w:t>
            </w:r>
          </w:p>
          <w:p w14:paraId="6EB22892"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w:t>
            </w:r>
            <w:r>
              <w:rPr>
                <w:rFonts w:hint="eastAsia"/>
                <w:sz w:val="18"/>
                <w:szCs w:val="18"/>
              </w:rPr>
              <w:t>条</w:t>
            </w:r>
            <w:r>
              <w:rPr>
                <w:rFonts w:hint="eastAsia"/>
                <w:sz w:val="18"/>
                <w:szCs w:val="18"/>
              </w:rPr>
              <w:t xml:space="preserve">  </w:t>
            </w:r>
            <w:r>
              <w:rPr>
                <w:rFonts w:hint="eastAsia"/>
                <w:sz w:val="18"/>
                <w:szCs w:val="18"/>
              </w:rPr>
              <w:t>为加强对企业合同的专用章管理，规范企业合同专用章的使用及保管，制定本制度。</w:t>
            </w:r>
          </w:p>
          <w:p w14:paraId="43CB614D"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2</w:t>
            </w:r>
            <w:r>
              <w:rPr>
                <w:rFonts w:hint="eastAsia"/>
                <w:sz w:val="18"/>
                <w:szCs w:val="18"/>
              </w:rPr>
              <w:t>条</w:t>
            </w:r>
            <w:r>
              <w:rPr>
                <w:rFonts w:hint="eastAsia"/>
                <w:sz w:val="18"/>
                <w:szCs w:val="18"/>
              </w:rPr>
              <w:t xml:space="preserve">  </w:t>
            </w:r>
            <w:r>
              <w:rPr>
                <w:rFonts w:hint="eastAsia"/>
                <w:sz w:val="18"/>
                <w:szCs w:val="18"/>
              </w:rPr>
              <w:t>本制度适用于企业合同专用章的使用、保管等。</w:t>
            </w:r>
          </w:p>
          <w:p w14:paraId="6C608EFA" w14:textId="77777777" w:rsidR="00504E28" w:rsidRDefault="00504E28" w:rsidP="00E205A4">
            <w:pPr>
              <w:spacing w:line="28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2</w:t>
            </w:r>
            <w:r>
              <w:rPr>
                <w:rFonts w:hint="eastAsia"/>
                <w:b/>
                <w:sz w:val="18"/>
                <w:szCs w:val="18"/>
              </w:rPr>
              <w:t>章</w:t>
            </w:r>
            <w:r>
              <w:rPr>
                <w:rFonts w:hint="eastAsia"/>
                <w:b/>
                <w:sz w:val="18"/>
                <w:szCs w:val="18"/>
              </w:rPr>
              <w:t xml:space="preserve">  </w:t>
            </w:r>
            <w:r>
              <w:rPr>
                <w:rFonts w:hint="eastAsia"/>
                <w:b/>
                <w:sz w:val="18"/>
                <w:szCs w:val="18"/>
              </w:rPr>
              <w:t>合同专用章的使用</w:t>
            </w:r>
          </w:p>
          <w:p w14:paraId="4F59FC03"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3</w:t>
            </w:r>
            <w:r>
              <w:rPr>
                <w:rFonts w:hint="eastAsia"/>
                <w:sz w:val="18"/>
                <w:szCs w:val="18"/>
              </w:rPr>
              <w:t>条</w:t>
            </w:r>
            <w:r>
              <w:rPr>
                <w:rFonts w:hint="eastAsia"/>
                <w:sz w:val="18"/>
                <w:szCs w:val="18"/>
              </w:rPr>
              <w:t xml:space="preserve">  </w:t>
            </w:r>
            <w:r>
              <w:rPr>
                <w:rFonts w:hint="eastAsia"/>
                <w:sz w:val="18"/>
                <w:szCs w:val="18"/>
              </w:rPr>
              <w:t>合同专用章由企业综合管理部统一印制，并指定专人保管。</w:t>
            </w:r>
          </w:p>
          <w:p w14:paraId="4A25EE35"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4</w:t>
            </w:r>
            <w:r>
              <w:rPr>
                <w:rFonts w:hint="eastAsia"/>
                <w:sz w:val="18"/>
                <w:szCs w:val="18"/>
              </w:rPr>
              <w:t>条</w:t>
            </w:r>
            <w:r>
              <w:rPr>
                <w:rFonts w:hint="eastAsia"/>
                <w:sz w:val="18"/>
                <w:szCs w:val="18"/>
              </w:rPr>
              <w:t xml:space="preserve">  </w:t>
            </w:r>
            <w:r>
              <w:rPr>
                <w:rFonts w:hint="eastAsia"/>
                <w:sz w:val="18"/>
                <w:szCs w:val="18"/>
              </w:rPr>
              <w:t>企业因业务发展需要对外签订合同由企业董事长或其授权的人（总裁等）签章，同时加盖合同专用章。</w:t>
            </w:r>
          </w:p>
          <w:p w14:paraId="2C304F68"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5</w:t>
            </w:r>
            <w:r>
              <w:rPr>
                <w:rFonts w:hint="eastAsia"/>
                <w:sz w:val="18"/>
                <w:szCs w:val="18"/>
              </w:rPr>
              <w:t>条</w:t>
            </w:r>
            <w:r>
              <w:rPr>
                <w:rFonts w:hint="eastAsia"/>
                <w:sz w:val="18"/>
                <w:szCs w:val="18"/>
              </w:rPr>
              <w:t xml:space="preserve">  </w:t>
            </w:r>
            <w:r>
              <w:rPr>
                <w:rFonts w:hint="eastAsia"/>
                <w:sz w:val="18"/>
                <w:szCs w:val="18"/>
              </w:rPr>
              <w:t>合同专用章仅限用于有关合同的签订，未经法务部核准，不得在其他文件上使用。</w:t>
            </w:r>
          </w:p>
          <w:p w14:paraId="54630EB0"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6</w:t>
            </w:r>
            <w:r>
              <w:rPr>
                <w:rFonts w:hint="eastAsia"/>
                <w:sz w:val="18"/>
                <w:szCs w:val="18"/>
              </w:rPr>
              <w:t>条</w:t>
            </w:r>
            <w:r>
              <w:rPr>
                <w:rFonts w:hint="eastAsia"/>
                <w:sz w:val="18"/>
                <w:szCs w:val="18"/>
              </w:rPr>
              <w:t xml:space="preserve">  </w:t>
            </w:r>
            <w:r>
              <w:rPr>
                <w:rFonts w:hint="eastAsia"/>
                <w:sz w:val="18"/>
                <w:szCs w:val="18"/>
              </w:rPr>
              <w:t>业务经办人代表企业与合同对方签订合同的，需填写“合同专用章用印审批单”，经合同授权签字人审查同意后方可用印。</w:t>
            </w:r>
          </w:p>
          <w:p w14:paraId="773761D5"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7</w:t>
            </w:r>
            <w:r>
              <w:rPr>
                <w:rFonts w:hint="eastAsia"/>
                <w:sz w:val="18"/>
                <w:szCs w:val="18"/>
              </w:rPr>
              <w:t>条</w:t>
            </w:r>
            <w:r>
              <w:rPr>
                <w:rFonts w:hint="eastAsia"/>
                <w:sz w:val="18"/>
                <w:szCs w:val="18"/>
              </w:rPr>
              <w:t xml:space="preserve">  </w:t>
            </w:r>
            <w:r>
              <w:rPr>
                <w:rFonts w:hint="eastAsia"/>
                <w:sz w:val="18"/>
                <w:szCs w:val="18"/>
              </w:rPr>
              <w:t>印章管理人员对用印范围和用印手续严格审查，并对用印情况进行登记，不应为以下合同提供合同专用章。</w:t>
            </w:r>
          </w:p>
          <w:p w14:paraId="22B117CD"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1</w:t>
            </w:r>
            <w:r>
              <w:rPr>
                <w:rFonts w:hint="eastAsia"/>
                <w:sz w:val="18"/>
                <w:szCs w:val="18"/>
              </w:rPr>
              <w:t>．未经编号的合同。</w:t>
            </w:r>
          </w:p>
          <w:p w14:paraId="7EEACAD7"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2</w:t>
            </w:r>
            <w:r>
              <w:rPr>
                <w:rFonts w:hint="eastAsia"/>
                <w:sz w:val="18"/>
                <w:szCs w:val="18"/>
              </w:rPr>
              <w:t>．缺少审核及报签文件的合同。</w:t>
            </w:r>
          </w:p>
          <w:p w14:paraId="1074A33A"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3</w:t>
            </w:r>
            <w:r>
              <w:rPr>
                <w:rFonts w:hint="eastAsia"/>
                <w:sz w:val="18"/>
                <w:szCs w:val="18"/>
              </w:rPr>
              <w:t>．属于代签但缺少授权委托书的合同。</w:t>
            </w:r>
          </w:p>
          <w:p w14:paraId="65A6AB21"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8</w:t>
            </w:r>
            <w:r>
              <w:rPr>
                <w:rFonts w:hint="eastAsia"/>
                <w:sz w:val="18"/>
                <w:szCs w:val="18"/>
              </w:rPr>
              <w:t>条</w:t>
            </w:r>
            <w:r>
              <w:rPr>
                <w:rFonts w:hint="eastAsia"/>
                <w:sz w:val="18"/>
                <w:szCs w:val="18"/>
              </w:rPr>
              <w:t xml:space="preserve">  </w:t>
            </w:r>
            <w:r>
              <w:rPr>
                <w:rFonts w:hint="eastAsia"/>
                <w:sz w:val="18"/>
                <w:szCs w:val="18"/>
              </w:rPr>
              <w:t>原则上，合同专用章不得携带外出使用。确因工作需要，必须带合同专用章到异地使用的，应经总裁批准，并到印章管理员处办理借用手续。</w:t>
            </w:r>
          </w:p>
          <w:p w14:paraId="460000A2" w14:textId="77777777" w:rsidR="00504E28" w:rsidRDefault="00504E28" w:rsidP="00E205A4">
            <w:pPr>
              <w:spacing w:line="28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3</w:t>
            </w:r>
            <w:r>
              <w:rPr>
                <w:rFonts w:hint="eastAsia"/>
                <w:b/>
                <w:sz w:val="18"/>
                <w:szCs w:val="18"/>
              </w:rPr>
              <w:t>章</w:t>
            </w:r>
            <w:r>
              <w:rPr>
                <w:rFonts w:hint="eastAsia"/>
                <w:b/>
                <w:sz w:val="18"/>
                <w:szCs w:val="18"/>
              </w:rPr>
              <w:t xml:space="preserve">  </w:t>
            </w:r>
            <w:r>
              <w:rPr>
                <w:rFonts w:hint="eastAsia"/>
                <w:b/>
                <w:sz w:val="18"/>
                <w:szCs w:val="18"/>
              </w:rPr>
              <w:t>合同专用章的保管</w:t>
            </w:r>
          </w:p>
          <w:p w14:paraId="0925130F"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9</w:t>
            </w:r>
            <w:r>
              <w:rPr>
                <w:rFonts w:hint="eastAsia"/>
                <w:sz w:val="18"/>
                <w:szCs w:val="18"/>
              </w:rPr>
              <w:t>条</w:t>
            </w:r>
            <w:r>
              <w:rPr>
                <w:rFonts w:hint="eastAsia"/>
                <w:sz w:val="18"/>
                <w:szCs w:val="18"/>
              </w:rPr>
              <w:t xml:space="preserve">  </w:t>
            </w:r>
            <w:r>
              <w:rPr>
                <w:rFonts w:hint="eastAsia"/>
                <w:sz w:val="18"/>
                <w:szCs w:val="18"/>
              </w:rPr>
              <w:t>合同用印后，印章管理人员应及时收回合同专用章。</w:t>
            </w:r>
          </w:p>
          <w:p w14:paraId="6E58CF82"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10</w:t>
            </w:r>
            <w:r>
              <w:rPr>
                <w:rFonts w:hint="eastAsia"/>
                <w:sz w:val="18"/>
                <w:szCs w:val="18"/>
              </w:rPr>
              <w:t>条</w:t>
            </w:r>
            <w:r>
              <w:rPr>
                <w:rFonts w:hint="eastAsia"/>
                <w:sz w:val="18"/>
                <w:szCs w:val="18"/>
              </w:rPr>
              <w:t xml:space="preserve">  </w:t>
            </w:r>
            <w:r>
              <w:rPr>
                <w:rFonts w:hint="eastAsia"/>
                <w:sz w:val="18"/>
                <w:szCs w:val="18"/>
              </w:rPr>
              <w:t>未经领导批准，不得将合同专用章交给他人保管。印章管理人员因故临时请假，应经总裁批准后指定临时保管人员，并做好交接记录。</w:t>
            </w:r>
          </w:p>
          <w:p w14:paraId="601D9CBF"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11</w:t>
            </w:r>
            <w:r>
              <w:rPr>
                <w:rFonts w:hint="eastAsia"/>
                <w:sz w:val="18"/>
                <w:szCs w:val="18"/>
              </w:rPr>
              <w:t>条</w:t>
            </w:r>
            <w:r>
              <w:rPr>
                <w:rFonts w:hint="eastAsia"/>
                <w:sz w:val="18"/>
                <w:szCs w:val="18"/>
              </w:rPr>
              <w:t xml:space="preserve">  </w:t>
            </w:r>
            <w:r>
              <w:rPr>
                <w:rFonts w:hint="eastAsia"/>
                <w:sz w:val="18"/>
                <w:szCs w:val="18"/>
              </w:rPr>
              <w:t>合同专用章存放在配锁的办公抽屉里，节假日放在安全处，并贴封条，重新使用时应先验锁和封条。</w:t>
            </w:r>
          </w:p>
          <w:p w14:paraId="6B13223A"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12</w:t>
            </w:r>
            <w:r>
              <w:rPr>
                <w:rFonts w:hint="eastAsia"/>
                <w:sz w:val="18"/>
                <w:szCs w:val="18"/>
              </w:rPr>
              <w:t>条</w:t>
            </w:r>
            <w:r>
              <w:rPr>
                <w:rFonts w:hint="eastAsia"/>
                <w:sz w:val="18"/>
                <w:szCs w:val="18"/>
              </w:rPr>
              <w:t xml:space="preserve">  </w:t>
            </w:r>
            <w:r>
              <w:rPr>
                <w:rFonts w:hint="eastAsia"/>
                <w:sz w:val="18"/>
                <w:szCs w:val="18"/>
              </w:rPr>
              <w:t>合同专用章内容需要变更时，应停止使用并交综合管理部予以封存或销毁。</w:t>
            </w:r>
          </w:p>
          <w:p w14:paraId="5814F8EA"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13</w:t>
            </w:r>
            <w:r>
              <w:rPr>
                <w:rFonts w:hint="eastAsia"/>
                <w:sz w:val="18"/>
                <w:szCs w:val="18"/>
              </w:rPr>
              <w:t>条</w:t>
            </w:r>
            <w:r>
              <w:rPr>
                <w:rFonts w:hint="eastAsia"/>
                <w:sz w:val="18"/>
                <w:szCs w:val="18"/>
              </w:rPr>
              <w:t xml:space="preserve">  </w:t>
            </w:r>
            <w:r>
              <w:rPr>
                <w:rFonts w:hint="eastAsia"/>
                <w:sz w:val="18"/>
                <w:szCs w:val="18"/>
              </w:rPr>
              <w:t>合同专用章散失、损毁、被盗时，印章管理人员应及时报告领导予以处理，同时，登报挂失作废。</w:t>
            </w:r>
          </w:p>
          <w:p w14:paraId="379E0DF0"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lastRenderedPageBreak/>
              <w:t>第</w:t>
            </w:r>
            <w:r>
              <w:rPr>
                <w:rFonts w:hint="eastAsia"/>
                <w:sz w:val="18"/>
                <w:szCs w:val="18"/>
              </w:rPr>
              <w:t>14</w:t>
            </w:r>
            <w:r>
              <w:rPr>
                <w:rFonts w:hint="eastAsia"/>
                <w:sz w:val="18"/>
                <w:szCs w:val="18"/>
              </w:rPr>
              <w:t>条</w:t>
            </w:r>
            <w:r>
              <w:rPr>
                <w:rFonts w:hint="eastAsia"/>
                <w:sz w:val="18"/>
                <w:szCs w:val="18"/>
              </w:rPr>
              <w:t xml:space="preserve">  </w:t>
            </w:r>
            <w:r>
              <w:rPr>
                <w:rFonts w:hint="eastAsia"/>
                <w:sz w:val="18"/>
                <w:szCs w:val="18"/>
              </w:rPr>
              <w:t>废止的合同专用章保存××年。</w:t>
            </w:r>
          </w:p>
          <w:p w14:paraId="45897D5D"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15</w:t>
            </w:r>
            <w:r>
              <w:rPr>
                <w:rFonts w:hint="eastAsia"/>
                <w:sz w:val="18"/>
                <w:szCs w:val="18"/>
              </w:rPr>
              <w:t>条</w:t>
            </w:r>
            <w:r>
              <w:rPr>
                <w:rFonts w:hint="eastAsia"/>
                <w:sz w:val="18"/>
                <w:szCs w:val="18"/>
              </w:rPr>
              <w:t xml:space="preserve">  </w:t>
            </w:r>
            <w:r>
              <w:rPr>
                <w:rFonts w:hint="eastAsia"/>
                <w:sz w:val="18"/>
                <w:szCs w:val="18"/>
              </w:rPr>
              <w:t>对于违反本规定，给企业造成损失的，应当依法追究其法律责任。</w:t>
            </w:r>
          </w:p>
          <w:p w14:paraId="469B3612" w14:textId="77777777" w:rsidR="00504E28" w:rsidRDefault="00504E28" w:rsidP="00E205A4">
            <w:pPr>
              <w:spacing w:line="28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4</w:t>
            </w:r>
            <w:r>
              <w:rPr>
                <w:rFonts w:hint="eastAsia"/>
                <w:b/>
                <w:sz w:val="18"/>
                <w:szCs w:val="18"/>
              </w:rPr>
              <w:t>章</w:t>
            </w:r>
            <w:r>
              <w:rPr>
                <w:rFonts w:hint="eastAsia"/>
                <w:b/>
                <w:sz w:val="18"/>
                <w:szCs w:val="18"/>
              </w:rPr>
              <w:t xml:space="preserve">  </w:t>
            </w:r>
            <w:r>
              <w:rPr>
                <w:rFonts w:hint="eastAsia"/>
                <w:b/>
                <w:sz w:val="18"/>
                <w:szCs w:val="18"/>
              </w:rPr>
              <w:t>附则</w:t>
            </w:r>
          </w:p>
          <w:p w14:paraId="4B762FD9"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16</w:t>
            </w:r>
            <w:r>
              <w:rPr>
                <w:rFonts w:hint="eastAsia"/>
                <w:sz w:val="18"/>
                <w:szCs w:val="18"/>
              </w:rPr>
              <w:t>条</w:t>
            </w:r>
            <w:r>
              <w:rPr>
                <w:rFonts w:hint="eastAsia"/>
                <w:sz w:val="18"/>
                <w:szCs w:val="18"/>
              </w:rPr>
              <w:t xml:space="preserve">  </w:t>
            </w:r>
            <w:r>
              <w:rPr>
                <w:rFonts w:hint="eastAsia"/>
                <w:sz w:val="18"/>
                <w:szCs w:val="18"/>
              </w:rPr>
              <w:t>本制度由企业综合管理部和法务部制定并负责解释。</w:t>
            </w:r>
          </w:p>
          <w:p w14:paraId="10167379" w14:textId="77777777" w:rsidR="00504E28" w:rsidRDefault="00504E28" w:rsidP="00E205A4">
            <w:pPr>
              <w:spacing w:line="280" w:lineRule="exact"/>
              <w:ind w:leftChars="-30" w:left="-63" w:rightChars="-30" w:right="-63" w:firstLineChars="200" w:firstLine="360"/>
              <w:rPr>
                <w:sz w:val="18"/>
                <w:szCs w:val="18"/>
              </w:rPr>
            </w:pPr>
            <w:r>
              <w:rPr>
                <w:rFonts w:hint="eastAsia"/>
                <w:sz w:val="18"/>
                <w:szCs w:val="18"/>
              </w:rPr>
              <w:t>第</w:t>
            </w:r>
            <w:r>
              <w:rPr>
                <w:rFonts w:hint="eastAsia"/>
                <w:sz w:val="18"/>
                <w:szCs w:val="18"/>
              </w:rPr>
              <w:t>17</w:t>
            </w:r>
            <w:r>
              <w:rPr>
                <w:rFonts w:hint="eastAsia"/>
                <w:sz w:val="18"/>
                <w:szCs w:val="18"/>
              </w:rPr>
              <w:t>条</w:t>
            </w:r>
            <w:r>
              <w:rPr>
                <w:rFonts w:hint="eastAsia"/>
                <w:sz w:val="18"/>
                <w:szCs w:val="18"/>
              </w:rPr>
              <w:t xml:space="preserve">  </w:t>
            </w:r>
            <w:r>
              <w:rPr>
                <w:rFonts w:hint="eastAsia"/>
                <w:sz w:val="18"/>
                <w:szCs w:val="18"/>
              </w:rPr>
              <w:t>本制度自××××年××月××日起实施。</w:t>
            </w:r>
          </w:p>
        </w:tc>
      </w:tr>
      <w:tr w:rsidR="00504E28" w14:paraId="1D95CC9E" w14:textId="77777777" w:rsidTr="00E205A4">
        <w:tc>
          <w:tcPr>
            <w:tcW w:w="1420" w:type="dxa"/>
            <w:gridSpan w:val="2"/>
            <w:vAlign w:val="center"/>
          </w:tcPr>
          <w:p w14:paraId="0B4DB64D" w14:textId="77777777" w:rsidR="00504E28" w:rsidRDefault="00504E28" w:rsidP="00E205A4">
            <w:pPr>
              <w:ind w:leftChars="-30" w:left="-63" w:rightChars="-30" w:right="-63" w:firstLineChars="200" w:firstLine="360"/>
              <w:jc w:val="center"/>
              <w:rPr>
                <w:sz w:val="18"/>
                <w:szCs w:val="18"/>
              </w:rPr>
            </w:pPr>
            <w:r>
              <w:rPr>
                <w:rFonts w:hint="eastAsia"/>
                <w:sz w:val="18"/>
                <w:szCs w:val="18"/>
              </w:rPr>
              <w:lastRenderedPageBreak/>
              <w:t>编制日期</w:t>
            </w:r>
          </w:p>
        </w:tc>
        <w:tc>
          <w:tcPr>
            <w:tcW w:w="1420" w:type="dxa"/>
            <w:vAlign w:val="center"/>
          </w:tcPr>
          <w:p w14:paraId="3F5758D4" w14:textId="77777777" w:rsidR="00504E28" w:rsidRDefault="00504E28" w:rsidP="00E205A4">
            <w:pPr>
              <w:ind w:leftChars="-30" w:left="-63" w:rightChars="-30" w:right="-63" w:firstLineChars="200" w:firstLine="360"/>
              <w:jc w:val="center"/>
              <w:rPr>
                <w:sz w:val="18"/>
                <w:szCs w:val="18"/>
              </w:rPr>
            </w:pPr>
          </w:p>
        </w:tc>
        <w:tc>
          <w:tcPr>
            <w:tcW w:w="1421" w:type="dxa"/>
            <w:vAlign w:val="center"/>
          </w:tcPr>
          <w:p w14:paraId="14F780FB" w14:textId="77777777" w:rsidR="00504E28" w:rsidRDefault="00504E28" w:rsidP="00E205A4">
            <w:pPr>
              <w:ind w:leftChars="-30" w:left="-63" w:rightChars="-30" w:right="-63" w:firstLineChars="200" w:firstLine="360"/>
              <w:jc w:val="center"/>
              <w:rPr>
                <w:sz w:val="18"/>
                <w:szCs w:val="18"/>
              </w:rPr>
            </w:pPr>
            <w:r>
              <w:rPr>
                <w:rFonts w:hint="eastAsia"/>
                <w:sz w:val="18"/>
                <w:szCs w:val="18"/>
              </w:rPr>
              <w:t>审核日期</w:t>
            </w:r>
          </w:p>
        </w:tc>
        <w:tc>
          <w:tcPr>
            <w:tcW w:w="1420" w:type="dxa"/>
            <w:vAlign w:val="center"/>
          </w:tcPr>
          <w:p w14:paraId="761BC6FE" w14:textId="77777777" w:rsidR="00504E28" w:rsidRDefault="00504E28" w:rsidP="00E205A4">
            <w:pPr>
              <w:ind w:leftChars="-30" w:left="-63" w:rightChars="-30" w:right="-63" w:firstLineChars="200" w:firstLine="360"/>
              <w:jc w:val="center"/>
              <w:rPr>
                <w:sz w:val="18"/>
                <w:szCs w:val="18"/>
              </w:rPr>
            </w:pPr>
          </w:p>
        </w:tc>
        <w:tc>
          <w:tcPr>
            <w:tcW w:w="1420" w:type="dxa"/>
            <w:gridSpan w:val="2"/>
            <w:vAlign w:val="center"/>
          </w:tcPr>
          <w:p w14:paraId="22ADE5C0" w14:textId="77777777" w:rsidR="00504E28" w:rsidRDefault="00504E28" w:rsidP="00E205A4">
            <w:pPr>
              <w:ind w:leftChars="-30" w:left="-63" w:rightChars="-30" w:right="-63" w:firstLineChars="200" w:firstLine="360"/>
              <w:jc w:val="center"/>
              <w:rPr>
                <w:sz w:val="18"/>
                <w:szCs w:val="18"/>
              </w:rPr>
            </w:pPr>
            <w:r>
              <w:rPr>
                <w:rFonts w:hint="eastAsia"/>
                <w:sz w:val="18"/>
                <w:szCs w:val="18"/>
              </w:rPr>
              <w:t>批准日期</w:t>
            </w:r>
          </w:p>
        </w:tc>
        <w:tc>
          <w:tcPr>
            <w:tcW w:w="1421" w:type="dxa"/>
            <w:vAlign w:val="center"/>
          </w:tcPr>
          <w:p w14:paraId="0453CAC0" w14:textId="77777777" w:rsidR="00504E28" w:rsidRDefault="00504E28" w:rsidP="00E205A4">
            <w:pPr>
              <w:ind w:leftChars="-30" w:left="-63" w:rightChars="-30" w:right="-63" w:firstLineChars="200" w:firstLine="360"/>
              <w:jc w:val="center"/>
              <w:rPr>
                <w:sz w:val="18"/>
                <w:szCs w:val="18"/>
              </w:rPr>
            </w:pPr>
          </w:p>
        </w:tc>
      </w:tr>
      <w:tr w:rsidR="00504E28" w14:paraId="3FF43708" w14:textId="77777777" w:rsidTr="00E205A4">
        <w:tc>
          <w:tcPr>
            <w:tcW w:w="1420" w:type="dxa"/>
            <w:gridSpan w:val="2"/>
            <w:vAlign w:val="center"/>
          </w:tcPr>
          <w:p w14:paraId="16D78AF7" w14:textId="77777777" w:rsidR="00504E28" w:rsidRDefault="00504E28" w:rsidP="00E205A4">
            <w:pPr>
              <w:ind w:leftChars="-30" w:left="-63" w:rightChars="-30" w:right="-63" w:firstLineChars="200" w:firstLine="360"/>
              <w:jc w:val="center"/>
              <w:rPr>
                <w:sz w:val="18"/>
                <w:szCs w:val="18"/>
              </w:rPr>
            </w:pPr>
            <w:r>
              <w:rPr>
                <w:rFonts w:hint="eastAsia"/>
                <w:sz w:val="18"/>
                <w:szCs w:val="18"/>
              </w:rPr>
              <w:t>修改标记</w:t>
            </w:r>
          </w:p>
        </w:tc>
        <w:tc>
          <w:tcPr>
            <w:tcW w:w="1420" w:type="dxa"/>
            <w:vAlign w:val="center"/>
          </w:tcPr>
          <w:p w14:paraId="65FAD6BB" w14:textId="77777777" w:rsidR="00504E28" w:rsidRDefault="00504E28" w:rsidP="00E205A4">
            <w:pPr>
              <w:ind w:leftChars="-30" w:left="-63" w:rightChars="-30" w:right="-63" w:firstLineChars="200" w:firstLine="360"/>
              <w:jc w:val="center"/>
              <w:rPr>
                <w:sz w:val="18"/>
                <w:szCs w:val="18"/>
              </w:rPr>
            </w:pPr>
          </w:p>
        </w:tc>
        <w:tc>
          <w:tcPr>
            <w:tcW w:w="1421" w:type="dxa"/>
            <w:vAlign w:val="center"/>
          </w:tcPr>
          <w:p w14:paraId="630CBC31" w14:textId="77777777" w:rsidR="00504E28" w:rsidRDefault="00504E28" w:rsidP="00E205A4">
            <w:pPr>
              <w:ind w:leftChars="-30" w:left="-63" w:rightChars="-30" w:right="-63" w:firstLineChars="200" w:firstLine="360"/>
              <w:jc w:val="center"/>
              <w:rPr>
                <w:sz w:val="18"/>
                <w:szCs w:val="18"/>
              </w:rPr>
            </w:pPr>
            <w:r>
              <w:rPr>
                <w:rFonts w:hint="eastAsia"/>
                <w:sz w:val="18"/>
                <w:szCs w:val="18"/>
              </w:rPr>
              <w:t>修改处数</w:t>
            </w:r>
          </w:p>
        </w:tc>
        <w:tc>
          <w:tcPr>
            <w:tcW w:w="1420" w:type="dxa"/>
            <w:vAlign w:val="center"/>
          </w:tcPr>
          <w:p w14:paraId="7A9C9218" w14:textId="77777777" w:rsidR="00504E28" w:rsidRDefault="00504E28" w:rsidP="00E205A4">
            <w:pPr>
              <w:ind w:leftChars="-30" w:left="-63" w:rightChars="-30" w:right="-63" w:firstLineChars="200" w:firstLine="360"/>
              <w:jc w:val="center"/>
              <w:rPr>
                <w:sz w:val="18"/>
                <w:szCs w:val="18"/>
              </w:rPr>
            </w:pPr>
          </w:p>
        </w:tc>
        <w:tc>
          <w:tcPr>
            <w:tcW w:w="1420" w:type="dxa"/>
            <w:gridSpan w:val="2"/>
            <w:vAlign w:val="center"/>
          </w:tcPr>
          <w:p w14:paraId="639D8AF1" w14:textId="77777777" w:rsidR="00504E28" w:rsidRDefault="00504E28" w:rsidP="00E205A4">
            <w:pPr>
              <w:ind w:leftChars="-30" w:left="-63" w:rightChars="-30" w:right="-63" w:firstLineChars="200" w:firstLine="360"/>
              <w:jc w:val="center"/>
              <w:rPr>
                <w:sz w:val="18"/>
                <w:szCs w:val="18"/>
              </w:rPr>
            </w:pPr>
            <w:r>
              <w:rPr>
                <w:rFonts w:hint="eastAsia"/>
                <w:sz w:val="18"/>
                <w:szCs w:val="18"/>
              </w:rPr>
              <w:t>修改日期</w:t>
            </w:r>
          </w:p>
        </w:tc>
        <w:tc>
          <w:tcPr>
            <w:tcW w:w="1421" w:type="dxa"/>
            <w:vAlign w:val="center"/>
          </w:tcPr>
          <w:p w14:paraId="2DE832DE" w14:textId="77777777" w:rsidR="00504E28" w:rsidRDefault="00504E28" w:rsidP="00E205A4">
            <w:pPr>
              <w:ind w:leftChars="-30" w:left="-63" w:rightChars="-30" w:right="-63" w:firstLineChars="200" w:firstLine="360"/>
              <w:jc w:val="center"/>
              <w:rPr>
                <w:sz w:val="18"/>
                <w:szCs w:val="18"/>
              </w:rPr>
            </w:pPr>
          </w:p>
        </w:tc>
      </w:tr>
    </w:tbl>
    <w:p w14:paraId="16EFF338" w14:textId="77777777" w:rsidR="008E2E43" w:rsidRDefault="008E2E43" w:rsidP="00504E28">
      <w:pPr>
        <w:rPr>
          <w:b/>
          <w:sz w:val="18"/>
          <w:szCs w:val="18"/>
        </w:rPr>
      </w:pPr>
      <w:bookmarkStart w:id="14" w:name="_Toc211230043"/>
      <w:bookmarkStart w:id="15" w:name="_Toc212530934"/>
      <w:bookmarkStart w:id="16" w:name="_Toc212958150"/>
      <w:bookmarkStart w:id="17" w:name="_Toc217279158"/>
      <w:bookmarkStart w:id="18" w:name="_Toc223241560"/>
    </w:p>
    <w:p w14:paraId="0E525F7F" w14:textId="77777777" w:rsidR="00504E28" w:rsidRDefault="00504E28" w:rsidP="00504E28">
      <w:pPr>
        <w:rPr>
          <w:b/>
          <w:sz w:val="18"/>
          <w:szCs w:val="18"/>
        </w:rPr>
      </w:pPr>
      <w:r>
        <w:rPr>
          <w:rFonts w:hint="eastAsia"/>
          <w:b/>
          <w:sz w:val="18"/>
          <w:szCs w:val="18"/>
        </w:rPr>
        <w:t>4</w:t>
      </w:r>
      <w:r>
        <w:rPr>
          <w:rFonts w:hint="eastAsia"/>
          <w:b/>
          <w:sz w:val="18"/>
          <w:szCs w:val="18"/>
        </w:rPr>
        <w:t>、合同违约及纠纷处理制度</w:t>
      </w:r>
      <w:bookmarkEnd w:id="14"/>
      <w:bookmarkEnd w:id="15"/>
      <w:bookmarkEnd w:id="16"/>
      <w:bookmarkEnd w:id="17"/>
      <w:bookmarkEnd w:id="18"/>
    </w:p>
    <w:p w14:paraId="09264ECD" w14:textId="77777777" w:rsidR="007C7D0C" w:rsidRDefault="007C7D0C" w:rsidP="00504E28">
      <w:pPr>
        <w:rPr>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7"/>
        <w:gridCol w:w="224"/>
        <w:gridCol w:w="1373"/>
        <w:gridCol w:w="1393"/>
        <w:gridCol w:w="1373"/>
        <w:gridCol w:w="1070"/>
        <w:gridCol w:w="322"/>
        <w:gridCol w:w="1374"/>
      </w:tblGrid>
      <w:tr w:rsidR="00504E28" w14:paraId="6DBDAC24" w14:textId="77777777" w:rsidTr="00E205A4">
        <w:trPr>
          <w:cantSplit/>
          <w:trHeight w:val="210"/>
        </w:trPr>
        <w:tc>
          <w:tcPr>
            <w:tcW w:w="1188" w:type="dxa"/>
            <w:vMerge w:val="restart"/>
            <w:vAlign w:val="center"/>
          </w:tcPr>
          <w:p w14:paraId="1DA9C2C6" w14:textId="77777777" w:rsidR="00504E28" w:rsidRDefault="00504E28" w:rsidP="00E205A4">
            <w:pPr>
              <w:ind w:leftChars="-30" w:left="-63" w:rightChars="-30" w:right="-63"/>
              <w:jc w:val="center"/>
              <w:rPr>
                <w:b/>
                <w:sz w:val="18"/>
                <w:szCs w:val="18"/>
              </w:rPr>
            </w:pPr>
            <w:r>
              <w:rPr>
                <w:rFonts w:hint="eastAsia"/>
                <w:b/>
                <w:sz w:val="18"/>
                <w:szCs w:val="18"/>
              </w:rPr>
              <w:t>制度名称</w:t>
            </w:r>
          </w:p>
        </w:tc>
        <w:tc>
          <w:tcPr>
            <w:tcW w:w="4493" w:type="dxa"/>
            <w:gridSpan w:val="4"/>
            <w:vMerge w:val="restart"/>
            <w:vAlign w:val="center"/>
          </w:tcPr>
          <w:p w14:paraId="14A1F788" w14:textId="77777777" w:rsidR="00504E28" w:rsidRDefault="00504E28" w:rsidP="00E205A4">
            <w:pPr>
              <w:ind w:leftChars="-30" w:left="-63" w:rightChars="-30" w:right="-63"/>
              <w:jc w:val="center"/>
              <w:rPr>
                <w:b/>
                <w:bCs/>
                <w:sz w:val="18"/>
                <w:szCs w:val="18"/>
              </w:rPr>
            </w:pPr>
            <w:r>
              <w:rPr>
                <w:rFonts w:hint="eastAsia"/>
                <w:b/>
                <w:bCs/>
                <w:sz w:val="18"/>
                <w:szCs w:val="18"/>
              </w:rPr>
              <w:t>合同违约及纠纷处理制度</w:t>
            </w:r>
          </w:p>
        </w:tc>
        <w:tc>
          <w:tcPr>
            <w:tcW w:w="1087" w:type="dxa"/>
            <w:vAlign w:val="center"/>
          </w:tcPr>
          <w:p w14:paraId="24A1C877" w14:textId="77777777" w:rsidR="00504E28" w:rsidRDefault="00504E28" w:rsidP="00E205A4">
            <w:pPr>
              <w:ind w:leftChars="-30" w:left="-63" w:rightChars="-30" w:right="-63"/>
              <w:jc w:val="center"/>
              <w:rPr>
                <w:b/>
                <w:sz w:val="18"/>
                <w:szCs w:val="18"/>
              </w:rPr>
            </w:pPr>
            <w:r>
              <w:rPr>
                <w:rFonts w:hint="eastAsia"/>
                <w:b/>
                <w:sz w:val="18"/>
                <w:szCs w:val="18"/>
              </w:rPr>
              <w:t>受控状态</w:t>
            </w:r>
          </w:p>
        </w:tc>
        <w:tc>
          <w:tcPr>
            <w:tcW w:w="1754" w:type="dxa"/>
            <w:gridSpan w:val="2"/>
            <w:vAlign w:val="center"/>
          </w:tcPr>
          <w:p w14:paraId="6D944F93" w14:textId="77777777" w:rsidR="00504E28" w:rsidRDefault="00504E28" w:rsidP="00E205A4">
            <w:pPr>
              <w:ind w:leftChars="-30" w:left="-63" w:rightChars="-30" w:right="-63"/>
              <w:jc w:val="center"/>
              <w:rPr>
                <w:sz w:val="18"/>
                <w:szCs w:val="18"/>
              </w:rPr>
            </w:pPr>
          </w:p>
        </w:tc>
      </w:tr>
      <w:tr w:rsidR="00504E28" w14:paraId="76DB187F" w14:textId="77777777" w:rsidTr="00E205A4">
        <w:trPr>
          <w:cantSplit/>
          <w:trHeight w:val="210"/>
        </w:trPr>
        <w:tc>
          <w:tcPr>
            <w:tcW w:w="1188" w:type="dxa"/>
            <w:vMerge/>
            <w:vAlign w:val="center"/>
          </w:tcPr>
          <w:p w14:paraId="2081D718" w14:textId="77777777" w:rsidR="00504E28" w:rsidRDefault="00504E28" w:rsidP="00E205A4">
            <w:pPr>
              <w:ind w:leftChars="-30" w:left="-63" w:rightChars="-30" w:right="-63"/>
              <w:jc w:val="center"/>
              <w:rPr>
                <w:b/>
                <w:sz w:val="18"/>
                <w:szCs w:val="18"/>
              </w:rPr>
            </w:pPr>
          </w:p>
        </w:tc>
        <w:tc>
          <w:tcPr>
            <w:tcW w:w="4493" w:type="dxa"/>
            <w:gridSpan w:val="4"/>
            <w:vMerge/>
            <w:vAlign w:val="center"/>
          </w:tcPr>
          <w:p w14:paraId="30256A7E" w14:textId="77777777" w:rsidR="00504E28" w:rsidRDefault="00504E28" w:rsidP="00E205A4">
            <w:pPr>
              <w:ind w:leftChars="-30" w:left="-63" w:rightChars="-30" w:right="-63"/>
              <w:jc w:val="center"/>
              <w:rPr>
                <w:sz w:val="18"/>
                <w:szCs w:val="18"/>
              </w:rPr>
            </w:pPr>
          </w:p>
        </w:tc>
        <w:tc>
          <w:tcPr>
            <w:tcW w:w="1087" w:type="dxa"/>
            <w:vAlign w:val="center"/>
          </w:tcPr>
          <w:p w14:paraId="26733526" w14:textId="77777777" w:rsidR="00504E28" w:rsidRDefault="00504E28" w:rsidP="00E205A4">
            <w:pPr>
              <w:ind w:leftChars="-30" w:left="-63" w:rightChars="-30" w:right="-63"/>
              <w:jc w:val="center"/>
              <w:rPr>
                <w:b/>
                <w:sz w:val="18"/>
                <w:szCs w:val="18"/>
              </w:rPr>
            </w:pPr>
            <w:r>
              <w:rPr>
                <w:rFonts w:hint="eastAsia"/>
                <w:b/>
                <w:sz w:val="18"/>
                <w:szCs w:val="18"/>
              </w:rPr>
              <w:t>文件编号</w:t>
            </w:r>
          </w:p>
        </w:tc>
        <w:tc>
          <w:tcPr>
            <w:tcW w:w="1754" w:type="dxa"/>
            <w:gridSpan w:val="2"/>
            <w:vAlign w:val="center"/>
          </w:tcPr>
          <w:p w14:paraId="2CCAB053" w14:textId="77777777" w:rsidR="00504E28" w:rsidRDefault="00504E28" w:rsidP="00E205A4">
            <w:pPr>
              <w:ind w:leftChars="-30" w:left="-63" w:rightChars="-30" w:right="-63"/>
              <w:jc w:val="center"/>
              <w:rPr>
                <w:sz w:val="18"/>
                <w:szCs w:val="18"/>
              </w:rPr>
            </w:pPr>
          </w:p>
        </w:tc>
      </w:tr>
      <w:tr w:rsidR="00504E28" w14:paraId="25D8A386" w14:textId="77777777" w:rsidTr="00E205A4">
        <w:tc>
          <w:tcPr>
            <w:tcW w:w="1188" w:type="dxa"/>
            <w:vAlign w:val="center"/>
          </w:tcPr>
          <w:p w14:paraId="4E47B0C1" w14:textId="77777777" w:rsidR="00504E28" w:rsidRDefault="00504E28" w:rsidP="00E205A4">
            <w:pPr>
              <w:ind w:leftChars="-30" w:left="-63" w:rightChars="-30" w:right="-63"/>
              <w:jc w:val="center"/>
              <w:rPr>
                <w:b/>
                <w:sz w:val="18"/>
                <w:szCs w:val="18"/>
              </w:rPr>
            </w:pPr>
            <w:r>
              <w:rPr>
                <w:rFonts w:hint="eastAsia"/>
                <w:b/>
                <w:sz w:val="18"/>
                <w:szCs w:val="18"/>
              </w:rPr>
              <w:t>执行部门</w:t>
            </w:r>
          </w:p>
        </w:tc>
        <w:tc>
          <w:tcPr>
            <w:tcW w:w="1652" w:type="dxa"/>
            <w:gridSpan w:val="2"/>
            <w:vAlign w:val="center"/>
          </w:tcPr>
          <w:p w14:paraId="2F54B641" w14:textId="77777777" w:rsidR="00504E28" w:rsidRDefault="00504E28" w:rsidP="00E205A4">
            <w:pPr>
              <w:ind w:leftChars="-30" w:left="-63" w:rightChars="-30" w:right="-63"/>
              <w:jc w:val="center"/>
              <w:rPr>
                <w:sz w:val="18"/>
                <w:szCs w:val="18"/>
              </w:rPr>
            </w:pPr>
          </w:p>
        </w:tc>
        <w:tc>
          <w:tcPr>
            <w:tcW w:w="1421" w:type="dxa"/>
            <w:vAlign w:val="center"/>
          </w:tcPr>
          <w:p w14:paraId="5FE0A2CB" w14:textId="77777777" w:rsidR="00504E28" w:rsidRDefault="00504E28" w:rsidP="00E205A4">
            <w:pPr>
              <w:ind w:leftChars="-30" w:left="-63" w:rightChars="-30" w:right="-63"/>
              <w:jc w:val="center"/>
              <w:rPr>
                <w:b/>
                <w:sz w:val="18"/>
                <w:szCs w:val="18"/>
              </w:rPr>
            </w:pPr>
            <w:r>
              <w:rPr>
                <w:rFonts w:hint="eastAsia"/>
                <w:b/>
                <w:sz w:val="18"/>
                <w:szCs w:val="18"/>
              </w:rPr>
              <w:t>监督部门</w:t>
            </w:r>
          </w:p>
        </w:tc>
        <w:tc>
          <w:tcPr>
            <w:tcW w:w="1420" w:type="dxa"/>
            <w:vAlign w:val="center"/>
          </w:tcPr>
          <w:p w14:paraId="47D23504" w14:textId="77777777" w:rsidR="00504E28" w:rsidRDefault="00504E28" w:rsidP="00E205A4">
            <w:pPr>
              <w:ind w:leftChars="-30" w:left="-63" w:rightChars="-30" w:right="-63"/>
              <w:jc w:val="center"/>
              <w:rPr>
                <w:sz w:val="18"/>
                <w:szCs w:val="18"/>
              </w:rPr>
            </w:pPr>
          </w:p>
        </w:tc>
        <w:tc>
          <w:tcPr>
            <w:tcW w:w="1087" w:type="dxa"/>
            <w:vAlign w:val="center"/>
          </w:tcPr>
          <w:p w14:paraId="6648AA2D" w14:textId="77777777" w:rsidR="00504E28" w:rsidRDefault="00504E28" w:rsidP="00E205A4">
            <w:pPr>
              <w:ind w:leftChars="-30" w:left="-63" w:rightChars="-30" w:right="-63"/>
              <w:jc w:val="center"/>
              <w:rPr>
                <w:b/>
                <w:sz w:val="18"/>
                <w:szCs w:val="18"/>
              </w:rPr>
            </w:pPr>
            <w:r>
              <w:rPr>
                <w:rFonts w:hint="eastAsia"/>
                <w:b/>
                <w:sz w:val="18"/>
                <w:szCs w:val="18"/>
              </w:rPr>
              <w:t>考证部门</w:t>
            </w:r>
          </w:p>
        </w:tc>
        <w:tc>
          <w:tcPr>
            <w:tcW w:w="1754" w:type="dxa"/>
            <w:gridSpan w:val="2"/>
            <w:vAlign w:val="center"/>
          </w:tcPr>
          <w:p w14:paraId="0CB56461" w14:textId="77777777" w:rsidR="00504E28" w:rsidRDefault="00504E28" w:rsidP="00E205A4">
            <w:pPr>
              <w:ind w:leftChars="-30" w:left="-63" w:rightChars="-30" w:right="-63"/>
              <w:jc w:val="center"/>
              <w:rPr>
                <w:sz w:val="18"/>
                <w:szCs w:val="18"/>
              </w:rPr>
            </w:pPr>
          </w:p>
        </w:tc>
      </w:tr>
      <w:tr w:rsidR="00504E28" w14:paraId="1E545E61" w14:textId="77777777" w:rsidTr="00E205A4">
        <w:trPr>
          <w:trHeight w:val="925"/>
        </w:trPr>
        <w:tc>
          <w:tcPr>
            <w:tcW w:w="8522" w:type="dxa"/>
            <w:gridSpan w:val="8"/>
            <w:vAlign w:val="center"/>
          </w:tcPr>
          <w:p w14:paraId="03060DB2" w14:textId="77777777" w:rsidR="00504E28" w:rsidRDefault="00504E28" w:rsidP="00E205A4">
            <w:pPr>
              <w:spacing w:line="250" w:lineRule="exact"/>
              <w:ind w:rightChars="-30" w:right="-63"/>
              <w:jc w:val="center"/>
              <w:rPr>
                <w:b/>
                <w:sz w:val="18"/>
                <w:szCs w:val="18"/>
              </w:rPr>
            </w:pPr>
            <w:r>
              <w:rPr>
                <w:rFonts w:hint="eastAsia"/>
                <w:b/>
                <w:sz w:val="18"/>
                <w:szCs w:val="18"/>
              </w:rPr>
              <w:t>第</w:t>
            </w:r>
            <w:r>
              <w:rPr>
                <w:rFonts w:hint="eastAsia"/>
                <w:b/>
                <w:sz w:val="18"/>
                <w:szCs w:val="18"/>
              </w:rPr>
              <w:t>1</w:t>
            </w:r>
            <w:r>
              <w:rPr>
                <w:rFonts w:hint="eastAsia"/>
                <w:b/>
                <w:sz w:val="18"/>
                <w:szCs w:val="18"/>
              </w:rPr>
              <w:t>章</w:t>
            </w:r>
            <w:r>
              <w:rPr>
                <w:rFonts w:hint="eastAsia"/>
                <w:b/>
                <w:sz w:val="18"/>
                <w:szCs w:val="18"/>
              </w:rPr>
              <w:t xml:space="preserve">  </w:t>
            </w:r>
            <w:r>
              <w:rPr>
                <w:rFonts w:hint="eastAsia"/>
                <w:b/>
                <w:sz w:val="18"/>
                <w:szCs w:val="18"/>
              </w:rPr>
              <w:t>总则</w:t>
            </w:r>
          </w:p>
          <w:p w14:paraId="1A481A1E"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1</w:t>
            </w:r>
            <w:r>
              <w:rPr>
                <w:rFonts w:hint="eastAsia"/>
                <w:sz w:val="18"/>
                <w:szCs w:val="18"/>
              </w:rPr>
              <w:t>条</w:t>
            </w:r>
            <w:r>
              <w:rPr>
                <w:rFonts w:hint="eastAsia"/>
                <w:sz w:val="18"/>
                <w:szCs w:val="18"/>
              </w:rPr>
              <w:t xml:space="preserve">  </w:t>
            </w:r>
            <w:r>
              <w:rPr>
                <w:rFonts w:hint="eastAsia"/>
                <w:sz w:val="18"/>
                <w:szCs w:val="18"/>
              </w:rPr>
              <w:t>为监督合同的有效履行，及早发现违约情况，避免或减少因违约或纠纷给企业带来的损失，保障本企业合法权益，根据《中华人民共和国合同法》及企业相关规定，制定本制度。</w:t>
            </w:r>
          </w:p>
          <w:p w14:paraId="5B1EAA12"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2</w:t>
            </w:r>
            <w:r>
              <w:rPr>
                <w:rFonts w:hint="eastAsia"/>
                <w:sz w:val="18"/>
                <w:szCs w:val="18"/>
              </w:rPr>
              <w:t>条</w:t>
            </w:r>
            <w:r>
              <w:rPr>
                <w:rFonts w:hint="eastAsia"/>
                <w:sz w:val="18"/>
                <w:szCs w:val="18"/>
              </w:rPr>
              <w:t xml:space="preserve">  </w:t>
            </w:r>
            <w:r>
              <w:rPr>
                <w:rFonts w:hint="eastAsia"/>
                <w:sz w:val="18"/>
                <w:szCs w:val="18"/>
              </w:rPr>
              <w:t>本制度适用于企业所有合同违约及纠纷情况的处理。</w:t>
            </w:r>
          </w:p>
          <w:p w14:paraId="426F55B9" w14:textId="77777777" w:rsidR="00504E28" w:rsidRDefault="00504E28" w:rsidP="00E205A4">
            <w:pPr>
              <w:spacing w:line="250" w:lineRule="exact"/>
              <w:ind w:leftChars="-30" w:left="-63" w:rightChars="-30" w:right="-63" w:firstLineChars="200" w:firstLine="360"/>
              <w:jc w:val="center"/>
              <w:rPr>
                <w:sz w:val="18"/>
                <w:szCs w:val="18"/>
              </w:rPr>
            </w:pPr>
            <w:r>
              <w:rPr>
                <w:rFonts w:hint="eastAsia"/>
                <w:b/>
                <w:sz w:val="18"/>
                <w:szCs w:val="18"/>
              </w:rPr>
              <w:t>第</w:t>
            </w:r>
            <w:r>
              <w:rPr>
                <w:rFonts w:hint="eastAsia"/>
                <w:b/>
                <w:sz w:val="18"/>
                <w:szCs w:val="18"/>
              </w:rPr>
              <w:t>2</w:t>
            </w:r>
            <w:r>
              <w:rPr>
                <w:rFonts w:hint="eastAsia"/>
                <w:b/>
                <w:sz w:val="18"/>
                <w:szCs w:val="18"/>
              </w:rPr>
              <w:t>章</w:t>
            </w:r>
            <w:r>
              <w:rPr>
                <w:rFonts w:hint="eastAsia"/>
                <w:b/>
                <w:sz w:val="18"/>
                <w:szCs w:val="18"/>
              </w:rPr>
              <w:t xml:space="preserve">  </w:t>
            </w:r>
            <w:r>
              <w:rPr>
                <w:rFonts w:hint="eastAsia"/>
                <w:b/>
                <w:sz w:val="18"/>
                <w:szCs w:val="18"/>
              </w:rPr>
              <w:t>合同违约处理</w:t>
            </w:r>
          </w:p>
          <w:p w14:paraId="4438643C"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3</w:t>
            </w:r>
            <w:r>
              <w:rPr>
                <w:rFonts w:hint="eastAsia"/>
                <w:sz w:val="18"/>
                <w:szCs w:val="18"/>
              </w:rPr>
              <w:t>条</w:t>
            </w:r>
            <w:r>
              <w:rPr>
                <w:rFonts w:hint="eastAsia"/>
                <w:sz w:val="18"/>
                <w:szCs w:val="18"/>
              </w:rPr>
              <w:t xml:space="preserve">  </w:t>
            </w:r>
            <w:r>
              <w:rPr>
                <w:rFonts w:hint="eastAsia"/>
                <w:sz w:val="18"/>
                <w:szCs w:val="18"/>
              </w:rPr>
              <w:t>合同签订后进入执行阶段，业务经办人员应随时跟踪合同的履行情况，发现合同对方可能发生违约、不能履约或延迟履约等行为的，或企业自身可能无法履行或延迟履行合同的，应及时报告领导处理。</w:t>
            </w:r>
          </w:p>
          <w:p w14:paraId="426A3D52"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4</w:t>
            </w:r>
            <w:r>
              <w:rPr>
                <w:rFonts w:hint="eastAsia"/>
                <w:sz w:val="18"/>
                <w:szCs w:val="18"/>
              </w:rPr>
              <w:t>条</w:t>
            </w:r>
            <w:r>
              <w:rPr>
                <w:rFonts w:hint="eastAsia"/>
                <w:sz w:val="18"/>
                <w:szCs w:val="18"/>
              </w:rPr>
              <w:t xml:space="preserve">  </w:t>
            </w:r>
            <w:r>
              <w:rPr>
                <w:rFonts w:hint="eastAsia"/>
                <w:sz w:val="18"/>
                <w:szCs w:val="18"/>
              </w:rPr>
              <w:t>针对合同对方违约的情形，可采取以下措施处理。</w:t>
            </w:r>
          </w:p>
          <w:p w14:paraId="00BF3F5F"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1</w:t>
            </w:r>
            <w:r>
              <w:rPr>
                <w:rFonts w:hint="eastAsia"/>
                <w:sz w:val="18"/>
                <w:szCs w:val="18"/>
              </w:rPr>
              <w:t>．要求合同对方继续履行合同。</w:t>
            </w:r>
          </w:p>
          <w:p w14:paraId="43EEC50D"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继续履行合同是违约对方必须承担的法律义务，也是本企业享有的法定权利。不论违约对方是否情愿，只要存在继续履行的可能性，本企业就有权要求违约对方继续履行原合同约定的义务。</w:t>
            </w:r>
          </w:p>
          <w:p w14:paraId="3A0A5DA3"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2</w:t>
            </w:r>
            <w:r>
              <w:rPr>
                <w:rFonts w:hint="eastAsia"/>
                <w:sz w:val="18"/>
                <w:szCs w:val="18"/>
              </w:rPr>
              <w:t>．要求合同对方支付违约金。</w:t>
            </w:r>
          </w:p>
          <w:p w14:paraId="3AB71A52"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合同对方违约的，本企业可按照合同约定要求违约对方支付违约金。</w:t>
            </w:r>
          </w:p>
          <w:p w14:paraId="1D79890B"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3</w:t>
            </w:r>
            <w:r>
              <w:rPr>
                <w:rFonts w:hint="eastAsia"/>
                <w:sz w:val="18"/>
                <w:szCs w:val="18"/>
              </w:rPr>
              <w:t>．要求定金担保。</w:t>
            </w:r>
          </w:p>
          <w:p w14:paraId="5A8B28E3"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合同对方违约，本企业可按照合同约定及《中华人民共和国担保法》向对方收取定金作为债权的担保。违约对方履行债务后，可将定金抵作价款或者收回，违约对方不履行约定债务的，无权要求返还定金。</w:t>
            </w:r>
          </w:p>
          <w:p w14:paraId="27AC67A8"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4</w:t>
            </w:r>
            <w:r>
              <w:rPr>
                <w:rFonts w:hint="eastAsia"/>
                <w:sz w:val="18"/>
                <w:szCs w:val="18"/>
              </w:rPr>
              <w:t>．要求赔偿损失。</w:t>
            </w:r>
          </w:p>
          <w:p w14:paraId="1C114DAF"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合同对方因不履行合同义务或者履行合同义务不符合约定，给本企业造成损失的，本企业有权提出索赔，具体赔偿金额可由业务经办部门会同法律顾问与合同对方协商确定。</w:t>
            </w:r>
          </w:p>
          <w:p w14:paraId="5EDDE825"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5</w:t>
            </w:r>
            <w:r>
              <w:rPr>
                <w:rFonts w:hint="eastAsia"/>
                <w:sz w:val="18"/>
                <w:szCs w:val="18"/>
              </w:rPr>
              <w:t>条</w:t>
            </w:r>
            <w:r>
              <w:rPr>
                <w:rFonts w:hint="eastAsia"/>
                <w:sz w:val="18"/>
                <w:szCs w:val="18"/>
              </w:rPr>
              <w:t xml:space="preserve">  </w:t>
            </w:r>
            <w:r>
              <w:rPr>
                <w:rFonts w:hint="eastAsia"/>
                <w:sz w:val="18"/>
                <w:szCs w:val="18"/>
              </w:rPr>
              <w:t>企业自身违约的，业务经办部门或人员应与合同对方协商解决办法，将解决办法以书面形式上报总裁，经批准后承担相应责任、履行有关义务。</w:t>
            </w:r>
          </w:p>
          <w:p w14:paraId="021FCEC7" w14:textId="77777777" w:rsidR="00504E28" w:rsidRDefault="00504E28" w:rsidP="00E205A4">
            <w:pPr>
              <w:spacing w:line="250" w:lineRule="exact"/>
              <w:ind w:leftChars="-30" w:left="-63" w:rightChars="-30" w:right="-63" w:firstLineChars="200" w:firstLine="360"/>
              <w:jc w:val="center"/>
              <w:rPr>
                <w:b/>
                <w:sz w:val="18"/>
                <w:szCs w:val="18"/>
              </w:rPr>
            </w:pPr>
          </w:p>
          <w:p w14:paraId="194C5B06" w14:textId="77777777" w:rsidR="00504E28" w:rsidRDefault="00504E28" w:rsidP="00E205A4">
            <w:pPr>
              <w:spacing w:line="25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3</w:t>
            </w:r>
            <w:r>
              <w:rPr>
                <w:rFonts w:hint="eastAsia"/>
                <w:b/>
                <w:sz w:val="18"/>
                <w:szCs w:val="18"/>
              </w:rPr>
              <w:t>章</w:t>
            </w:r>
            <w:r>
              <w:rPr>
                <w:rFonts w:hint="eastAsia"/>
                <w:b/>
                <w:sz w:val="18"/>
                <w:szCs w:val="18"/>
              </w:rPr>
              <w:t xml:space="preserve">  </w:t>
            </w:r>
            <w:r>
              <w:rPr>
                <w:rFonts w:hint="eastAsia"/>
                <w:b/>
                <w:sz w:val="18"/>
                <w:szCs w:val="18"/>
              </w:rPr>
              <w:t>合同纠纷处理</w:t>
            </w:r>
          </w:p>
          <w:p w14:paraId="214CA789"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6</w:t>
            </w:r>
            <w:r>
              <w:rPr>
                <w:rFonts w:hint="eastAsia"/>
                <w:sz w:val="18"/>
                <w:szCs w:val="18"/>
              </w:rPr>
              <w:t>条</w:t>
            </w:r>
            <w:r>
              <w:rPr>
                <w:rFonts w:hint="eastAsia"/>
                <w:sz w:val="18"/>
                <w:szCs w:val="18"/>
              </w:rPr>
              <w:t xml:space="preserve">  </w:t>
            </w:r>
            <w:r>
              <w:rPr>
                <w:rFonts w:hint="eastAsia"/>
                <w:sz w:val="18"/>
                <w:szCs w:val="18"/>
              </w:rPr>
              <w:t>合同履行过程中发生纠纷的，业务经办人员应在规定时效内与合同对方协商谈判，并及时报告主管领导。</w:t>
            </w:r>
          </w:p>
          <w:p w14:paraId="14C3FFA6"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7</w:t>
            </w:r>
            <w:r>
              <w:rPr>
                <w:rFonts w:hint="eastAsia"/>
                <w:sz w:val="18"/>
                <w:szCs w:val="18"/>
              </w:rPr>
              <w:t>条</w:t>
            </w:r>
            <w:r>
              <w:rPr>
                <w:rFonts w:hint="eastAsia"/>
                <w:sz w:val="18"/>
                <w:szCs w:val="18"/>
              </w:rPr>
              <w:t xml:space="preserve">  </w:t>
            </w:r>
            <w:r>
              <w:rPr>
                <w:rFonts w:hint="eastAsia"/>
                <w:sz w:val="18"/>
                <w:szCs w:val="18"/>
              </w:rPr>
              <w:t>经双方协商达成一致意见的，双方签订书面补充协议，由双方法定代表人或其授权人签章并加盖单位印章后生效。</w:t>
            </w:r>
          </w:p>
          <w:p w14:paraId="3E3344B8"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8</w:t>
            </w:r>
            <w:r>
              <w:rPr>
                <w:rFonts w:hint="eastAsia"/>
                <w:sz w:val="18"/>
                <w:szCs w:val="18"/>
              </w:rPr>
              <w:t>条</w:t>
            </w:r>
            <w:r>
              <w:rPr>
                <w:rFonts w:hint="eastAsia"/>
                <w:sz w:val="18"/>
                <w:szCs w:val="18"/>
              </w:rPr>
              <w:t xml:space="preserve">  </w:t>
            </w:r>
            <w:r>
              <w:rPr>
                <w:rFonts w:hint="eastAsia"/>
                <w:sz w:val="18"/>
                <w:szCs w:val="18"/>
              </w:rPr>
              <w:t>合同纠纷经协商无法解决的，应依合同约定选择仲裁或诉讼方式解决。</w:t>
            </w:r>
          </w:p>
          <w:p w14:paraId="4FE01046"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9</w:t>
            </w:r>
            <w:r>
              <w:rPr>
                <w:rFonts w:hint="eastAsia"/>
                <w:sz w:val="18"/>
                <w:szCs w:val="18"/>
              </w:rPr>
              <w:t>条</w:t>
            </w:r>
            <w:r>
              <w:rPr>
                <w:rFonts w:hint="eastAsia"/>
                <w:sz w:val="18"/>
                <w:szCs w:val="18"/>
              </w:rPr>
              <w:t xml:space="preserve">  </w:t>
            </w:r>
            <w:r>
              <w:rPr>
                <w:rFonts w:hint="eastAsia"/>
                <w:sz w:val="18"/>
                <w:szCs w:val="18"/>
              </w:rPr>
              <w:t>企业法律顾问会同相关部门研究仲裁或诉讼方案，报总裁批准后实施。</w:t>
            </w:r>
          </w:p>
          <w:p w14:paraId="61DD2791"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10</w:t>
            </w:r>
            <w:r>
              <w:rPr>
                <w:rFonts w:hint="eastAsia"/>
                <w:sz w:val="18"/>
                <w:szCs w:val="18"/>
              </w:rPr>
              <w:t>条</w:t>
            </w:r>
            <w:r>
              <w:rPr>
                <w:rFonts w:hint="eastAsia"/>
                <w:sz w:val="18"/>
                <w:szCs w:val="18"/>
              </w:rPr>
              <w:t xml:space="preserve">  </w:t>
            </w:r>
            <w:r>
              <w:rPr>
                <w:rFonts w:hint="eastAsia"/>
                <w:sz w:val="18"/>
                <w:szCs w:val="18"/>
              </w:rPr>
              <w:t>纠纷处理过程中，企业任何部门或个人未经授权，不得向合同对方做出实质性答复或承诺。</w:t>
            </w:r>
          </w:p>
          <w:p w14:paraId="7C43D338" w14:textId="77777777" w:rsidR="00504E28" w:rsidRDefault="00504E28" w:rsidP="00E205A4">
            <w:pPr>
              <w:spacing w:line="250" w:lineRule="exact"/>
              <w:ind w:leftChars="-30" w:left="-63" w:rightChars="-30" w:right="-63" w:firstLineChars="200" w:firstLine="360"/>
              <w:jc w:val="center"/>
              <w:rPr>
                <w:b/>
                <w:sz w:val="18"/>
                <w:szCs w:val="18"/>
              </w:rPr>
            </w:pPr>
            <w:r>
              <w:rPr>
                <w:rFonts w:hint="eastAsia"/>
                <w:b/>
                <w:sz w:val="18"/>
                <w:szCs w:val="18"/>
              </w:rPr>
              <w:t>第</w:t>
            </w:r>
            <w:r>
              <w:rPr>
                <w:rFonts w:hint="eastAsia"/>
                <w:b/>
                <w:sz w:val="18"/>
                <w:szCs w:val="18"/>
              </w:rPr>
              <w:t>4</w:t>
            </w:r>
            <w:r>
              <w:rPr>
                <w:rFonts w:hint="eastAsia"/>
                <w:b/>
                <w:sz w:val="18"/>
                <w:szCs w:val="18"/>
              </w:rPr>
              <w:t>章</w:t>
            </w:r>
            <w:r>
              <w:rPr>
                <w:rFonts w:hint="eastAsia"/>
                <w:b/>
                <w:sz w:val="18"/>
                <w:szCs w:val="18"/>
              </w:rPr>
              <w:t xml:space="preserve">  </w:t>
            </w:r>
            <w:r>
              <w:rPr>
                <w:rFonts w:hint="eastAsia"/>
                <w:b/>
                <w:sz w:val="18"/>
                <w:szCs w:val="18"/>
              </w:rPr>
              <w:t>附则</w:t>
            </w:r>
          </w:p>
          <w:p w14:paraId="510AFA9D"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11</w:t>
            </w:r>
            <w:r>
              <w:rPr>
                <w:rFonts w:hint="eastAsia"/>
                <w:sz w:val="18"/>
                <w:szCs w:val="18"/>
              </w:rPr>
              <w:t>条</w:t>
            </w:r>
            <w:r>
              <w:rPr>
                <w:rFonts w:hint="eastAsia"/>
                <w:sz w:val="18"/>
                <w:szCs w:val="18"/>
              </w:rPr>
              <w:t xml:space="preserve">  </w:t>
            </w:r>
            <w:r>
              <w:rPr>
                <w:rFonts w:hint="eastAsia"/>
                <w:sz w:val="18"/>
                <w:szCs w:val="18"/>
              </w:rPr>
              <w:t>本制度由法务部负责制定，经总裁审核批准后实施。</w:t>
            </w:r>
          </w:p>
          <w:p w14:paraId="2D3D28D6" w14:textId="77777777" w:rsidR="00504E28" w:rsidRDefault="00504E28" w:rsidP="00E205A4">
            <w:pPr>
              <w:spacing w:line="250" w:lineRule="exact"/>
              <w:ind w:leftChars="-30" w:left="-63" w:rightChars="-30" w:right="-63" w:firstLineChars="200" w:firstLine="360"/>
              <w:rPr>
                <w:sz w:val="18"/>
                <w:szCs w:val="18"/>
              </w:rPr>
            </w:pPr>
            <w:r>
              <w:rPr>
                <w:rFonts w:hint="eastAsia"/>
                <w:sz w:val="18"/>
                <w:szCs w:val="18"/>
              </w:rPr>
              <w:t>第</w:t>
            </w:r>
            <w:r>
              <w:rPr>
                <w:rFonts w:hint="eastAsia"/>
                <w:sz w:val="18"/>
                <w:szCs w:val="18"/>
              </w:rPr>
              <w:t>12</w:t>
            </w:r>
            <w:r>
              <w:rPr>
                <w:rFonts w:hint="eastAsia"/>
                <w:sz w:val="18"/>
                <w:szCs w:val="18"/>
              </w:rPr>
              <w:t>条</w:t>
            </w:r>
            <w:r>
              <w:rPr>
                <w:rFonts w:hint="eastAsia"/>
                <w:sz w:val="18"/>
                <w:szCs w:val="18"/>
              </w:rPr>
              <w:t xml:space="preserve">  </w:t>
            </w:r>
            <w:r>
              <w:rPr>
                <w:rFonts w:hint="eastAsia"/>
                <w:sz w:val="18"/>
                <w:szCs w:val="18"/>
              </w:rPr>
              <w:t>本制度解释权归法务部。</w:t>
            </w:r>
          </w:p>
        </w:tc>
      </w:tr>
      <w:tr w:rsidR="00504E28" w14:paraId="1726F2B1" w14:textId="77777777" w:rsidTr="00E205A4">
        <w:tc>
          <w:tcPr>
            <w:tcW w:w="1420" w:type="dxa"/>
            <w:gridSpan w:val="2"/>
            <w:vAlign w:val="center"/>
          </w:tcPr>
          <w:p w14:paraId="25B57167" w14:textId="77777777" w:rsidR="00504E28" w:rsidRDefault="00504E28" w:rsidP="00E205A4">
            <w:pPr>
              <w:ind w:leftChars="-30" w:left="-63" w:rightChars="-30" w:right="-63" w:firstLineChars="200" w:firstLine="360"/>
              <w:jc w:val="center"/>
              <w:rPr>
                <w:sz w:val="18"/>
                <w:szCs w:val="18"/>
              </w:rPr>
            </w:pPr>
            <w:r>
              <w:rPr>
                <w:rFonts w:hint="eastAsia"/>
                <w:sz w:val="18"/>
                <w:szCs w:val="18"/>
              </w:rPr>
              <w:t>编制日期</w:t>
            </w:r>
          </w:p>
        </w:tc>
        <w:tc>
          <w:tcPr>
            <w:tcW w:w="1420" w:type="dxa"/>
            <w:vAlign w:val="center"/>
          </w:tcPr>
          <w:p w14:paraId="3CCC3ECE" w14:textId="77777777" w:rsidR="00504E28" w:rsidRDefault="00504E28" w:rsidP="00E205A4">
            <w:pPr>
              <w:ind w:leftChars="-30" w:left="-63" w:rightChars="-30" w:right="-63" w:firstLineChars="200" w:firstLine="360"/>
              <w:jc w:val="center"/>
              <w:rPr>
                <w:sz w:val="18"/>
                <w:szCs w:val="18"/>
              </w:rPr>
            </w:pPr>
          </w:p>
        </w:tc>
        <w:tc>
          <w:tcPr>
            <w:tcW w:w="1421" w:type="dxa"/>
            <w:vAlign w:val="center"/>
          </w:tcPr>
          <w:p w14:paraId="02923C22" w14:textId="77777777" w:rsidR="00504E28" w:rsidRDefault="00504E28" w:rsidP="00E205A4">
            <w:pPr>
              <w:ind w:leftChars="-30" w:left="-63" w:rightChars="-30" w:right="-63" w:firstLineChars="200" w:firstLine="360"/>
              <w:jc w:val="center"/>
              <w:rPr>
                <w:sz w:val="18"/>
                <w:szCs w:val="18"/>
              </w:rPr>
            </w:pPr>
            <w:r>
              <w:rPr>
                <w:rFonts w:hint="eastAsia"/>
                <w:sz w:val="18"/>
                <w:szCs w:val="18"/>
              </w:rPr>
              <w:t>审核日期</w:t>
            </w:r>
          </w:p>
        </w:tc>
        <w:tc>
          <w:tcPr>
            <w:tcW w:w="1420" w:type="dxa"/>
            <w:vAlign w:val="center"/>
          </w:tcPr>
          <w:p w14:paraId="3F1988EB" w14:textId="77777777" w:rsidR="00504E28" w:rsidRDefault="00504E28" w:rsidP="00E205A4">
            <w:pPr>
              <w:ind w:leftChars="-30" w:left="-63" w:rightChars="-30" w:right="-63" w:firstLineChars="200" w:firstLine="360"/>
              <w:jc w:val="center"/>
              <w:rPr>
                <w:sz w:val="18"/>
                <w:szCs w:val="18"/>
              </w:rPr>
            </w:pPr>
          </w:p>
        </w:tc>
        <w:tc>
          <w:tcPr>
            <w:tcW w:w="1420" w:type="dxa"/>
            <w:gridSpan w:val="2"/>
            <w:vAlign w:val="center"/>
          </w:tcPr>
          <w:p w14:paraId="51A66B6D" w14:textId="77777777" w:rsidR="00504E28" w:rsidRDefault="00504E28" w:rsidP="00E205A4">
            <w:pPr>
              <w:ind w:leftChars="-30" w:left="-63" w:rightChars="-30" w:right="-63" w:firstLineChars="200" w:firstLine="360"/>
              <w:jc w:val="center"/>
              <w:rPr>
                <w:sz w:val="18"/>
                <w:szCs w:val="18"/>
              </w:rPr>
            </w:pPr>
            <w:r>
              <w:rPr>
                <w:rFonts w:hint="eastAsia"/>
                <w:sz w:val="18"/>
                <w:szCs w:val="18"/>
              </w:rPr>
              <w:t>批准日期</w:t>
            </w:r>
          </w:p>
        </w:tc>
        <w:tc>
          <w:tcPr>
            <w:tcW w:w="1421" w:type="dxa"/>
            <w:vAlign w:val="center"/>
          </w:tcPr>
          <w:p w14:paraId="78740D16" w14:textId="77777777" w:rsidR="00504E28" w:rsidRDefault="00504E28" w:rsidP="00E205A4">
            <w:pPr>
              <w:ind w:leftChars="-30" w:left="-63" w:rightChars="-30" w:right="-63" w:firstLineChars="200" w:firstLine="360"/>
              <w:jc w:val="center"/>
              <w:rPr>
                <w:sz w:val="18"/>
                <w:szCs w:val="18"/>
              </w:rPr>
            </w:pPr>
          </w:p>
        </w:tc>
      </w:tr>
      <w:tr w:rsidR="00504E28" w14:paraId="799E307F" w14:textId="77777777" w:rsidTr="00E205A4">
        <w:tc>
          <w:tcPr>
            <w:tcW w:w="1420" w:type="dxa"/>
            <w:gridSpan w:val="2"/>
            <w:vAlign w:val="center"/>
          </w:tcPr>
          <w:p w14:paraId="4C3920C7" w14:textId="77777777" w:rsidR="00504E28" w:rsidRDefault="00504E28" w:rsidP="00E205A4">
            <w:pPr>
              <w:ind w:leftChars="-30" w:left="-63" w:rightChars="-30" w:right="-63" w:firstLineChars="200" w:firstLine="360"/>
              <w:jc w:val="center"/>
              <w:rPr>
                <w:sz w:val="18"/>
                <w:szCs w:val="18"/>
              </w:rPr>
            </w:pPr>
            <w:r>
              <w:rPr>
                <w:rFonts w:hint="eastAsia"/>
                <w:sz w:val="18"/>
                <w:szCs w:val="18"/>
              </w:rPr>
              <w:t>修改标记</w:t>
            </w:r>
          </w:p>
        </w:tc>
        <w:tc>
          <w:tcPr>
            <w:tcW w:w="1420" w:type="dxa"/>
            <w:vAlign w:val="center"/>
          </w:tcPr>
          <w:p w14:paraId="46AB6023" w14:textId="77777777" w:rsidR="00504E28" w:rsidRDefault="00504E28" w:rsidP="00E205A4">
            <w:pPr>
              <w:ind w:leftChars="-30" w:left="-63" w:rightChars="-30" w:right="-63" w:firstLineChars="200" w:firstLine="360"/>
              <w:jc w:val="center"/>
              <w:rPr>
                <w:sz w:val="18"/>
                <w:szCs w:val="18"/>
              </w:rPr>
            </w:pPr>
          </w:p>
        </w:tc>
        <w:tc>
          <w:tcPr>
            <w:tcW w:w="1421" w:type="dxa"/>
            <w:vAlign w:val="center"/>
          </w:tcPr>
          <w:p w14:paraId="3794037F" w14:textId="77777777" w:rsidR="00504E28" w:rsidRDefault="00504E28" w:rsidP="00E205A4">
            <w:pPr>
              <w:ind w:leftChars="-30" w:left="-63" w:rightChars="-30" w:right="-63" w:firstLineChars="200" w:firstLine="360"/>
              <w:jc w:val="center"/>
              <w:rPr>
                <w:sz w:val="18"/>
                <w:szCs w:val="18"/>
              </w:rPr>
            </w:pPr>
            <w:r>
              <w:rPr>
                <w:rFonts w:hint="eastAsia"/>
                <w:sz w:val="18"/>
                <w:szCs w:val="18"/>
              </w:rPr>
              <w:t>修改处数</w:t>
            </w:r>
          </w:p>
        </w:tc>
        <w:tc>
          <w:tcPr>
            <w:tcW w:w="1420" w:type="dxa"/>
            <w:vAlign w:val="center"/>
          </w:tcPr>
          <w:p w14:paraId="4456DE60" w14:textId="77777777" w:rsidR="00504E28" w:rsidRDefault="00504E28" w:rsidP="00E205A4">
            <w:pPr>
              <w:ind w:leftChars="-30" w:left="-63" w:rightChars="-30" w:right="-63" w:firstLineChars="200" w:firstLine="360"/>
              <w:jc w:val="center"/>
              <w:rPr>
                <w:sz w:val="18"/>
                <w:szCs w:val="18"/>
              </w:rPr>
            </w:pPr>
          </w:p>
        </w:tc>
        <w:tc>
          <w:tcPr>
            <w:tcW w:w="1420" w:type="dxa"/>
            <w:gridSpan w:val="2"/>
            <w:vAlign w:val="center"/>
          </w:tcPr>
          <w:p w14:paraId="539DEE67" w14:textId="77777777" w:rsidR="00504E28" w:rsidRDefault="00504E28" w:rsidP="00E205A4">
            <w:pPr>
              <w:ind w:leftChars="-30" w:left="-63" w:rightChars="-30" w:right="-63" w:firstLineChars="200" w:firstLine="360"/>
              <w:jc w:val="center"/>
              <w:rPr>
                <w:sz w:val="18"/>
                <w:szCs w:val="18"/>
              </w:rPr>
            </w:pPr>
            <w:r>
              <w:rPr>
                <w:rFonts w:hint="eastAsia"/>
                <w:sz w:val="18"/>
                <w:szCs w:val="18"/>
              </w:rPr>
              <w:t>修改日期</w:t>
            </w:r>
          </w:p>
        </w:tc>
        <w:tc>
          <w:tcPr>
            <w:tcW w:w="1421" w:type="dxa"/>
            <w:vAlign w:val="center"/>
          </w:tcPr>
          <w:p w14:paraId="6CCFC3FA" w14:textId="77777777" w:rsidR="00504E28" w:rsidRDefault="00504E28" w:rsidP="00E205A4">
            <w:pPr>
              <w:ind w:leftChars="-30" w:left="-63" w:rightChars="-30" w:right="-63" w:firstLineChars="200" w:firstLine="360"/>
              <w:jc w:val="center"/>
              <w:rPr>
                <w:sz w:val="18"/>
                <w:szCs w:val="18"/>
              </w:rPr>
            </w:pPr>
          </w:p>
        </w:tc>
      </w:tr>
    </w:tbl>
    <w:p w14:paraId="44B780E2" w14:textId="77777777" w:rsidR="008E2E43" w:rsidRDefault="008E2E43" w:rsidP="00504E28"/>
    <w:p w14:paraId="4ED8249C" w14:textId="77777777" w:rsidR="00504E28" w:rsidRDefault="00504E28" w:rsidP="00504E28"/>
    <w:p w14:paraId="55014B96" w14:textId="77777777" w:rsidR="008E2E43" w:rsidRDefault="008E2E43" w:rsidP="00504E28"/>
    <w:p w14:paraId="2DBDAE4F" w14:textId="77777777" w:rsidR="008E2E43" w:rsidRDefault="008E2E43" w:rsidP="00504E28"/>
    <w:p w14:paraId="60D4C6FE" w14:textId="77777777" w:rsidR="008E2E43" w:rsidRDefault="008E2E43" w:rsidP="00504E28"/>
    <w:p w14:paraId="5DE2E440" w14:textId="77777777" w:rsidR="008E2E43" w:rsidRDefault="008E2E43" w:rsidP="00504E28"/>
    <w:p w14:paraId="645B4D41" w14:textId="77777777" w:rsidR="008E2E43" w:rsidRDefault="008E2E43" w:rsidP="00504E28"/>
    <w:p w14:paraId="1DAFA6EF" w14:textId="77777777" w:rsidR="00504E28" w:rsidRDefault="00504E28" w:rsidP="00504E28"/>
    <w:p w14:paraId="76A3DD03" w14:textId="77777777" w:rsidR="00504E28" w:rsidRDefault="00504E28" w:rsidP="00504E28"/>
    <w:p w14:paraId="0762B328" w14:textId="77777777" w:rsidR="00504E28" w:rsidRDefault="00504E28" w:rsidP="00504E28"/>
    <w:p w14:paraId="707FAAC5" w14:textId="77777777" w:rsidR="00504E28" w:rsidRDefault="00504E28" w:rsidP="00504E28"/>
    <w:p w14:paraId="6CC72BF8" w14:textId="77777777" w:rsidR="00504E28" w:rsidRDefault="00504E28" w:rsidP="00504E28"/>
    <w:p w14:paraId="2FEEB238" w14:textId="77777777" w:rsidR="008E2E43" w:rsidRDefault="00CD1AB1" w:rsidP="008E2E43">
      <w:r>
        <w:rPr>
          <w:noProof/>
        </w:rPr>
        <mc:AlternateContent>
          <mc:Choice Requires="wpg">
            <w:drawing>
              <wp:anchor distT="0" distB="0" distL="114300" distR="114300" simplePos="0" relativeHeight="251662336" behindDoc="1" locked="0" layoutInCell="1" allowOverlap="1" wp14:anchorId="7EEECE1F" wp14:editId="2A668582">
                <wp:simplePos x="0" y="0"/>
                <wp:positionH relativeFrom="column">
                  <wp:posOffset>-247015</wp:posOffset>
                </wp:positionH>
                <wp:positionV relativeFrom="paragraph">
                  <wp:posOffset>180340</wp:posOffset>
                </wp:positionV>
                <wp:extent cx="4819015" cy="6299835"/>
                <wp:effectExtent l="0" t="2540" r="0" b="0"/>
                <wp:wrapNone/>
                <wp:docPr id="46" name="Group 8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819015" cy="6299835"/>
                          <a:chOff x="955" y="1673"/>
                          <a:chExt cx="9108" cy="11906"/>
                        </a:xfrm>
                      </wpg:grpSpPr>
                      <wps:wsp>
                        <wps:cNvPr id="47" name="AutoShape 87"/>
                        <wps:cNvSpPr>
                          <a:spLocks noChangeAspect="1" noChangeArrowheads="1" noTextEdit="1"/>
                        </wps:cNvSpPr>
                        <wps:spPr bwMode="auto">
                          <a:xfrm>
                            <a:off x="955" y="1673"/>
                            <a:ext cx="9108" cy="119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88"/>
                        <wps:cNvSpPr>
                          <a:spLocks noChangeArrowheads="1"/>
                        </wps:cNvSpPr>
                        <wps:spPr bwMode="auto">
                          <a:xfrm>
                            <a:off x="2344" y="2013"/>
                            <a:ext cx="1236" cy="903"/>
                          </a:xfrm>
                          <a:prstGeom prst="rect">
                            <a:avLst/>
                          </a:prstGeom>
                          <a:solidFill>
                            <a:srgbClr val="FFFFFF"/>
                          </a:solidFill>
                          <a:ln w="9525">
                            <a:solidFill>
                              <a:srgbClr val="000000"/>
                            </a:solidFill>
                            <a:miter lim="800000"/>
                            <a:headEnd/>
                            <a:tailEnd/>
                          </a:ln>
                        </wps:spPr>
                        <wps:txbx>
                          <w:txbxContent>
                            <w:p w14:paraId="2D4C1A54" w14:textId="77777777" w:rsidR="008E2E43" w:rsidRDefault="008E2E43" w:rsidP="008E2E43">
                              <w:pPr>
                                <w:spacing w:beforeLines="50" w:before="156"/>
                                <w:jc w:val="center"/>
                                <w:rPr>
                                  <w:sz w:val="15"/>
                                </w:rPr>
                              </w:pPr>
                              <w:r>
                                <w:rPr>
                                  <w:rFonts w:hint="eastAsia"/>
                                  <w:sz w:val="15"/>
                                </w:rPr>
                                <w:t>总裁</w:t>
                              </w:r>
                            </w:p>
                          </w:txbxContent>
                        </wps:txbx>
                        <wps:bodyPr rot="0" vert="horz" wrap="square" lIns="65144" tIns="32571" rIns="65144" bIns="32571" anchor="t" anchorCtr="0" upright="1">
                          <a:noAutofit/>
                        </wps:bodyPr>
                      </wps:wsp>
                      <wps:wsp>
                        <wps:cNvPr id="49" name="Rectangle 89"/>
                        <wps:cNvSpPr>
                          <a:spLocks noChangeArrowheads="1"/>
                        </wps:cNvSpPr>
                        <wps:spPr bwMode="auto">
                          <a:xfrm>
                            <a:off x="3733" y="2013"/>
                            <a:ext cx="1237" cy="903"/>
                          </a:xfrm>
                          <a:prstGeom prst="rect">
                            <a:avLst/>
                          </a:prstGeom>
                          <a:solidFill>
                            <a:srgbClr val="FFFFFF"/>
                          </a:solidFill>
                          <a:ln w="9525">
                            <a:solidFill>
                              <a:srgbClr val="000000"/>
                            </a:solidFill>
                            <a:miter lim="800000"/>
                            <a:headEnd/>
                            <a:tailEnd/>
                          </a:ln>
                        </wps:spPr>
                        <wps:txbx>
                          <w:txbxContent>
                            <w:p w14:paraId="7431A57E" w14:textId="77777777" w:rsidR="008E2E43" w:rsidRDefault="008E2E43" w:rsidP="008E2E43">
                              <w:pPr>
                                <w:spacing w:beforeLines="50" w:before="156"/>
                                <w:jc w:val="center"/>
                                <w:rPr>
                                  <w:sz w:val="15"/>
                                </w:rPr>
                              </w:pPr>
                              <w:r>
                                <w:rPr>
                                  <w:rFonts w:hint="eastAsia"/>
                                  <w:sz w:val="15"/>
                                </w:rPr>
                                <w:t>法律顾问</w:t>
                              </w:r>
                            </w:p>
                          </w:txbxContent>
                        </wps:txbx>
                        <wps:bodyPr rot="0" vert="horz" wrap="square" lIns="65144" tIns="32571" rIns="65144" bIns="32571" anchor="t" anchorCtr="0" upright="1">
                          <a:noAutofit/>
                        </wps:bodyPr>
                      </wps:wsp>
                      <wps:wsp>
                        <wps:cNvPr id="50" name="Rectangle 90"/>
                        <wps:cNvSpPr>
                          <a:spLocks noChangeArrowheads="1"/>
                        </wps:cNvSpPr>
                        <wps:spPr bwMode="auto">
                          <a:xfrm>
                            <a:off x="6512" y="3105"/>
                            <a:ext cx="1235" cy="1092"/>
                          </a:xfrm>
                          <a:prstGeom prst="rect">
                            <a:avLst/>
                          </a:prstGeom>
                          <a:solidFill>
                            <a:srgbClr val="FFFFFF"/>
                          </a:solidFill>
                          <a:ln w="9525">
                            <a:solidFill>
                              <a:srgbClr val="000000"/>
                            </a:solidFill>
                            <a:miter lim="800000"/>
                            <a:headEnd/>
                            <a:tailEnd/>
                          </a:ln>
                        </wps:spPr>
                        <wps:txbx>
                          <w:txbxContent>
                            <w:p w14:paraId="52CAB607" w14:textId="77777777" w:rsidR="008E2E43" w:rsidRDefault="008E2E43" w:rsidP="008E2E43">
                              <w:pPr>
                                <w:rPr>
                                  <w:sz w:val="15"/>
                                </w:rPr>
                              </w:pPr>
                              <w:r>
                                <w:rPr>
                                  <w:rFonts w:hint="eastAsia"/>
                                  <w:sz w:val="15"/>
                                </w:rPr>
                                <w:t>选择合同标的物的合作者</w:t>
                              </w:r>
                            </w:p>
                          </w:txbxContent>
                        </wps:txbx>
                        <wps:bodyPr rot="0" vert="horz" wrap="square" lIns="65144" tIns="32571" rIns="65144" bIns="32571" anchor="t" anchorCtr="0" upright="1">
                          <a:noAutofit/>
                        </wps:bodyPr>
                      </wps:wsp>
                      <wps:wsp>
                        <wps:cNvPr id="51" name="Rectangle 91"/>
                        <wps:cNvSpPr>
                          <a:spLocks noChangeArrowheads="1"/>
                        </wps:cNvSpPr>
                        <wps:spPr bwMode="auto">
                          <a:xfrm>
                            <a:off x="5122" y="2013"/>
                            <a:ext cx="1236" cy="903"/>
                          </a:xfrm>
                          <a:prstGeom prst="rect">
                            <a:avLst/>
                          </a:prstGeom>
                          <a:solidFill>
                            <a:srgbClr val="FFFFFF"/>
                          </a:solidFill>
                          <a:ln w="9525">
                            <a:solidFill>
                              <a:srgbClr val="000000"/>
                            </a:solidFill>
                            <a:miter lim="800000"/>
                            <a:headEnd/>
                            <a:tailEnd/>
                          </a:ln>
                        </wps:spPr>
                        <wps:txbx>
                          <w:txbxContent>
                            <w:p w14:paraId="4893EAE8" w14:textId="77777777" w:rsidR="008E2E43" w:rsidRDefault="008E2E43" w:rsidP="008E2E43">
                              <w:pPr>
                                <w:spacing w:beforeLines="50" w:before="156"/>
                                <w:jc w:val="center"/>
                                <w:rPr>
                                  <w:sz w:val="15"/>
                                </w:rPr>
                              </w:pPr>
                              <w:r>
                                <w:rPr>
                                  <w:rFonts w:hint="eastAsia"/>
                                  <w:sz w:val="15"/>
                                </w:rPr>
                                <w:t>财务人员</w:t>
                              </w:r>
                            </w:p>
                          </w:txbxContent>
                        </wps:txbx>
                        <wps:bodyPr rot="0" vert="horz" wrap="square" lIns="65144" tIns="32571" rIns="65144" bIns="32571" anchor="t" anchorCtr="0" upright="1">
                          <a:noAutofit/>
                        </wps:bodyPr>
                      </wps:wsp>
                      <wps:wsp>
                        <wps:cNvPr id="52" name="Rectangle 92"/>
                        <wps:cNvSpPr>
                          <a:spLocks noChangeArrowheads="1"/>
                        </wps:cNvSpPr>
                        <wps:spPr bwMode="auto">
                          <a:xfrm flipH="1">
                            <a:off x="7901" y="2013"/>
                            <a:ext cx="1234" cy="916"/>
                          </a:xfrm>
                          <a:prstGeom prst="rect">
                            <a:avLst/>
                          </a:prstGeom>
                          <a:solidFill>
                            <a:srgbClr val="FFFFFF"/>
                          </a:solidFill>
                          <a:ln w="9525">
                            <a:solidFill>
                              <a:srgbClr val="000000"/>
                            </a:solidFill>
                            <a:miter lim="800000"/>
                            <a:headEnd/>
                            <a:tailEnd/>
                          </a:ln>
                        </wps:spPr>
                        <wps:txbx>
                          <w:txbxContent>
                            <w:p w14:paraId="5AF2569A" w14:textId="77777777" w:rsidR="008E2E43" w:rsidRDefault="008E2E43" w:rsidP="008E2E43">
                              <w:pPr>
                                <w:spacing w:beforeLines="50" w:before="156"/>
                                <w:jc w:val="center"/>
                                <w:rPr>
                                  <w:sz w:val="15"/>
                                </w:rPr>
                              </w:pPr>
                              <w:r>
                                <w:rPr>
                                  <w:rFonts w:hint="eastAsia"/>
                                  <w:sz w:val="15"/>
                                </w:rPr>
                                <w:t>合同协议对方</w:t>
                              </w:r>
                            </w:p>
                          </w:txbxContent>
                        </wps:txbx>
                        <wps:bodyPr rot="0" vert="horz" wrap="square" lIns="65144" tIns="32571" rIns="65144" bIns="32571" anchor="t" anchorCtr="0" upright="1">
                          <a:noAutofit/>
                        </wps:bodyPr>
                      </wps:wsp>
                      <wps:wsp>
                        <wps:cNvPr id="53" name="Rectangle 93"/>
                        <wps:cNvSpPr>
                          <a:spLocks noChangeArrowheads="1"/>
                        </wps:cNvSpPr>
                        <wps:spPr bwMode="auto">
                          <a:xfrm>
                            <a:off x="6512" y="2013"/>
                            <a:ext cx="1235" cy="903"/>
                          </a:xfrm>
                          <a:prstGeom prst="rect">
                            <a:avLst/>
                          </a:prstGeom>
                          <a:solidFill>
                            <a:srgbClr val="FFFFFF"/>
                          </a:solidFill>
                          <a:ln w="9525">
                            <a:solidFill>
                              <a:srgbClr val="000000"/>
                            </a:solidFill>
                            <a:miter lim="800000"/>
                            <a:headEnd/>
                            <a:tailEnd/>
                          </a:ln>
                        </wps:spPr>
                        <wps:txbx>
                          <w:txbxContent>
                            <w:p w14:paraId="3E99E997" w14:textId="77777777" w:rsidR="008E2E43" w:rsidRDefault="008E2E43" w:rsidP="008E2E43">
                              <w:pPr>
                                <w:spacing w:beforeLines="50" w:before="156"/>
                                <w:jc w:val="center"/>
                                <w:rPr>
                                  <w:sz w:val="15"/>
                                </w:rPr>
                              </w:pPr>
                              <w:r>
                                <w:rPr>
                                  <w:rFonts w:hint="eastAsia"/>
                                  <w:sz w:val="15"/>
                                </w:rPr>
                                <w:t>各部门负责人</w:t>
                              </w:r>
                            </w:p>
                          </w:txbxContent>
                        </wps:txbx>
                        <wps:bodyPr rot="0" vert="horz" wrap="square" lIns="65144" tIns="32571" rIns="65144" bIns="32571" anchor="t" anchorCtr="0" upright="1">
                          <a:noAutofit/>
                        </wps:bodyPr>
                      </wps:wsp>
                      <wps:wsp>
                        <wps:cNvPr id="54" name="Rectangle 94"/>
                        <wps:cNvSpPr>
                          <a:spLocks noChangeArrowheads="1"/>
                        </wps:cNvSpPr>
                        <wps:spPr bwMode="auto">
                          <a:xfrm>
                            <a:off x="6512" y="4616"/>
                            <a:ext cx="1235" cy="803"/>
                          </a:xfrm>
                          <a:prstGeom prst="rect">
                            <a:avLst/>
                          </a:prstGeom>
                          <a:solidFill>
                            <a:srgbClr val="FFFFFF"/>
                          </a:solidFill>
                          <a:ln w="9525">
                            <a:solidFill>
                              <a:srgbClr val="000000"/>
                            </a:solidFill>
                            <a:miter lim="800000"/>
                            <a:headEnd/>
                            <a:tailEnd/>
                          </a:ln>
                        </wps:spPr>
                        <wps:txbx>
                          <w:txbxContent>
                            <w:p w14:paraId="4EE50A6B" w14:textId="77777777" w:rsidR="008E2E43" w:rsidRDefault="008E2E43" w:rsidP="008E2E43">
                              <w:pPr>
                                <w:rPr>
                                  <w:sz w:val="15"/>
                                </w:rPr>
                              </w:pPr>
                              <w:r>
                                <w:rPr>
                                  <w:rFonts w:hint="eastAsia"/>
                                  <w:sz w:val="15"/>
                                </w:rPr>
                                <w:t>调查拟签约对象资格</w:t>
                              </w:r>
                            </w:p>
                          </w:txbxContent>
                        </wps:txbx>
                        <wps:bodyPr rot="0" vert="horz" wrap="square" lIns="65144" tIns="32571" rIns="65144" bIns="32571" anchor="t" anchorCtr="0" upright="1">
                          <a:noAutofit/>
                        </wps:bodyPr>
                      </wps:wsp>
                      <wps:wsp>
                        <wps:cNvPr id="55" name="Rectangle 95"/>
                        <wps:cNvSpPr>
                          <a:spLocks noChangeArrowheads="1"/>
                        </wps:cNvSpPr>
                        <wps:spPr bwMode="auto">
                          <a:xfrm>
                            <a:off x="8210" y="4616"/>
                            <a:ext cx="926" cy="803"/>
                          </a:xfrm>
                          <a:prstGeom prst="rect">
                            <a:avLst/>
                          </a:prstGeom>
                          <a:solidFill>
                            <a:srgbClr val="FFFFFF"/>
                          </a:solidFill>
                          <a:ln w="9525">
                            <a:solidFill>
                              <a:srgbClr val="000000"/>
                            </a:solidFill>
                            <a:miter lim="800000"/>
                            <a:headEnd/>
                            <a:tailEnd/>
                          </a:ln>
                        </wps:spPr>
                        <wps:txbx>
                          <w:txbxContent>
                            <w:p w14:paraId="795E9534" w14:textId="77777777" w:rsidR="008E2E43" w:rsidRDefault="008E2E43" w:rsidP="008E2E43">
                              <w:pPr>
                                <w:spacing w:beforeLines="50" w:before="156"/>
                                <w:rPr>
                                  <w:sz w:val="15"/>
                                </w:rPr>
                              </w:pPr>
                              <w:r>
                                <w:rPr>
                                  <w:rFonts w:hint="eastAsia"/>
                                  <w:sz w:val="15"/>
                                </w:rPr>
                                <w:t>提供资料</w:t>
                              </w:r>
                            </w:p>
                          </w:txbxContent>
                        </wps:txbx>
                        <wps:bodyPr rot="0" vert="horz" wrap="square" lIns="65144" tIns="32571" rIns="65144" bIns="32571" anchor="t" anchorCtr="0" upright="1">
                          <a:noAutofit/>
                        </wps:bodyPr>
                      </wps:wsp>
                      <wps:wsp>
                        <wps:cNvPr id="56" name="Rectangle 96"/>
                        <wps:cNvSpPr>
                          <a:spLocks noChangeArrowheads="1"/>
                        </wps:cNvSpPr>
                        <wps:spPr bwMode="auto">
                          <a:xfrm>
                            <a:off x="2190" y="5954"/>
                            <a:ext cx="1389" cy="803"/>
                          </a:xfrm>
                          <a:prstGeom prst="rect">
                            <a:avLst/>
                          </a:prstGeom>
                          <a:solidFill>
                            <a:srgbClr val="FFFFFF"/>
                          </a:solidFill>
                          <a:ln w="9525">
                            <a:solidFill>
                              <a:srgbClr val="000000"/>
                            </a:solidFill>
                            <a:miter lim="800000"/>
                            <a:headEnd/>
                            <a:tailEnd/>
                          </a:ln>
                        </wps:spPr>
                        <wps:txbx>
                          <w:txbxContent>
                            <w:p w14:paraId="3FB9545E" w14:textId="77777777" w:rsidR="008E2E43" w:rsidRDefault="008E2E43" w:rsidP="008E2E43">
                              <w:pPr>
                                <w:rPr>
                                  <w:sz w:val="15"/>
                                </w:rPr>
                              </w:pPr>
                              <w:r>
                                <w:rPr>
                                  <w:rFonts w:hint="eastAsia"/>
                                  <w:sz w:val="15"/>
                                </w:rPr>
                                <w:t>调查拟签约对象的法律资格</w:t>
                              </w:r>
                            </w:p>
                          </w:txbxContent>
                        </wps:txbx>
                        <wps:bodyPr rot="0" vert="horz" wrap="square" lIns="65144" tIns="32571" rIns="65144" bIns="32571" anchor="t" anchorCtr="0" upright="1">
                          <a:noAutofit/>
                        </wps:bodyPr>
                      </wps:wsp>
                      <wps:wsp>
                        <wps:cNvPr id="57" name="Rectangle 97"/>
                        <wps:cNvSpPr>
                          <a:spLocks noChangeArrowheads="1"/>
                        </wps:cNvSpPr>
                        <wps:spPr bwMode="auto">
                          <a:xfrm>
                            <a:off x="3888" y="5954"/>
                            <a:ext cx="1389" cy="802"/>
                          </a:xfrm>
                          <a:prstGeom prst="rect">
                            <a:avLst/>
                          </a:prstGeom>
                          <a:solidFill>
                            <a:srgbClr val="FFFFFF"/>
                          </a:solidFill>
                          <a:ln w="9525">
                            <a:solidFill>
                              <a:srgbClr val="000000"/>
                            </a:solidFill>
                            <a:miter lim="800000"/>
                            <a:headEnd/>
                            <a:tailEnd/>
                          </a:ln>
                        </wps:spPr>
                        <wps:txbx>
                          <w:txbxContent>
                            <w:p w14:paraId="361D86A3" w14:textId="77777777" w:rsidR="008E2E43" w:rsidRDefault="008E2E43" w:rsidP="008E2E43">
                              <w:pPr>
                                <w:spacing w:beforeLines="50" w:before="156"/>
                                <w:jc w:val="center"/>
                                <w:rPr>
                                  <w:sz w:val="15"/>
                                </w:rPr>
                              </w:pPr>
                              <w:r>
                                <w:rPr>
                                  <w:rFonts w:hint="eastAsia"/>
                                  <w:sz w:val="15"/>
                                </w:rPr>
                                <w:t>调查拟签约对象的资信状况</w:t>
                              </w:r>
                            </w:p>
                          </w:txbxContent>
                        </wps:txbx>
                        <wps:bodyPr rot="0" vert="horz" wrap="square" lIns="65144" tIns="32571" rIns="65144" bIns="32571" anchor="t" anchorCtr="0" upright="1">
                          <a:noAutofit/>
                        </wps:bodyPr>
                      </wps:wsp>
                      <wps:wsp>
                        <wps:cNvPr id="58" name="AutoShape 98"/>
                        <wps:cNvSpPr>
                          <a:spLocks noChangeArrowheads="1"/>
                        </wps:cNvSpPr>
                        <wps:spPr bwMode="auto">
                          <a:xfrm>
                            <a:off x="5586" y="5820"/>
                            <a:ext cx="1234" cy="1070"/>
                          </a:xfrm>
                          <a:prstGeom prst="flowChartDecision">
                            <a:avLst/>
                          </a:prstGeom>
                          <a:solidFill>
                            <a:srgbClr val="FFFFFF"/>
                          </a:solidFill>
                          <a:ln w="9525">
                            <a:solidFill>
                              <a:srgbClr val="000000"/>
                            </a:solidFill>
                            <a:miter lim="800000"/>
                            <a:headEnd/>
                            <a:tailEnd/>
                          </a:ln>
                        </wps:spPr>
                        <wps:txbx>
                          <w:txbxContent>
                            <w:p w14:paraId="15B6F4BC" w14:textId="77777777" w:rsidR="008E2E43" w:rsidRDefault="008E2E43" w:rsidP="008E2E43">
                              <w:pPr>
                                <w:jc w:val="center"/>
                                <w:rPr>
                                  <w:sz w:val="15"/>
                                </w:rPr>
                              </w:pPr>
                              <w:r>
                                <w:rPr>
                                  <w:rFonts w:hint="eastAsia"/>
                                  <w:sz w:val="15"/>
                                </w:rPr>
                                <w:t>初审</w:t>
                              </w:r>
                            </w:p>
                          </w:txbxContent>
                        </wps:txbx>
                        <wps:bodyPr rot="0" vert="horz" wrap="square" lIns="65144" tIns="32571" rIns="65144" bIns="32571" anchor="t" anchorCtr="0" upright="1">
                          <a:noAutofit/>
                        </wps:bodyPr>
                      </wps:wsp>
                      <wps:wsp>
                        <wps:cNvPr id="59" name="AutoShape 99"/>
                        <wps:cNvCnPr>
                          <a:cxnSpLocks noChangeShapeType="1"/>
                          <a:stCxn id="50" idx="2"/>
                          <a:endCxn id="54" idx="0"/>
                        </wps:cNvCnPr>
                        <wps:spPr bwMode="auto">
                          <a:xfrm>
                            <a:off x="7130" y="4197"/>
                            <a:ext cx="1" cy="41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0"/>
                        <wps:cNvCnPr>
                          <a:cxnSpLocks noChangeShapeType="1"/>
                          <a:stCxn id="55" idx="1"/>
                          <a:endCxn id="54" idx="3"/>
                        </wps:cNvCnPr>
                        <wps:spPr bwMode="auto">
                          <a:xfrm flipH="1">
                            <a:off x="7747" y="5018"/>
                            <a:ext cx="463" cy="1"/>
                          </a:xfrm>
                          <a:prstGeom prst="straightConnector1">
                            <a:avLst/>
                          </a:prstGeom>
                          <a:noFill/>
                          <a:ln w="9525" cap="rnd">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61" name="AutoShape 101"/>
                        <wps:cNvCnPr>
                          <a:cxnSpLocks noChangeShapeType="1"/>
                          <a:stCxn id="58" idx="1"/>
                          <a:endCxn id="57" idx="3"/>
                        </wps:cNvCnPr>
                        <wps:spPr bwMode="auto">
                          <a:xfrm flipH="1">
                            <a:off x="5277" y="6356"/>
                            <a:ext cx="309" cy="1"/>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62" name="AutoShape 102"/>
                        <wps:cNvCnPr>
                          <a:cxnSpLocks noChangeShapeType="1"/>
                          <a:stCxn id="57" idx="1"/>
                          <a:endCxn id="56" idx="3"/>
                        </wps:cNvCnPr>
                        <wps:spPr bwMode="auto">
                          <a:xfrm flipH="1">
                            <a:off x="3579" y="6356"/>
                            <a:ext cx="309" cy="1"/>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63" name="AutoShape 103"/>
                        <wps:cNvCnPr>
                          <a:cxnSpLocks noChangeShapeType="1"/>
                          <a:stCxn id="54" idx="1"/>
                          <a:endCxn id="58" idx="0"/>
                        </wps:cNvCnPr>
                        <wps:spPr bwMode="auto">
                          <a:xfrm rot="10800000" flipV="1">
                            <a:off x="6203" y="5018"/>
                            <a:ext cx="309" cy="802"/>
                          </a:xfrm>
                          <a:prstGeom prst="bentConnector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64" name="Rectangle 104"/>
                        <wps:cNvSpPr>
                          <a:spLocks noChangeArrowheads="1"/>
                        </wps:cNvSpPr>
                        <wps:spPr bwMode="auto">
                          <a:xfrm>
                            <a:off x="7438" y="10770"/>
                            <a:ext cx="1235" cy="107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41454EFB" w14:textId="77777777" w:rsidR="008E2E43" w:rsidRDefault="008E2E43" w:rsidP="008E2E43">
                              <w:pPr>
                                <w:rPr>
                                  <w:sz w:val="15"/>
                                </w:rPr>
                              </w:pPr>
                              <w:r>
                                <w:rPr>
                                  <w:rFonts w:hint="eastAsia"/>
                                  <w:sz w:val="15"/>
                                </w:rPr>
                                <w:t>协商具体条款，拟定合同文本</w:t>
                              </w:r>
                            </w:p>
                          </w:txbxContent>
                        </wps:txbx>
                        <wps:bodyPr rot="0" vert="horz" wrap="square" lIns="65144" tIns="32571" rIns="65144" bIns="32571" anchor="t" anchorCtr="0" upright="1">
                          <a:noAutofit/>
                        </wps:bodyPr>
                      </wps:wsp>
                      <wps:wsp>
                        <wps:cNvPr id="65" name="AutoShape 105"/>
                        <wps:cNvSpPr>
                          <a:spLocks noChangeArrowheads="1"/>
                        </wps:cNvSpPr>
                        <wps:spPr bwMode="auto">
                          <a:xfrm>
                            <a:off x="5432" y="8362"/>
                            <a:ext cx="1390" cy="1070"/>
                          </a:xfrm>
                          <a:prstGeom prst="flowChartDecision">
                            <a:avLst/>
                          </a:prstGeom>
                          <a:solidFill>
                            <a:srgbClr val="FFFFFF"/>
                          </a:solidFill>
                          <a:ln w="9525">
                            <a:solidFill>
                              <a:srgbClr val="000000"/>
                            </a:solidFill>
                            <a:miter lim="800000"/>
                            <a:headEnd/>
                            <a:tailEnd/>
                          </a:ln>
                        </wps:spPr>
                        <wps:txbx>
                          <w:txbxContent>
                            <w:p w14:paraId="5796B57E" w14:textId="77777777" w:rsidR="008E2E43" w:rsidRDefault="008E2E43" w:rsidP="008E2E43">
                              <w:pPr>
                                <w:spacing w:beforeLines="50" w:before="156"/>
                                <w:ind w:firstLineChars="50" w:firstLine="75"/>
                                <w:rPr>
                                  <w:sz w:val="15"/>
                                </w:rPr>
                              </w:pPr>
                              <w:r>
                                <w:rPr>
                                  <w:rFonts w:hint="eastAsia"/>
                                  <w:sz w:val="15"/>
                                </w:rPr>
                                <w:t>审核</w:t>
                              </w:r>
                            </w:p>
                          </w:txbxContent>
                        </wps:txbx>
                        <wps:bodyPr rot="0" vert="horz" wrap="square" lIns="65144" tIns="32571" rIns="65144" bIns="32571" anchor="t" anchorCtr="0" upright="1">
                          <a:noAutofit/>
                        </wps:bodyPr>
                      </wps:wsp>
                      <wps:wsp>
                        <wps:cNvPr id="66" name="AutoShape 106"/>
                        <wps:cNvSpPr>
                          <a:spLocks noChangeArrowheads="1"/>
                        </wps:cNvSpPr>
                        <wps:spPr bwMode="auto">
                          <a:xfrm>
                            <a:off x="5586" y="10770"/>
                            <a:ext cx="1389" cy="1070"/>
                          </a:xfrm>
                          <a:prstGeom prst="flowChartDecision">
                            <a:avLst/>
                          </a:prstGeom>
                          <a:solidFill>
                            <a:srgbClr val="FFFFFF"/>
                          </a:solidFill>
                          <a:ln w="9525">
                            <a:solidFill>
                              <a:srgbClr val="000000"/>
                            </a:solidFill>
                            <a:miter lim="800000"/>
                            <a:headEnd/>
                            <a:tailEnd/>
                          </a:ln>
                        </wps:spPr>
                        <wps:txbx>
                          <w:txbxContent>
                            <w:p w14:paraId="09DE56DD" w14:textId="77777777" w:rsidR="008E2E43" w:rsidRDefault="008E2E43" w:rsidP="008E2E43">
                              <w:pPr>
                                <w:spacing w:beforeLines="50" w:before="156"/>
                                <w:jc w:val="center"/>
                                <w:rPr>
                                  <w:sz w:val="15"/>
                                </w:rPr>
                              </w:pPr>
                              <w:r>
                                <w:rPr>
                                  <w:rFonts w:hint="eastAsia"/>
                                  <w:sz w:val="15"/>
                                </w:rPr>
                                <w:t>审核</w:t>
                              </w:r>
                            </w:p>
                          </w:txbxContent>
                        </wps:txbx>
                        <wps:bodyPr rot="0" vert="horz" wrap="square" lIns="65144" tIns="32571" rIns="65144" bIns="32571" anchor="t" anchorCtr="0" upright="1">
                          <a:noAutofit/>
                        </wps:bodyPr>
                      </wps:wsp>
                      <wps:wsp>
                        <wps:cNvPr id="67" name="Rectangle 107"/>
                        <wps:cNvSpPr>
                          <a:spLocks noChangeArrowheads="1"/>
                        </wps:cNvSpPr>
                        <wps:spPr bwMode="auto">
                          <a:xfrm>
                            <a:off x="6667" y="6890"/>
                            <a:ext cx="1235" cy="80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2CFB155" w14:textId="77777777" w:rsidR="008E2E43" w:rsidRDefault="008E2E43" w:rsidP="008E2E43">
                              <w:pPr>
                                <w:rPr>
                                  <w:sz w:val="15"/>
                                </w:rPr>
                              </w:pPr>
                              <w:r>
                                <w:rPr>
                                  <w:rFonts w:hint="eastAsia"/>
                                  <w:sz w:val="15"/>
                                </w:rPr>
                                <w:t>确定拟签约对象名单</w:t>
                              </w:r>
                            </w:p>
                          </w:txbxContent>
                        </wps:txbx>
                        <wps:bodyPr rot="0" vert="horz" wrap="square" lIns="65144" tIns="32571" rIns="65144" bIns="32571" anchor="t" anchorCtr="0" upright="1">
                          <a:noAutofit/>
                        </wps:bodyPr>
                      </wps:wsp>
                      <wps:wsp>
                        <wps:cNvPr id="68" name="Rectangle 108"/>
                        <wps:cNvSpPr>
                          <a:spLocks noChangeArrowheads="1"/>
                        </wps:cNvSpPr>
                        <wps:spPr bwMode="auto">
                          <a:xfrm>
                            <a:off x="7438" y="9432"/>
                            <a:ext cx="1237" cy="80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72C1332F" w14:textId="77777777" w:rsidR="008E2E43" w:rsidRDefault="008E2E43" w:rsidP="008E2E43">
                              <w:pPr>
                                <w:rPr>
                                  <w:sz w:val="15"/>
                                </w:rPr>
                              </w:pPr>
                              <w:r>
                                <w:rPr>
                                  <w:rFonts w:hint="eastAsia"/>
                                  <w:sz w:val="15"/>
                                </w:rPr>
                                <w:t>双方进行业务谈判</w:t>
                              </w:r>
                            </w:p>
                          </w:txbxContent>
                        </wps:txbx>
                        <wps:bodyPr rot="0" vert="horz" wrap="square" lIns="65144" tIns="32571" rIns="65144" bIns="32571" anchor="t" anchorCtr="0" upright="1">
                          <a:noAutofit/>
                        </wps:bodyPr>
                      </wps:wsp>
                      <wps:wsp>
                        <wps:cNvPr id="69" name="Rectangle 109"/>
                        <wps:cNvSpPr>
                          <a:spLocks noChangeArrowheads="1"/>
                        </wps:cNvSpPr>
                        <wps:spPr bwMode="auto">
                          <a:xfrm>
                            <a:off x="5354" y="12375"/>
                            <a:ext cx="1237" cy="802"/>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04C4E21" w14:textId="77777777" w:rsidR="008E2E43" w:rsidRDefault="008E2E43" w:rsidP="008E2E43">
                              <w:pPr>
                                <w:spacing w:beforeLines="50" w:before="156"/>
                                <w:jc w:val="center"/>
                                <w:rPr>
                                  <w:sz w:val="15"/>
                                </w:rPr>
                              </w:pPr>
                              <w:r>
                                <w:rPr>
                                  <w:rFonts w:hint="eastAsia"/>
                                  <w:sz w:val="15"/>
                                </w:rPr>
                                <w:t>签定合同</w:t>
                              </w:r>
                            </w:p>
                          </w:txbxContent>
                        </wps:txbx>
                        <wps:bodyPr rot="0" vert="horz" wrap="square" lIns="65144" tIns="32571" rIns="65144" bIns="32571" anchor="t" anchorCtr="0" upright="1">
                          <a:noAutofit/>
                        </wps:bodyPr>
                      </wps:wsp>
                      <wps:wsp>
                        <wps:cNvPr id="70" name="AutoShape 110"/>
                        <wps:cNvSpPr>
                          <a:spLocks noChangeArrowheads="1"/>
                        </wps:cNvSpPr>
                        <wps:spPr bwMode="auto">
                          <a:xfrm>
                            <a:off x="3733" y="10770"/>
                            <a:ext cx="1389" cy="1070"/>
                          </a:xfrm>
                          <a:prstGeom prst="flowChartDecision">
                            <a:avLst/>
                          </a:prstGeom>
                          <a:solidFill>
                            <a:srgbClr val="FFFFFF"/>
                          </a:solidFill>
                          <a:ln w="9525">
                            <a:solidFill>
                              <a:srgbClr val="000000"/>
                            </a:solidFill>
                            <a:miter lim="800000"/>
                            <a:headEnd/>
                            <a:tailEnd/>
                          </a:ln>
                        </wps:spPr>
                        <wps:txbx>
                          <w:txbxContent>
                            <w:p w14:paraId="507F4623" w14:textId="77777777" w:rsidR="008E2E43" w:rsidRDefault="008E2E43" w:rsidP="008E2E43">
                              <w:pPr>
                                <w:spacing w:beforeLines="50" w:before="156"/>
                                <w:jc w:val="center"/>
                                <w:rPr>
                                  <w:sz w:val="15"/>
                                </w:rPr>
                              </w:pPr>
                              <w:r>
                                <w:rPr>
                                  <w:rFonts w:hint="eastAsia"/>
                                  <w:sz w:val="15"/>
                                </w:rPr>
                                <w:t>审核</w:t>
                              </w:r>
                            </w:p>
                            <w:p w14:paraId="3DB2988A" w14:textId="77777777" w:rsidR="008E2E43" w:rsidRDefault="008E2E43" w:rsidP="008E2E43">
                              <w:pPr>
                                <w:rPr>
                                  <w:sz w:val="15"/>
                                </w:rPr>
                              </w:pPr>
                            </w:p>
                          </w:txbxContent>
                        </wps:txbx>
                        <wps:bodyPr rot="0" vert="horz" wrap="square" lIns="65144" tIns="32571" rIns="65144" bIns="32571" anchor="t" anchorCtr="0" upright="1">
                          <a:noAutofit/>
                        </wps:bodyPr>
                      </wps:wsp>
                      <wps:wsp>
                        <wps:cNvPr id="71" name="AutoShape 111"/>
                        <wps:cNvSpPr>
                          <a:spLocks noChangeArrowheads="1"/>
                        </wps:cNvSpPr>
                        <wps:spPr bwMode="auto">
                          <a:xfrm>
                            <a:off x="2036" y="10770"/>
                            <a:ext cx="1389" cy="1070"/>
                          </a:xfrm>
                          <a:prstGeom prst="flowChartDecision">
                            <a:avLst/>
                          </a:prstGeom>
                          <a:solidFill>
                            <a:srgbClr val="FFFFFF"/>
                          </a:solidFill>
                          <a:ln w="9525">
                            <a:solidFill>
                              <a:srgbClr val="000000"/>
                            </a:solidFill>
                            <a:miter lim="800000"/>
                            <a:headEnd/>
                            <a:tailEnd/>
                          </a:ln>
                        </wps:spPr>
                        <wps:txbx>
                          <w:txbxContent>
                            <w:p w14:paraId="64E49A1A" w14:textId="77777777" w:rsidR="008E2E43" w:rsidRDefault="008E2E43" w:rsidP="008E2E43">
                              <w:pPr>
                                <w:spacing w:beforeLines="50" w:before="156"/>
                                <w:jc w:val="center"/>
                                <w:rPr>
                                  <w:sz w:val="15"/>
                                </w:rPr>
                              </w:pPr>
                              <w:r>
                                <w:rPr>
                                  <w:rFonts w:hint="eastAsia"/>
                                  <w:sz w:val="15"/>
                                </w:rPr>
                                <w:t>审核</w:t>
                              </w:r>
                            </w:p>
                          </w:txbxContent>
                        </wps:txbx>
                        <wps:bodyPr rot="0" vert="horz" wrap="square" lIns="65144" tIns="32571" rIns="65144" bIns="32571" anchor="t" anchorCtr="0" upright="1">
                          <a:noAutofit/>
                        </wps:bodyPr>
                      </wps:wsp>
                      <wps:wsp>
                        <wps:cNvPr id="72" name="AutoShape 112"/>
                        <wps:cNvCnPr>
                          <a:cxnSpLocks noChangeShapeType="1"/>
                          <a:stCxn id="56" idx="2"/>
                          <a:endCxn id="67" idx="1"/>
                        </wps:cNvCnPr>
                        <wps:spPr bwMode="auto">
                          <a:xfrm rot="16200000" flipH="1">
                            <a:off x="4509" y="5133"/>
                            <a:ext cx="534" cy="3782"/>
                          </a:xfrm>
                          <a:prstGeom prst="bentConnector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73" name="AutoShape 113"/>
                        <wps:cNvCnPr>
                          <a:cxnSpLocks noChangeShapeType="1"/>
                          <a:stCxn id="67" idx="2"/>
                          <a:endCxn id="65" idx="0"/>
                        </wps:cNvCnPr>
                        <wps:spPr bwMode="auto">
                          <a:xfrm rot="5400000">
                            <a:off x="6371" y="7448"/>
                            <a:ext cx="671" cy="1157"/>
                          </a:xfrm>
                          <a:prstGeom prst="bentConnector3">
                            <a:avLst>
                              <a:gd name="adj1" fmla="val 4991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74" name="AutoShape 114"/>
                        <wps:cNvCnPr>
                          <a:cxnSpLocks noChangeShapeType="1"/>
                          <a:stCxn id="65" idx="2"/>
                          <a:endCxn id="68" idx="1"/>
                        </wps:cNvCnPr>
                        <wps:spPr bwMode="auto">
                          <a:xfrm rot="16200000" flipH="1">
                            <a:off x="6582" y="8977"/>
                            <a:ext cx="402" cy="1310"/>
                          </a:xfrm>
                          <a:prstGeom prst="bentConnector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75" name="AutoShape 115"/>
                        <wps:cNvCnPr>
                          <a:cxnSpLocks noChangeShapeType="1"/>
                          <a:stCxn id="68" idx="2"/>
                          <a:endCxn id="64" idx="0"/>
                        </wps:cNvCnPr>
                        <wps:spPr bwMode="auto">
                          <a:xfrm>
                            <a:off x="8056" y="10236"/>
                            <a:ext cx="1" cy="534"/>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76" name="AutoShape 116"/>
                        <wps:cNvCnPr>
                          <a:cxnSpLocks noChangeShapeType="1"/>
                          <a:stCxn id="64" idx="1"/>
                          <a:endCxn id="66" idx="3"/>
                        </wps:cNvCnPr>
                        <wps:spPr bwMode="auto">
                          <a:xfrm flipH="1">
                            <a:off x="6975" y="11305"/>
                            <a:ext cx="463" cy="1"/>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77" name="AutoShape 117"/>
                        <wps:cNvCnPr>
                          <a:cxnSpLocks noChangeShapeType="1"/>
                          <a:stCxn id="66" idx="1"/>
                          <a:endCxn id="70" idx="3"/>
                        </wps:cNvCnPr>
                        <wps:spPr bwMode="auto">
                          <a:xfrm flipH="1">
                            <a:off x="5122" y="11305"/>
                            <a:ext cx="464" cy="1"/>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78" name="AutoShape 118"/>
                        <wps:cNvCnPr>
                          <a:cxnSpLocks noChangeShapeType="1"/>
                          <a:stCxn id="70" idx="1"/>
                          <a:endCxn id="71" idx="3"/>
                        </wps:cNvCnPr>
                        <wps:spPr bwMode="auto">
                          <a:xfrm flipH="1">
                            <a:off x="3425" y="11305"/>
                            <a:ext cx="308" cy="1"/>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79" name="AutoShape 119"/>
                        <wps:cNvCnPr>
                          <a:cxnSpLocks noChangeShapeType="1"/>
                          <a:stCxn id="71" idx="2"/>
                          <a:endCxn id="69" idx="1"/>
                        </wps:cNvCnPr>
                        <wps:spPr bwMode="auto">
                          <a:xfrm rot="16200000" flipH="1">
                            <a:off x="3575" y="10996"/>
                            <a:ext cx="936" cy="2623"/>
                          </a:xfrm>
                          <a:prstGeom prst="bentConnector2">
                            <a:avLst/>
                          </a:prstGeom>
                          <a:noFill/>
                          <a:ln w="9525">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wps:wsp>
                        <wps:cNvPr id="80" name="Rectangle 120"/>
                        <wps:cNvSpPr>
                          <a:spLocks noChangeArrowheads="1"/>
                        </wps:cNvSpPr>
                        <wps:spPr bwMode="auto">
                          <a:xfrm>
                            <a:off x="1111" y="2013"/>
                            <a:ext cx="1046" cy="903"/>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5ADD0AC" w14:textId="77777777" w:rsidR="008E2E43" w:rsidRDefault="008E2E43" w:rsidP="008E2E43">
                              <w:pPr>
                                <w:rPr>
                                  <w:sz w:val="15"/>
                                </w:rPr>
                              </w:pPr>
                              <w:r>
                                <w:rPr>
                                  <w:rFonts w:hint="eastAsia"/>
                                  <w:sz w:val="15"/>
                                </w:rPr>
                                <w:t xml:space="preserve">    </w:t>
                              </w:r>
                              <w:r>
                                <w:rPr>
                                  <w:rFonts w:hint="eastAsia"/>
                                  <w:sz w:val="15"/>
                                </w:rPr>
                                <w:t>部门</w:t>
                              </w:r>
                            </w:p>
                            <w:p w14:paraId="482B0D55" w14:textId="77777777" w:rsidR="008E2E43" w:rsidRDefault="008E2E43" w:rsidP="008E2E43">
                              <w:pPr>
                                <w:rPr>
                                  <w:sz w:val="15"/>
                                </w:rPr>
                              </w:pPr>
                              <w:r>
                                <w:rPr>
                                  <w:rFonts w:hint="eastAsia"/>
                                  <w:sz w:val="15"/>
                                </w:rPr>
                                <w:t>步骤</w:t>
                              </w:r>
                            </w:p>
                          </w:txbxContent>
                        </wps:txbx>
                        <wps:bodyPr rot="0" vert="horz" wrap="square" lIns="65144" tIns="32571" rIns="65144" bIns="32571" anchor="t" anchorCtr="0" upright="1">
                          <a:noAutofit/>
                        </wps:bodyPr>
                      </wps:wsp>
                      <wps:wsp>
                        <wps:cNvPr id="81" name="AutoShape 121"/>
                        <wps:cNvSpPr>
                          <a:spLocks noChangeArrowheads="1"/>
                        </wps:cNvSpPr>
                        <wps:spPr bwMode="auto">
                          <a:xfrm rot="5400000">
                            <a:off x="-434" y="4689"/>
                            <a:ext cx="4013" cy="926"/>
                          </a:xfrm>
                          <a:prstGeom prst="homePlate">
                            <a:avLst>
                              <a:gd name="adj" fmla="val 108342"/>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1871F10E" w14:textId="77777777" w:rsidR="008E2E43" w:rsidRDefault="008E2E43" w:rsidP="008E2E43">
                              <w:pPr>
                                <w:rPr>
                                  <w:sz w:val="15"/>
                                </w:rPr>
                              </w:pPr>
                            </w:p>
                            <w:p w14:paraId="66395C7B" w14:textId="77777777" w:rsidR="008E2E43" w:rsidRDefault="008E2E43" w:rsidP="008E2E43">
                              <w:pPr>
                                <w:rPr>
                                  <w:sz w:val="15"/>
                                </w:rPr>
                              </w:pPr>
                            </w:p>
                            <w:p w14:paraId="419DD5F1" w14:textId="77777777" w:rsidR="008E2E43" w:rsidRDefault="008E2E43" w:rsidP="008E2E43">
                              <w:pPr>
                                <w:rPr>
                                  <w:sz w:val="15"/>
                                </w:rPr>
                              </w:pPr>
                            </w:p>
                            <w:p w14:paraId="5F2550AC" w14:textId="77777777" w:rsidR="008E2E43" w:rsidRDefault="008E2E43" w:rsidP="008E2E43">
                              <w:pPr>
                                <w:rPr>
                                  <w:sz w:val="15"/>
                                </w:rPr>
                              </w:pPr>
                            </w:p>
                            <w:p w14:paraId="3594B352" w14:textId="77777777" w:rsidR="008E2E43" w:rsidRDefault="008E2E43" w:rsidP="008E2E43">
                              <w:pPr>
                                <w:rPr>
                                  <w:sz w:val="15"/>
                                </w:rPr>
                              </w:pPr>
                              <w:r>
                                <w:rPr>
                                  <w:rFonts w:hint="eastAsia"/>
                                  <w:sz w:val="15"/>
                                </w:rPr>
                                <w:t>调查拟签约对象资格</w:t>
                              </w:r>
                            </w:p>
                          </w:txbxContent>
                        </wps:txbx>
                        <wps:bodyPr rot="0" vert="horz" wrap="square" lIns="65144" tIns="32571" rIns="65144" bIns="32571" anchor="t" anchorCtr="0" upright="1">
                          <a:noAutofit/>
                        </wps:bodyPr>
                      </wps:wsp>
                      <wps:wsp>
                        <wps:cNvPr id="82" name="AutoShape 122"/>
                        <wps:cNvSpPr>
                          <a:spLocks noChangeArrowheads="1"/>
                        </wps:cNvSpPr>
                        <wps:spPr bwMode="auto">
                          <a:xfrm rot="5400000">
                            <a:off x="337" y="8465"/>
                            <a:ext cx="2471" cy="926"/>
                          </a:xfrm>
                          <a:prstGeom prst="chevron">
                            <a:avLst>
                              <a:gd name="adj" fmla="val 66712"/>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34F75523" w14:textId="77777777" w:rsidR="008E2E43" w:rsidRDefault="008E2E43" w:rsidP="008E2E43">
                              <w:pPr>
                                <w:rPr>
                                  <w:sz w:val="15"/>
                                </w:rPr>
                              </w:pPr>
                            </w:p>
                            <w:p w14:paraId="0F8A00C0" w14:textId="77777777" w:rsidR="008E2E43" w:rsidRDefault="008E2E43" w:rsidP="008E2E43">
                              <w:pPr>
                                <w:rPr>
                                  <w:sz w:val="15"/>
                                </w:rPr>
                              </w:pPr>
                            </w:p>
                            <w:p w14:paraId="3C4B81D8" w14:textId="77777777" w:rsidR="008E2E43" w:rsidRDefault="008E2E43" w:rsidP="008E2E43">
                              <w:pPr>
                                <w:rPr>
                                  <w:sz w:val="15"/>
                                </w:rPr>
                              </w:pPr>
                            </w:p>
                            <w:p w14:paraId="37C108DF" w14:textId="77777777" w:rsidR="008E2E43" w:rsidRDefault="008E2E43" w:rsidP="008E2E43">
                              <w:pPr>
                                <w:rPr>
                                  <w:sz w:val="15"/>
                                </w:rPr>
                              </w:pPr>
                              <w:r>
                                <w:rPr>
                                  <w:rFonts w:hint="eastAsia"/>
                                  <w:sz w:val="15"/>
                                </w:rPr>
                                <w:t>确定拟签约对象</w:t>
                              </w:r>
                            </w:p>
                          </w:txbxContent>
                        </wps:txbx>
                        <wps:bodyPr rot="0" vert="horz" wrap="square" lIns="65144" tIns="32571" rIns="65144" bIns="32571" anchor="t" anchorCtr="0" upright="1">
                          <a:noAutofit/>
                        </wps:bodyPr>
                      </wps:wsp>
                      <wps:wsp>
                        <wps:cNvPr id="83" name="Rectangle 123"/>
                        <wps:cNvSpPr>
                          <a:spLocks noChangeArrowheads="1"/>
                        </wps:cNvSpPr>
                        <wps:spPr bwMode="auto">
                          <a:xfrm>
                            <a:off x="1110" y="10634"/>
                            <a:ext cx="926" cy="2409"/>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txbx>
                          <w:txbxContent>
                            <w:p w14:paraId="249BFD80" w14:textId="77777777" w:rsidR="008E2E43" w:rsidRDefault="008E2E43" w:rsidP="008E2E43">
                              <w:pPr>
                                <w:rPr>
                                  <w:sz w:val="15"/>
                                </w:rPr>
                              </w:pPr>
                            </w:p>
                            <w:p w14:paraId="0F58D1DF" w14:textId="77777777" w:rsidR="008E2E43" w:rsidRDefault="008E2E43" w:rsidP="008E2E43">
                              <w:pPr>
                                <w:rPr>
                                  <w:sz w:val="15"/>
                                </w:rPr>
                              </w:pPr>
                            </w:p>
                            <w:p w14:paraId="5D781E98" w14:textId="77777777" w:rsidR="008E2E43" w:rsidRDefault="008E2E43" w:rsidP="008E2E43">
                              <w:pPr>
                                <w:rPr>
                                  <w:sz w:val="15"/>
                                </w:rPr>
                              </w:pPr>
                              <w:r>
                                <w:rPr>
                                  <w:rFonts w:hint="eastAsia"/>
                                  <w:sz w:val="15"/>
                                </w:rPr>
                                <w:t>业务谈判并签订合同</w:t>
                              </w:r>
                            </w:p>
                          </w:txbxContent>
                        </wps:txbx>
                        <wps:bodyPr rot="0" vert="horz" wrap="square" lIns="65144" tIns="32571" rIns="65144" bIns="32571" anchor="t" anchorCtr="0" upright="1">
                          <a:noAutofit/>
                        </wps:bodyPr>
                      </wps:wsp>
                      <wps:wsp>
                        <wps:cNvPr id="84" name="Line 124"/>
                        <wps:cNvCnPr>
                          <a:cxnSpLocks noChangeShapeType="1"/>
                        </wps:cNvCnPr>
                        <wps:spPr bwMode="auto">
                          <a:xfrm>
                            <a:off x="1077" y="2013"/>
                            <a:ext cx="1080" cy="9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EEECE1F" id="Group_x0020_86" o:spid="_x0000_s1026" style="position:absolute;left:0;text-align:left;margin-left:-19.45pt;margin-top:14.2pt;width:379.45pt;height:496.05pt;z-index:-251654144" coordorigin="955,1673" coordsize="9108,1190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">
                <o:lock v:ext="edit" aspectratio="t"/>
                <v:rect id="AutoShape_x0020_87" o:spid="_x0000_s1027" style="position:absolute;left:955;top:1673;width:9108;height:1190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VkB2xAAA&#10;ANsAAAAPAAAAZHJzL2Rvd25yZXYueG1sRI9Ba8JAFITvBf/D8gQvohulVEldRQQxSEGM1vMj+5qE&#10;Zt/G7Jqk/75bEHocZuYbZrXpTSVaalxpWcFsGoEgzqwuOVdwvewnSxDOI2usLJOCH3KwWQ9eVhhr&#10;2/GZ2tTnIkDYxaig8L6OpXRZQQbd1NbEwfuyjUEfZJNL3WAX4KaS8yh6kwZLDgsF1rQrKPtOH0ZB&#10;l53a2+XjIE/jW2L5ntx36edRqdGw376D8NT7//CznWgFrwv4+xJ+gFz/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k1ZAdsQAAADbAAAADwAAAAAAAAAAAAAAAACXAgAAZHJzL2Rv&#10;d25yZXYueG1sUEsFBgAAAAAEAAQA9QAAAIgDAAAAAA==&#10;" filled="f" stroked="f">
                  <o:lock v:ext="edit" aspectratio="t" text="t"/>
                </v:rect>
                <v:rect id="Rectangle_x0020_88" o:spid="_x0000_s1028" style="position:absolute;left:2344;top:2013;width:1236;height:9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ZwA8vwAA&#10;ANsAAAAPAAAAZHJzL2Rvd25yZXYueG1sRE/LisIwFN0PzD+EO+BuTEdEpRrL0FHUpY+6vjbXtk5z&#10;U5qo9e/NQnB5OO9Z0pla3Kh1lWUFP/0IBHFudcWFgsN++T0B4TyyxtoyKXiQg2T++THDWNs7b+m2&#10;84UIIexiVFB638RSurwkg65vG+LAnW1r0AfYFlK3eA/hppaDKBpJgxWHhhIbSkvK/3dXoyAyi8qk&#10;J3k5njbj7K/hbLnymVK9r+53CsJT59/il3utFQzD2PAl/AA5fwI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9nADy/AAAA2wAAAA8AAAAAAAAAAAAAAAAAlwIAAGRycy9kb3ducmV2&#10;LnhtbFBLBQYAAAAABAAEAPUAAACDAwAAAAA=&#10;">
                  <v:textbox inset="65144emu,.90475mm,65144emu,.90475mm">
                    <w:txbxContent>
                      <w:p w14:paraId="2D4C1A54" w14:textId="77777777" w:rsidR="008E2E43" w:rsidRDefault="008E2E43" w:rsidP="008E2E43">
                        <w:pPr>
                          <w:spacing w:beforeLines="50" w:before="156"/>
                          <w:jc w:val="center"/>
                          <w:rPr>
                            <w:rFonts w:hint="eastAsia"/>
                            <w:sz w:val="15"/>
                          </w:rPr>
                        </w:pPr>
                        <w:r>
                          <w:rPr>
                            <w:rFonts w:hint="eastAsia"/>
                            <w:sz w:val="15"/>
                          </w:rPr>
                          <w:t>总裁</w:t>
                        </w:r>
                      </w:p>
                    </w:txbxContent>
                  </v:textbox>
                </v:rect>
                <v:rect id="Rectangle_x0020_89" o:spid="_x0000_s1029" style="position:absolute;left:3733;top:2013;width:1237;height:9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K6WnwwAA&#10;ANsAAAAPAAAAZHJzL2Rvd25yZXYueG1sRI9Ba8JAFITvhf6H5Qm91Y1Sqk1dRdSgPTY2PT+zzyQ2&#10;+zZk1yT9925B6HGYmW+YxWowteiodZVlBZNxBII4t7riQsHXMXmeg3AeWWNtmRT8koPV8vFhgbG2&#10;PX9Sl/pCBAi7GBWU3jexlC4vyaAb24Y4eGfbGvRBtoXULfYBbmo5jaJXabDisFBiQ5uS8p/0ahRE&#10;ZleZzUlevk8fs2zbcJbsfabU02hYv4PwNPj/8L190Ape3uDvS/gBcn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AK6WnwwAAANsAAAAPAAAAAAAAAAAAAAAAAJcCAABkcnMvZG93&#10;bnJldi54bWxQSwUGAAAAAAQABAD1AAAAhwMAAAAA&#10;">
                  <v:textbox inset="65144emu,.90475mm,65144emu,.90475mm">
                    <w:txbxContent>
                      <w:p w14:paraId="7431A57E" w14:textId="77777777" w:rsidR="008E2E43" w:rsidRDefault="008E2E43" w:rsidP="008E2E43">
                        <w:pPr>
                          <w:spacing w:beforeLines="50" w:before="156"/>
                          <w:jc w:val="center"/>
                          <w:rPr>
                            <w:rFonts w:hint="eastAsia"/>
                            <w:sz w:val="15"/>
                          </w:rPr>
                        </w:pPr>
                        <w:r>
                          <w:rPr>
                            <w:rFonts w:hint="eastAsia"/>
                            <w:sz w:val="15"/>
                          </w:rPr>
                          <w:t>法律顾问</w:t>
                        </w:r>
                      </w:p>
                    </w:txbxContent>
                  </v:textbox>
                </v:rect>
                <v:rect id="Rectangle_x0020_90" o:spid="_x0000_s1030" style="position:absolute;left:6512;top:3105;width:1235;height:109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yJrnvwAA&#10;ANsAAAAPAAAAZHJzL2Rvd25yZXYueG1sRE/JbsIwEL1X6j9YU4lbcYrEooCJqhQEHFnCeYiHJDQe&#10;R7GB8Pf4gMTx6e2zpDO1uFHrKssKfvoRCOLc6ooLBYf98nsCwnlkjbVlUvAgB8n882OGsbZ33tJt&#10;5wsRQtjFqKD0vomldHlJBl3fNsSBO9vWoA+wLaRu8R7CTS0HUTSSBisODSU2lJaU/++uRkFkFpVJ&#10;T/JyPG3G2V/D2XLlM6V6X93vFISnzr/FL/daKxiG9eFL+AFy/gQ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FTImue/AAAA2wAAAA8AAAAAAAAAAAAAAAAAlwIAAGRycy9kb3ducmV2&#10;LnhtbFBLBQYAAAAABAAEAPUAAACDAwAAAAA=&#10;">
                  <v:textbox inset="65144emu,.90475mm,65144emu,.90475mm">
                    <w:txbxContent>
                      <w:p w14:paraId="52CAB607" w14:textId="77777777" w:rsidR="008E2E43" w:rsidRDefault="008E2E43" w:rsidP="008E2E43">
                        <w:pPr>
                          <w:rPr>
                            <w:rFonts w:hint="eastAsia"/>
                            <w:sz w:val="15"/>
                          </w:rPr>
                        </w:pPr>
                        <w:r>
                          <w:rPr>
                            <w:rFonts w:hint="eastAsia"/>
                            <w:sz w:val="15"/>
                          </w:rPr>
                          <w:t>选择合同标的物的合作者</w:t>
                        </w:r>
                      </w:p>
                    </w:txbxContent>
                  </v:textbox>
                </v:rect>
                <v:rect id="Rectangle_x0020_91" o:spid="_x0000_s1031" style="position:absolute;left:5122;top:2013;width:1236;height:9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hD98wwAA&#10;ANsAAAAPAAAAZHJzL2Rvd25yZXYueG1sRI9Ba8JAFITvBf/D8gRvdaPQVqKriDZoj02N52f2mUSz&#10;b0N2TdJ/3y0Uehxm5htmtRlMLTpqXWVZwWwagSDOra64UHD6Sp4XIJxH1lhbJgXf5GCzHj2tMNa2&#10;50/qUl+IAGEXo4LS+yaW0uUlGXRT2xAH72pbgz7ItpC6xT7ATS3nUfQqDVYcFkpsaFdSfk8fRkFk&#10;3iuzu8jb+fLxlu0bzpKDz5SajIftEoSnwf+H/9pHreBlBr9fwg+Q6x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7hD98wwAAANsAAAAPAAAAAAAAAAAAAAAAAJcCAABkcnMvZG93&#10;bnJldi54bWxQSwUGAAAAAAQABAD1AAAAhwMAAAAA&#10;">
                  <v:textbox inset="65144emu,.90475mm,65144emu,.90475mm">
                    <w:txbxContent>
                      <w:p w14:paraId="4893EAE8" w14:textId="77777777" w:rsidR="008E2E43" w:rsidRDefault="008E2E43" w:rsidP="008E2E43">
                        <w:pPr>
                          <w:spacing w:beforeLines="50" w:before="156"/>
                          <w:jc w:val="center"/>
                          <w:rPr>
                            <w:rFonts w:hint="eastAsia"/>
                            <w:sz w:val="15"/>
                          </w:rPr>
                        </w:pPr>
                        <w:r>
                          <w:rPr>
                            <w:rFonts w:hint="eastAsia"/>
                            <w:sz w:val="15"/>
                          </w:rPr>
                          <w:t>财务人员</w:t>
                        </w:r>
                      </w:p>
                    </w:txbxContent>
                  </v:textbox>
                </v:rect>
                <v:rect id="Rectangle_x0020_92" o:spid="_x0000_s1032" style="position:absolute;left:7901;top:2013;width:1234;height:916;flip:x;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feXbxQAA&#10;ANsAAAAPAAAAZHJzL2Rvd25yZXYueG1sRI/dagIxFITvC75DOEJvpGYVW2Q1ikgLrSi0/tyfJqeb&#10;xc3Jsknd9e1NQejlMDPfMPNl5ypxoSaUnhWMhhkIYu1NyYWC4+HtaQoiRGSDlWdScKUAy0XvYY65&#10;8S1/0WUfC5EgHHJUYGOscymDtuQwDH1NnLwf3ziMSTaFNA22Ce4qOc6yF+mw5LRgsaa1JX3e/zoF&#10;fvux/Tx9650uNqdjawcTO331Sj32u9UMRKQu/ofv7Xej4HkMf1/SD5CL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B95dvFAAAA2wAAAA8AAAAAAAAAAAAAAAAAlwIAAGRycy9k&#10;b3ducmV2LnhtbFBLBQYAAAAABAAEAPUAAACJAwAAAAA=&#10;">
                  <v:textbox inset="65144emu,.90475mm,65144emu,.90475mm">
                    <w:txbxContent>
                      <w:p w14:paraId="5AF2569A" w14:textId="77777777" w:rsidR="008E2E43" w:rsidRDefault="008E2E43" w:rsidP="008E2E43">
                        <w:pPr>
                          <w:spacing w:beforeLines="50" w:before="156"/>
                          <w:jc w:val="center"/>
                          <w:rPr>
                            <w:rFonts w:hint="eastAsia"/>
                            <w:sz w:val="15"/>
                          </w:rPr>
                        </w:pPr>
                        <w:r>
                          <w:rPr>
                            <w:rFonts w:hint="eastAsia"/>
                            <w:sz w:val="15"/>
                          </w:rPr>
                          <w:t>合同协议对方</w:t>
                        </w:r>
                      </w:p>
                    </w:txbxContent>
                  </v:textbox>
                </v:rect>
                <v:rect id="Rectangle_x0020_93" o:spid="_x0000_s1033" style="position:absolute;left:6512;top:2013;width:1235;height:9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GgSQwwAA&#10;ANsAAAAPAAAAZHJzL2Rvd25yZXYueG1sRI9Ba8JAFITvhf6H5Qm91Y2WakldRdSgPTY2PT+zzyQ2&#10;+zZk1yT9925B6HGYmW+YxWowteiodZVlBZNxBII4t7riQsHXMXl+A+E8ssbaMin4JQer5ePDAmNt&#10;e/6kLvWFCBB2MSoovW9iKV1ekkE3tg1x8M62NeiDbAupW+wD3NRyGkUzabDisFBiQ5uS8p/0ahRE&#10;ZleZzUlevk8f82zbcJbsfabU02hYv4PwNPj/8L190ApeX+DvS/gBcn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kGgSQwwAAANsAAAAPAAAAAAAAAAAAAAAAAJcCAABkcnMvZG93&#10;bnJldi54bWxQSwUGAAAAAAQABAD1AAAAhwMAAAAA&#10;">
                  <v:textbox inset="65144emu,.90475mm,65144emu,.90475mm">
                    <w:txbxContent>
                      <w:p w14:paraId="3E99E997" w14:textId="77777777" w:rsidR="008E2E43" w:rsidRDefault="008E2E43" w:rsidP="008E2E43">
                        <w:pPr>
                          <w:spacing w:beforeLines="50" w:before="156"/>
                          <w:jc w:val="center"/>
                          <w:rPr>
                            <w:rFonts w:hint="eastAsia"/>
                            <w:sz w:val="15"/>
                          </w:rPr>
                        </w:pPr>
                        <w:r>
                          <w:rPr>
                            <w:rFonts w:hint="eastAsia"/>
                            <w:sz w:val="15"/>
                          </w:rPr>
                          <w:t>各部门负责人</w:t>
                        </w:r>
                      </w:p>
                    </w:txbxContent>
                  </v:textbox>
                </v:rect>
                <v:rect id="Rectangle_x0020_94" o:spid="_x0000_s1034" style="position:absolute;left:6512;top:4616;width:1235;height:8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85zkwwAA&#10;ANsAAAAPAAAAZHJzL2Rvd25yZXYueG1sRI9Ba8JAFITvhf6H5Qm91Y3SakldRdSgPTY2PT+zzyQ2&#10;+zZk1yT9925B6HGYmW+YxWowteiodZVlBZNxBII4t7riQsHXMXl+A+E8ssbaMin4JQer5ePDAmNt&#10;e/6kLvWFCBB2MSoovW9iKV1ekkE3tg1x8M62NeiDbAupW+wD3NRyGkUzabDisFBiQ5uS8p/0ahRE&#10;ZleZzUlevk8f82zbcJbsfabU02hYv4PwNPj/8L190ApeX+DvS/gBcn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85zkwwAAANsAAAAPAAAAAAAAAAAAAAAAAJcCAABkcnMvZG93&#10;bnJldi54bWxQSwUGAAAAAAQABAD1AAAAhwMAAAAA&#10;">
                  <v:textbox inset="65144emu,.90475mm,65144emu,.90475mm">
                    <w:txbxContent>
                      <w:p w14:paraId="4EE50A6B" w14:textId="77777777" w:rsidR="008E2E43" w:rsidRDefault="008E2E43" w:rsidP="008E2E43">
                        <w:pPr>
                          <w:rPr>
                            <w:rFonts w:hint="eastAsia"/>
                            <w:sz w:val="15"/>
                          </w:rPr>
                        </w:pPr>
                        <w:r>
                          <w:rPr>
                            <w:rFonts w:hint="eastAsia"/>
                            <w:sz w:val="15"/>
                          </w:rPr>
                          <w:t>调查拟签约对象资格</w:t>
                        </w:r>
                      </w:p>
                    </w:txbxContent>
                  </v:textbox>
                </v:rect>
                <v:rect id="Rectangle_x0020_95" o:spid="_x0000_s1035" style="position:absolute;left:8210;top:4616;width:926;height:8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">
                  <v:textbox inset="65144emu,.90475mm,65144emu,.90475mm">
                    <w:txbxContent>
                      <w:p w14:paraId="795E9534" w14:textId="77777777" w:rsidR="008E2E43" w:rsidRDefault="008E2E43" w:rsidP="008E2E43">
                        <w:pPr>
                          <w:spacing w:beforeLines="50" w:before="156"/>
                          <w:rPr>
                            <w:rFonts w:hint="eastAsia"/>
                            <w:sz w:val="15"/>
                          </w:rPr>
                        </w:pPr>
                        <w:r>
                          <w:rPr>
                            <w:rFonts w:hint="eastAsia"/>
                            <w:sz w:val="15"/>
                          </w:rPr>
                          <w:t>提供资料</w:t>
                        </w:r>
                      </w:p>
                    </w:txbxContent>
                  </v:textbox>
                </v:rect>
                <v:rect id="Rectangle_x0020_96" o:spid="_x0000_s1036" style="position:absolute;left:2190;top:5954;width:1389;height:8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">
                  <v:textbox inset="65144emu,.90475mm,65144emu,.90475mm">
                    <w:txbxContent>
                      <w:p w14:paraId="3FB9545E" w14:textId="77777777" w:rsidR="008E2E43" w:rsidRDefault="008E2E43" w:rsidP="008E2E43">
                        <w:pPr>
                          <w:rPr>
                            <w:rFonts w:hint="eastAsia"/>
                            <w:sz w:val="15"/>
                          </w:rPr>
                        </w:pPr>
                        <w:r>
                          <w:rPr>
                            <w:rFonts w:hint="eastAsia"/>
                            <w:sz w:val="15"/>
                          </w:rPr>
                          <w:t>调查拟签约对象的法律资格</w:t>
                        </w:r>
                      </w:p>
                    </w:txbxContent>
                  </v:textbox>
                </v:rect>
                <v:rect id="Rectangle_x0020_97" o:spid="_x0000_s1037" style="position:absolute;left:3888;top:5954;width:1389;height:80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IQKTwgAA&#10;ANsAAAAPAAAAZHJzL2Rvd25yZXYueG1sRI9Pi8IwFMTvC36H8ARv21TBVapRxD/sely1np/Ns602&#10;L6XJav32RljwOMzMb5jpvDWVuFHjSssK+lEMgjizuuRcwWG/+RyDcB5ZY2WZFDzIwXzW+Zhiou2d&#10;f+m287kIEHYJKii8rxMpXVaQQRfZmjh4Z9sY9EE2udQN3gPcVHIQx1/SYMlhocCalgVl192fURCb&#10;dWmWJ3k5nrajdFVzuvn2qVK9bruYgPDU+nf4v/2jFQxH8PoSfoCcP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shApPCAAAA2wAAAA8AAAAAAAAAAAAAAAAAlwIAAGRycy9kb3du&#10;cmV2LnhtbFBLBQYAAAAABAAEAPUAAACGAwAAAAA=&#10;">
                  <v:textbox inset="65144emu,.90475mm,65144emu,.90475mm">
                    <w:txbxContent>
                      <w:p w14:paraId="361D86A3" w14:textId="77777777" w:rsidR="008E2E43" w:rsidRDefault="008E2E43" w:rsidP="008E2E43">
                        <w:pPr>
                          <w:spacing w:beforeLines="50" w:before="156"/>
                          <w:jc w:val="center"/>
                          <w:rPr>
                            <w:rFonts w:hint="eastAsia"/>
                            <w:sz w:val="15"/>
                          </w:rPr>
                        </w:pPr>
                        <w:r>
                          <w:rPr>
                            <w:rFonts w:hint="eastAsia"/>
                            <w:sz w:val="15"/>
                          </w:rPr>
                          <w:t>调查拟签约对象的资信状况</w:t>
                        </w:r>
                      </w:p>
                    </w:txbxContent>
                  </v:textbox>
                </v:rect>
                <v:shapetype id="_x0000_t110" coordsize="21600,21600" o:spt="110" path="m10800,0l0,10800,10800,21600,21600,10800xe">
                  <v:stroke joinstyle="miter"/>
                  <v:path gradientshapeok="t" o:connecttype="rect" textboxrect="5400,5400,16200,16200"/>
                </v:shapetype>
                <v:shape id="AutoShape_x0020_98" o:spid="_x0000_s1038" type="#_x0000_t110" style="position:absolute;left:5586;top:5820;width:1234;height:10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qeTI0wQAA&#10;ANsAAAAPAAAAZHJzL2Rvd25yZXYueG1sRE/LasJAFN0X/IfhCu7qxEJLjI4SBKG4CFRL15fMbR7N&#10;3ElmpjH5e2dR6PJw3vvjZDoxkvONZQWbdQKCuLS64UrB5+38nILwAVljZ5kUzOTheFg87THT9s4f&#10;NF5DJWII+wwV1CH0mZS+rMmgX9ueOHLf1hkMEbpKaof3GG46+ZIkb9Jgw7Ghxp5ONZU/11+jwG6H&#10;k6uKOXX5Lb+0X0N7GYpWqdVyyncgAk3hX/znftcKXuPY+CX+AHl4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ankyNMEAAADbAAAADwAAAAAAAAAAAAAAAACXAgAAZHJzL2Rvd25y&#10;ZXYueG1sUEsFBgAAAAAEAAQA9QAAAIUDAAAAAA==&#10;">
                  <v:textbox inset="65144emu,.90475mm,65144emu,.90475mm">
                    <w:txbxContent>
                      <w:p w14:paraId="15B6F4BC" w14:textId="77777777" w:rsidR="008E2E43" w:rsidRDefault="008E2E43" w:rsidP="008E2E43">
                        <w:pPr>
                          <w:jc w:val="center"/>
                          <w:rPr>
                            <w:rFonts w:hint="eastAsia"/>
                            <w:sz w:val="15"/>
                          </w:rPr>
                        </w:pPr>
                        <w:r>
                          <w:rPr>
                            <w:rFonts w:hint="eastAsia"/>
                            <w:sz w:val="15"/>
                          </w:rPr>
                          <w:t>初审</w:t>
                        </w:r>
                      </w:p>
                    </w:txbxContent>
                  </v:textbox>
                </v:shape>
                <v:shapetype id="_x0000_t32" coordsize="21600,21600" o:spt="32" o:oned="t" path="m0,0l21600,21600e" filled="f">
                  <v:path arrowok="t" fillok="f" o:connecttype="none"/>
                  <o:lock v:ext="edit" shapetype="t"/>
                </v:shapetype>
                <v:shape id="AutoShape_x0020_99" o:spid="_x0000_s1039" type="#_x0000_t32" style="position:absolute;left:7130;top:4197;width:1;height:419;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YUfgkxAAAANsAAAAPAAAAAAAAAAAA&#10;AAAAAKECAABkcnMvZG93bnJldi54bWxQSwUGAAAAAAQABAD5AAAAkgMAAAAA&#10;">
                  <v:stroke endarrow="block"/>
                </v:shape>
                <v:shape id="AutoShape_x0020_100" o:spid="_x0000_s1040" type="#_x0000_t32" style="position:absolute;left:7747;top:5018;width:463;height:1;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MSdNv8IAAADbAAAADwAAAGRycy9kb3ducmV2LnhtbERPzWrCQBC+F3yHZYTemo0eRNOs0gqV&#10;Uqkl2gcYstMkmJ0N2U1M375zKHj8+P7z3eRaNVIfGs8GFkkKirj0tuHKwPfl7WkNKkRki61nMvBL&#10;AXbb2UOOmfU3Lmg8x0pJCIcMDdQxdpnWoazJYUh8Ryzcj+8dRoF9pW2PNwl3rV6m6Uo7bFgaauxo&#10;X1N5PQ9OSpZDdSgOH5/r43h6vV42X8NxMxrzOJ9enkFFmuJd/O9+twZWsl6+yA/Q2z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MSdNv8IAAADbAAAADwAAAAAAAAAAAAAA&#10;AAChAgAAZHJzL2Rvd25yZXYueG1sUEsFBgAAAAAEAAQA+QAAAJADAAAAAA==&#10;">
                  <v:stroke dashstyle="1 1" endarrow="block" endcap="round"/>
                </v:shape>
                <v:shape id="AutoShape_x0020_101" o:spid="_x0000_s1041" type="#_x0000_t32" style="position:absolute;left:5277;top:6356;width:309;height:1;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Ow+ssIAAADbAAAADwAAAGRycy9kb3ducmV2LnhtbESPT4vCMBTE74LfITxhb5rqQpGuUUSo&#10;yJ7WP/T8aJ5t1+SlNLF2v/1GEDwOM/MbZrUZrBE9db5xrGA+S0AQl043XCm4nPPpEoQPyBqNY1Lw&#10;Rx426/FohZl2Dz5SfwqViBD2GSqoQ2gzKX1Zk0U/cy1x9K6usxii7CqpO3xEuDVykSSptNhwXKix&#10;pV1N5e10twp+0l1/u/r+QEXx/ZvuKTfmM1fqYzJsv0AEGsI7/GoftIJ0Ds8v8QfI9T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qOw+ssIAAADbAAAADwAAAAAAAAAAAAAA&#10;AAChAgAAZHJzL2Rvd25yZXYueG1sUEsFBgAAAAAEAAQA+QAAAJADAAAAAA==&#10;">
                  <v:stroke endarrow="block"/>
                  <v:shadow opacity="49150f"/>
                </v:shape>
                <v:shape id="AutoShape_x0020_102" o:spid="_x0000_s1042" type="#_x0000_t32" style="position:absolute;left:3579;top:6356;width:309;height:1;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D6gxcIAAADbAAAADwAAAGRycy9kb3ducmV2LnhtbESPwWrDMBBE74X+g9hCbrVcB0xxrIRi&#10;cAg5tWnIebE2thNpZSzFcf6+KhR6HGbmDVNuZmvERKPvHSt4S1IQxI3TPbcKjt/16zsIH5A1Gsek&#10;4EEeNuvnpxIL7e78RdMhtCJC2BeooAthKKT0TUcWfeIG4uid3WgxRDm2Uo94j3BrZJamubTYc1zo&#10;cKCqo+Z6uFkFn3k1Xc9+2tHptL/kW6qNWdZKLV7mjxWIQHP4D/+1d1pBnsHvl/gD5PoH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D6gxcIAAADbAAAADwAAAAAAAAAAAAAA&#10;AAChAgAAZHJzL2Rvd25yZXYueG1sUEsFBgAAAAAEAAQA+QAAAJADAAAAAA==&#10;">
                  <v:stroke endarrow="block"/>
                  <v:shadow opacity="49150f"/>
                </v:shape>
                <v:shapetype id="_x0000_t33" coordsize="21600,21600" o:spt="33" o:oned="t" path="m0,0l21600,,21600,21600e" filled="f">
                  <v:stroke joinstyle="miter"/>
                  <v:path arrowok="t" fillok="f" o:connecttype="none"/>
                  <o:lock v:ext="edit" shapetype="t"/>
                </v:shapetype>
                <v:shape id="AutoShape_x0020_103" o:spid="_x0000_s1043" type="#_x0000_t33" style="position:absolute;left:6203;top:5018;width:309;height:802;rotation:180;flip: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M1wSMQAAADbAAAADwAAAGRycy9kb3ducmV2LnhtbESPT2sCMRTE7wW/Q3hCbzVpC4usRikF&#10;RelB6h/w+Ng8N2s3L0uS6vrtm4LgcZiZ3zDTee9acaEQG88aXkcKBHHlTcO1hv1u8TIGEROywdYz&#10;abhRhPls8DTF0vgrf9Nlm2qRIRxL1GBT6kopY2XJYRz5jjh7Jx8cpixDLU3Aa4a7Vr4pVUiHDecF&#10;ix19Wqp+tr9Ow2Gzauxmd5PjVq1VcVh/nY/LoPXzsP+YgEjUp0f43l4ZDcU7/H/JP0DO/g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0zXBIxAAAANsAAAAPAAAAAAAAAAAA&#10;AAAAAKECAABkcnMvZG93bnJldi54bWxQSwUGAAAAAAQABAD5AAAAkgMAAAAA&#10;">
                  <v:stroke endarrow="block"/>
                  <v:shadow opacity="49150f"/>
                </v:shape>
                <v:rect id="Rectangle_x0020_104" o:spid="_x0000_s1044" style="position:absolute;left:7438;top:10770;width:1235;height:10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7R0hxQAA&#10;ANsAAAAPAAAAZHJzL2Rvd25yZXYueG1sRI9Ba8JAFITvhf6H5RV6KbppaYNEVxGh4EGQWqE9PrPP&#10;JJp9G7JPzf77bqHQ4zAz3zCzxeBadaU+NJ4NPI8zUMSltw1XBvaf76MJqCDIFlvPZCBSgMX8/m6G&#10;hfU3/qDrTiqVIBwKNFCLdIXWoazJYRj7jjh5R987lCT7StsebwnuWv2SZbl22HBaqLGjVU3leXdx&#10;BrL4lk/i1/dBvOzjaRsv683wZMzjw7CcghIa5D/8115bA/kr/H5JP0DP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vtHSHFAAAA2wAAAA8AAAAAAAAAAAAAAAAAlwIAAGRycy9k&#10;b3ducmV2LnhtbFBLBQYAAAAABAAEAPUAAACJAwAAAAA=&#10;">
                  <v:shadow opacity="49150f"/>
                  <v:textbox inset="65144emu,.90475mm,65144emu,.90475mm">
                    <w:txbxContent>
                      <w:p w14:paraId="41454EFB" w14:textId="77777777" w:rsidR="008E2E43" w:rsidRDefault="008E2E43" w:rsidP="008E2E43">
                        <w:pPr>
                          <w:rPr>
                            <w:rFonts w:hint="eastAsia"/>
                            <w:sz w:val="15"/>
                          </w:rPr>
                        </w:pPr>
                        <w:r>
                          <w:rPr>
                            <w:rFonts w:hint="eastAsia"/>
                            <w:sz w:val="15"/>
                          </w:rPr>
                          <w:t>协商具体条款，拟定合同文本</w:t>
                        </w:r>
                      </w:p>
                    </w:txbxContent>
                  </v:textbox>
                </v:rect>
                <v:shape id="AutoShape_x0020_105" o:spid="_x0000_s1045" type="#_x0000_t110" style="position:absolute;left:5432;top:8362;width:1390;height:10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FFcXwwAA&#10;ANsAAAAPAAAAZHJzL2Rvd25yZXYueG1sRI9Pi8IwFMTvC36H8ARva+qCotUoRRDEg7C67PnRPPvH&#10;5qVNslq/vVkQPA4z8xtmtelNI27kfGVZwWScgCDOra64UPBz3n3OQfiArLGxTAoe5GGzHnysMNX2&#10;zt90O4VCRAj7FBWUIbSplD4vyaAf25Y4ehfrDIYoXSG1w3uEm0Z+JclMGqw4LpTY0rak/Hr6Mwrs&#10;otu64viYu+ycHerfrj50x1qp0bDPliAC9eEdfrX3WsFsCv9f4g+Q6y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KFFcXwwAAANsAAAAPAAAAAAAAAAAAAAAAAJcCAABkcnMvZG93&#10;bnJldi54bWxQSwUGAAAAAAQABAD1AAAAhwMAAAAA&#10;">
                  <v:textbox inset="65144emu,.90475mm,65144emu,.90475mm">
                    <w:txbxContent>
                      <w:p w14:paraId="5796B57E" w14:textId="77777777" w:rsidR="008E2E43" w:rsidRDefault="008E2E43" w:rsidP="008E2E43">
                        <w:pPr>
                          <w:spacing w:beforeLines="50" w:before="156"/>
                          <w:ind w:firstLineChars="50" w:firstLine="75"/>
                          <w:rPr>
                            <w:rFonts w:hint="eastAsia"/>
                            <w:sz w:val="15"/>
                          </w:rPr>
                        </w:pPr>
                        <w:r>
                          <w:rPr>
                            <w:rFonts w:hint="eastAsia"/>
                            <w:sz w:val="15"/>
                          </w:rPr>
                          <w:t>审核</w:t>
                        </w:r>
                      </w:p>
                    </w:txbxContent>
                  </v:textbox>
                </v:shape>
                <v:shape id="AutoShape_x0020_106" o:spid="_x0000_s1046" type="#_x0000_t110" style="position:absolute;left:5586;top:10770;width:1389;height:10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xslgwwAA&#10;ANsAAAAPAAAAZHJzL2Rvd25yZXYueG1sRI/Ni8IwFMTvC/s/hLewtzXVQ9FqlCII4kHwA8+P5tkP&#10;m5c2iVr/+42wsMdhZn7DLFaDacWDnK8tKxiPEhDEhdU1lwrOp83PFIQPyBpby6TgRR5Wy8+PBWba&#10;PvlAj2MoRYSwz1BBFUKXSemLigz6ke2Io3e1zmCI0pVSO3xGuGnlJElSabDmuFBhR+uKitvxbhTY&#10;Wb925f41dfkp3zWXvtn1+0ap768hn4MINIT/8F97qxWkKby/xB8gl7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6xslgwwAAANsAAAAPAAAAAAAAAAAAAAAAAJcCAABkcnMvZG93&#10;bnJldi54bWxQSwUGAAAAAAQABAD1AAAAhwMAAAAA&#10;">
                  <v:textbox inset="65144emu,.90475mm,65144emu,.90475mm">
                    <w:txbxContent>
                      <w:p w14:paraId="09DE56DD" w14:textId="77777777" w:rsidR="008E2E43" w:rsidRDefault="008E2E43" w:rsidP="008E2E43">
                        <w:pPr>
                          <w:spacing w:beforeLines="50" w:before="156"/>
                          <w:jc w:val="center"/>
                          <w:rPr>
                            <w:rFonts w:hint="eastAsia"/>
                            <w:sz w:val="15"/>
                          </w:rPr>
                        </w:pPr>
                        <w:r>
                          <w:rPr>
                            <w:rFonts w:hint="eastAsia"/>
                            <w:sz w:val="15"/>
                          </w:rPr>
                          <w:t>审核</w:t>
                        </w:r>
                      </w:p>
                    </w:txbxContent>
                  </v:textbox>
                </v:shape>
                <v:rect id="Rectangle_x0020_107" o:spid="_x0000_s1047" style="position:absolute;left:6667;top:6890;width:1235;height:80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7P4NWxQAA&#10;ANsAAAAPAAAAZHJzL2Rvd25yZXYueG1sRI/NasMwEITvhb6D2EIvJZFbqBOcKKEUCjkUSn6gPW6s&#10;je3EWhlrk1hvXwUKPQ4z8w0zXw6uVRfqQ+PZwPM4A0VcettwZWC3/RhNQQVBtth6JgORAiwX93dz&#10;LKy/8pouG6lUgnAo0EAt0hVah7Imh2HsO+LkHXzvUJLsK217vCa4a/VLluXaYcNpocaO3msqT5uz&#10;M5DF13wav3/24mUXj1/xvPocnox5fBjeZqCEBvkP/7VX1kA+gduX9AP04h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Ds/g1bFAAAA2wAAAA8AAAAAAAAAAAAAAAAAlwIAAGRycy9k&#10;b3ducmV2LnhtbFBLBQYAAAAABAAEAPUAAACJAwAAAAA=&#10;">
                  <v:shadow opacity="49150f"/>
                  <v:textbox inset="65144emu,.90475mm,65144emu,.90475mm">
                    <w:txbxContent>
                      <w:p w14:paraId="32CFB155" w14:textId="77777777" w:rsidR="008E2E43" w:rsidRDefault="008E2E43" w:rsidP="008E2E43">
                        <w:pPr>
                          <w:rPr>
                            <w:rFonts w:hint="eastAsia"/>
                            <w:sz w:val="15"/>
                          </w:rPr>
                        </w:pPr>
                        <w:r>
                          <w:rPr>
                            <w:rFonts w:hint="eastAsia"/>
                            <w:sz w:val="15"/>
                          </w:rPr>
                          <w:t>确定拟签约对象名单</w:t>
                        </w:r>
                      </w:p>
                    </w:txbxContent>
                  </v:textbox>
                </v:rect>
                <v:rect id="Rectangle_x0020_108" o:spid="_x0000_s1048" style="position:absolute;left:7438;top:9432;width:1237;height:8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">
                  <v:shadow opacity="49150f"/>
                  <v:textbox inset="65144emu,.90475mm,65144emu,.90475mm">
                    <w:txbxContent>
                      <w:p w14:paraId="72C1332F" w14:textId="77777777" w:rsidR="008E2E43" w:rsidRDefault="008E2E43" w:rsidP="008E2E43">
                        <w:pPr>
                          <w:rPr>
                            <w:rFonts w:hint="eastAsia"/>
                            <w:sz w:val="15"/>
                          </w:rPr>
                        </w:pPr>
                        <w:r>
                          <w:rPr>
                            <w:rFonts w:hint="eastAsia"/>
                            <w:sz w:val="15"/>
                          </w:rPr>
                          <w:t>双方进行业务谈判</w:t>
                        </w:r>
                      </w:p>
                    </w:txbxContent>
                  </v:textbox>
                </v:rect>
                <v:rect id="Rectangle_x0020_109" o:spid="_x0000_s1049" style="position:absolute;left:5354;top:12375;width:1237;height:80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7LK/xQAA&#10;ANsAAAAPAAAAZHJzL2Rvd25yZXYueG1sRI9Ba8JAFITvhf6H5RW8FN1UaNDoKqUgeBBKrdAen9ln&#10;Ept9G7JPzf77bqHQ4zAz3zDL9eBadaU+NJ4NPE0yUMSltw1XBg4fm/EMVBBki61nMhApwHp1f7fE&#10;wvobv9N1L5VKEA4FGqhFukLrUNbkMEx8R5y8k+8dSpJ9pW2PtwR3rZ5mWa4dNpwWauzotabye39x&#10;BrL4nM/i59dRvBzi+S1etrvh0ZjRw/CyACU0yH/4r721BvI5/H5JP0Cvf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Xssr/FAAAA2wAAAA8AAAAAAAAAAAAAAAAAlwIAAGRycy9k&#10;b3ducmV2LnhtbFBLBQYAAAAABAAEAPUAAACJAwAAAAA=&#10;">
                  <v:shadow opacity="49150f"/>
                  <v:textbox inset="65144emu,.90475mm,65144emu,.90475mm">
                    <w:txbxContent>
                      <w:p w14:paraId="204C4E21" w14:textId="77777777" w:rsidR="008E2E43" w:rsidRDefault="008E2E43" w:rsidP="008E2E43">
                        <w:pPr>
                          <w:spacing w:beforeLines="50" w:before="156"/>
                          <w:jc w:val="center"/>
                          <w:rPr>
                            <w:rFonts w:hint="eastAsia"/>
                            <w:sz w:val="15"/>
                          </w:rPr>
                        </w:pPr>
                        <w:r>
                          <w:rPr>
                            <w:rFonts w:hint="eastAsia"/>
                            <w:sz w:val="15"/>
                          </w:rPr>
                          <w:t>签定合同</w:t>
                        </w:r>
                      </w:p>
                    </w:txbxContent>
                  </v:textbox>
                </v:rect>
                <v:shape id="AutoShape_x0020_110" o:spid="_x0000_s1050" type="#_x0000_t110" style="position:absolute;left:3733;top:10770;width:1389;height:10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umJSwQAA&#10;ANsAAAAPAAAAZHJzL2Rvd25yZXYueG1sRE+7asMwFN0L+QdxA9kaOR1ax4kSTCBQMhialM4X69aP&#10;Wle2pDr230dDoePhvPfHyXRiJOcbywo26wQEcWl1w5WCz9v5OQXhA7LGzjIpmMnD8bB42mOm7Z0/&#10;aLyGSsQQ9hkqqEPoMyl9WZNBv7Y9ceS+rTMYInSV1A7vMdx08iVJXqXBhmNDjT2daip/rr9Ggd0O&#10;J1cVc+ryW35pv4b2MhStUqvllO9ABJrCv/jP/a4VvMX18Uv8AfLw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37piUsEAAADbAAAADwAAAAAAAAAAAAAAAACXAgAAZHJzL2Rvd25y&#10;ZXYueG1sUEsFBgAAAAAEAAQA9QAAAIUDAAAAAA==&#10;">
                  <v:textbox inset="65144emu,.90475mm,65144emu,.90475mm">
                    <w:txbxContent>
                      <w:p w14:paraId="507F4623" w14:textId="77777777" w:rsidR="008E2E43" w:rsidRDefault="008E2E43" w:rsidP="008E2E43">
                        <w:pPr>
                          <w:spacing w:beforeLines="50" w:before="156"/>
                          <w:jc w:val="center"/>
                          <w:rPr>
                            <w:rFonts w:hint="eastAsia"/>
                            <w:sz w:val="15"/>
                          </w:rPr>
                        </w:pPr>
                        <w:r>
                          <w:rPr>
                            <w:rFonts w:hint="eastAsia"/>
                            <w:sz w:val="15"/>
                          </w:rPr>
                          <w:t>审核</w:t>
                        </w:r>
                      </w:p>
                      <w:p w14:paraId="3DB2988A" w14:textId="77777777" w:rsidR="008E2E43" w:rsidRDefault="008E2E43" w:rsidP="008E2E43">
                        <w:pPr>
                          <w:rPr>
                            <w:rFonts w:hint="eastAsia"/>
                            <w:sz w:val="15"/>
                          </w:rPr>
                        </w:pPr>
                      </w:p>
                    </w:txbxContent>
                  </v:textbox>
                </v:shape>
                <v:shape id="AutoShape_x0020_111" o:spid="_x0000_s1051" type="#_x0000_t110" style="position:absolute;left:2036;top:10770;width:1389;height:10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9sfJwwAA&#10;ANsAAAAPAAAAZHJzL2Rvd25yZXYueG1sRI9Pi8IwFMTvC36H8ARva6oHV6tRiiCIB0Fd9vxonv1j&#10;89ImUeu3NwsLexxm5jfMatObRjzI+cqygsk4AUGcW11xoeD7svucg/ABWWNjmRS8yMNmPfhYYart&#10;k0/0OIdCRAj7FBWUIbSplD4vyaAf25Y4elfrDIYoXSG1w2eEm0ZOk2QmDVYcF0psaVtSfjvfjQK7&#10;6LauOL7mLrtkh/qnqw/dsVZqNOyzJYhAffgP/7X3WsHXBH6/xB8g12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w9sfJwwAAANsAAAAPAAAAAAAAAAAAAAAAAJcCAABkcnMvZG93&#10;bnJldi54bWxQSwUGAAAAAAQABAD1AAAAhwMAAAAA&#10;">
                  <v:textbox inset="65144emu,.90475mm,65144emu,.90475mm">
                    <w:txbxContent>
                      <w:p w14:paraId="64E49A1A" w14:textId="77777777" w:rsidR="008E2E43" w:rsidRDefault="008E2E43" w:rsidP="008E2E43">
                        <w:pPr>
                          <w:spacing w:beforeLines="50" w:before="156"/>
                          <w:jc w:val="center"/>
                          <w:rPr>
                            <w:rFonts w:hint="eastAsia"/>
                            <w:sz w:val="15"/>
                          </w:rPr>
                        </w:pPr>
                        <w:r>
                          <w:rPr>
                            <w:rFonts w:hint="eastAsia"/>
                            <w:sz w:val="15"/>
                          </w:rPr>
                          <w:t>审核</w:t>
                        </w:r>
                      </w:p>
                    </w:txbxContent>
                  </v:textbox>
                </v:shape>
                <v:shape id="AutoShape_x0020_112" o:spid="_x0000_s1052" type="#_x0000_t33" style="position:absolute;left:4509;top:5133;width:534;height:3782;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LQWhMMAAADbAAAADwAAAGRycy9kb3ducmV2LnhtbESPS2vCQBSF9wX/w3AFN0UnCq2SOhER&#10;lbqp+Oj+krkmIZk7ITPm8e87hUKXh/P4OOtNbyrRUuMKywrmswgEcWp1wZmC++0wXYFwHlljZZkU&#10;DORgk4xe1hhr2/GF2qvPRBhhF6OC3Ps6ltKlORl0M1sTB+9hG4M+yCaTusEujJtKLqLoXRosOBBy&#10;rGmXU1penyZA9t9v5jIvh93rfTj5r+xxPNmzUpNxv/0A4an3/+G/9qdWsFzA75fwA2TyAw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C0FoTDAAAA2wAAAA8AAAAAAAAAAAAA&#10;AAAAoQIAAGRycy9kb3ducmV2LnhtbFBLBQYAAAAABAAEAPkAAACRAwAAAAA=&#10;">
                  <v:stroke endarrow="block"/>
                  <v:shadow opacity="49150f"/>
                </v:shape>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AutoShape_x0020_113" o:spid="_x0000_s1053" type="#_x0000_t34" style="position:absolute;left:6371;top:7448;width:671;height:1157;rotation:90;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e2+IUMIAAADbAAAADwAAAGRycy9kb3ducmV2LnhtbESPT4vCMBTE7wt+h/AEb2vqn62lGkUW&#10;BW+yUTw/mmdbbF5Kk63db79ZWPA4zPxmmM1usI3oqfO1YwWzaQKCuHCm5lLB9XJ8z0D4gGywcUwK&#10;fsjDbjt622Bu3JO/qNehFLGEfY4KqhDaXEpfVGTRT11LHL276yyGKLtSmg6fsdw2cp4kqbRYc1yo&#10;sKXPioqH/rYKVqn+2Je3Qp+z7HjQy2ufzhZSqcl42K9BBBrCK/xPn0zkFvD3Jf4Auf0F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e2+IUMIAAADbAAAADwAAAAAAAAAAAAAA&#10;AAChAgAAZHJzL2Rvd25yZXYueG1sUEsFBgAAAAAEAAQA+QAAAJADAAAAAA==&#10;" adj="10781">
                  <v:stroke endarrow="block"/>
                  <v:shadow opacity="49150f"/>
                </v:shape>
                <v:shape id="AutoShape_x0020_114" o:spid="_x0000_s1054" type="#_x0000_t33" style="position:absolute;left:6582;top:8977;width:402;height:1310;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4BEra8QAAADbAAAADwAAAGRycy9kb3ducmV2LnhtbESPS2vCQBSF9wX/w3CFbkqdWFpboqOI&#10;aNGNYhr3l8w1CWbuhMyYx793CoUuD+fxcRar3lSipcaVlhVMJxEI4szqknMF6c/u9QuE88gaK8uk&#10;YCAHq+XoaYGxth2fqU18LsIIuxgVFN7XsZQuK8igm9iaOHhX2xj0QTa51A12YdxU8i2KZtJgyYFQ&#10;YE2bgrJbcjcBsr18mPP0Nmxe0uHgj/n1+2BPSj2P+/UchKfe/4f/2nut4PMdfr+EHyCX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gEStrxAAAANsAAAAPAAAAAAAAAAAA&#10;AAAAAKECAABkcnMvZG93bnJldi54bWxQSwUGAAAAAAQABAD5AAAAkgMAAAAA&#10;">
                  <v:stroke endarrow="block"/>
                  <v:shadow opacity="49150f"/>
                </v:shape>
                <v:shape id="AutoShape_x0020_115" o:spid="_x0000_s1055" type="#_x0000_t32" style="position:absolute;left:8056;top:10236;width:1;height:534;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6iiw8QAAADbAAAADwAAAGRycy9kb3ducmV2LnhtbESPzWrDMBCE74G+g9hCb4nsQJPgRjEh&#10;pW5Phdih58Va/yTWylhy7L59VSj0OMzMN8w+nU0n7jS41rKCeBWBIC6tbrlWcCneljsQziNr7CyT&#10;gm9ykB4eFntMtJ34TPfc1yJA2CWooPG+T6R0ZUMG3cr2xMGr7GDQBznUUg84Bbjp5DqKNtJgy2Gh&#10;wZ5ODZW3fDQK7M6OVZV9XcdsfdzEr8Xnyb2TUk+P8/EFhKfZ/4f/2h9awfYZfr+EHyAPP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3qKLDxAAAANsAAAAPAAAAAAAAAAAA&#10;AAAAAKECAABkcnMvZG93bnJldi54bWxQSwUGAAAAAAQABAD5AAAAkgMAAAAA&#10;">
                  <v:stroke endarrow="block"/>
                  <v:shadow opacity="49150f"/>
                </v:shape>
                <v:shape id="AutoShape_x0020_116" o:spid="_x0000_s1056" type="#_x0000_t32" style="position:absolute;left:6975;top:11305;width:463;height:1;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twwG8IAAADbAAAADwAAAGRycy9kb3ducmV2LnhtbESPT4vCMBTE78J+h/AWvGnqCnWpRhGh&#10;Invyz+L50TzbavJSmmyt334jCB6HmfkNs1j11oiOWl87VjAZJyCIC6drLhX8nvLRNwgfkDUax6Tg&#10;QR5Wy4/BAjPt7nyg7hhKESHsM1RQhdBkUvqiIot+7Bri6F1cazFE2ZZSt3iPcGvkV5Kk0mLNcaHC&#10;hjYVFbfjn1WwTzfd7eK7HZ3PP9d0S7kx01yp4We/noMI1Id3+NXeaQWzFJ5f4g+Qy3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otwwG8IAAADbAAAADwAAAAAAAAAAAAAA&#10;AAChAgAAZHJzL2Rvd25yZXYueG1sUEsFBgAAAAAEAAQA+QAAAJADAAAAAA==&#10;">
                  <v:stroke endarrow="block"/>
                  <v:shadow opacity="49150f"/>
                </v:shape>
                <v:shape id="AutoShape_x0020_117" o:spid="_x0000_s1057" type="#_x0000_t32" style="position:absolute;left:5122;top:11305;width:464;height:1;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ZCVgMIAAADbAAAADwAAAGRycy9kb3ducmV2LnhtbESPT4vCMBTE78J+h/AW9qbp7kKVahQR&#10;KrIn/+H50TzbavJSmli7394IgsdhZn7DzBa9NaKj1teOFXyPEhDEhdM1lwqOh3w4AeEDskbjmBT8&#10;k4fF/GMww0y7O++o24dSRAj7DBVUITSZlL6oyKIfuYY4emfXWgxRtqXULd4j3Br5kySptFhzXKiw&#10;oVVFxXV/swq26aq7nn23odPp75KuKTfmN1fq67NfTkEE6sM7/GpvtILxGJ5f4g+Q8wc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zZCVgMIAAADbAAAADwAAAAAAAAAAAAAA&#10;AAChAgAAZHJzL2Rvd25yZXYueG1sUEsFBgAAAAAEAAQA+QAAAJADAAAAAA==&#10;">
                  <v:stroke endarrow="block"/>
                  <v:shadow opacity="49150f"/>
                </v:shape>
                <v:shape id="AutoShape_x0020_118" o:spid="_x0000_s1058" type="#_x0000_t32" style="position:absolute;left:3425;top:11305;width:308;height:1;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vA8B8r8AAADbAAAADwAAAGRycy9kb3ducmV2LnhtbERPy4rCMBTdC/MP4Q7MzqYzA3XoGEWE&#10;irjyhetLc22ryU1pYq1/bxaCy8N5T+eDNaKnzjeOFXwnKQji0umGKwXHQzH+A+EDskbjmBQ8yMN8&#10;9jGaYq7dnXfU70MlYgj7HBXUIbS5lL6syaJPXEscubPrLIYIu0rqDu8x3Br5k6aZtNhwbKixpWVN&#10;5XV/swq22bK/nn2/ptNpc8lWVBjzWyj19Tks/kEEGsJb/HKvtYJJHBu/xB8gZ08A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vA8B8r8AAADbAAAADwAAAAAAAAAAAAAAAACh&#10;AgAAZHJzL2Rvd25yZXYueG1sUEsFBgAAAAAEAAQA+QAAAI0DAAAAAA==&#10;">
                  <v:stroke endarrow="block"/>
                  <v:shadow opacity="49150f"/>
                </v:shape>
                <v:shape id="AutoShape_x0020_119" o:spid="_x0000_s1059" type="#_x0000_t33" style="position:absolute;left:3575;top:10996;width:936;height:2623;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hCE9cQAAADbAAAADwAAAGRycy9kb3ducmV2LnhtbESPS2vCQBSF9wX/w3CFbkqdWGhto6OI&#10;aNGNYhr3l8w1CWbuhMyYx793CoUuD+fxcRar3lSipcaVlhVMJxEI4szqknMF6c/u9ROE88gaK8uk&#10;YCAHq+XoaYGxth2fqU18LsIIuxgVFN7XsZQuK8igm9iaOHhX2xj0QTa51A12YdxU8i2KPqTBkgOh&#10;wJo2BWW35G4CZHt5N+fpbdi8pMPBH/Pr98GelHoe9+s5CE+9/w//tfdawewLfr+EHyCXD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AOEIT1xAAAANsAAAAPAAAAAAAAAAAA&#10;AAAAAKECAABkcnMvZG93bnJldi54bWxQSwUGAAAAAAQABAD5AAAAkgMAAAAA&#10;">
                  <v:stroke endarrow="block"/>
                  <v:shadow opacity="49150f"/>
                </v:shape>
                <v:rect id="Rectangle_x0020_120" o:spid="_x0000_s1060" style="position:absolute;left:1111;top:2013;width:1046;height:90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E2v3YwgAA&#10;ANsAAAAPAAAAZHJzL2Rvd25yZXYueG1sRE9Na8JAEL0L/odlCl6kbixUQuoqRRA8FKQ2oMdpdpqk&#10;zc6G7KjZf989FHp8vO/1dnSdutEQWs8GlosMFHHlbcu1gfJj/5iDCoJssfNMBiIF2G6mkzUW1t/5&#10;nW4nqVUK4VCggUakL7QOVUMOw8L3xIn78oNDSXCotR3wnsJdp5+ybKUdtpwaGuxp11D1c7o6A1l8&#10;XuXxfPkUL2X8Psbr4W2cGzN7GF9fQAmN8i/+cx+sgTytT1/SD9Cb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Ta/djCAAAA2wAAAA8AAAAAAAAAAAAAAAAAlwIAAGRycy9kb3du&#10;cmV2LnhtbFBLBQYAAAAABAAEAPUAAACGAwAAAAA=&#10;">
                  <v:shadow opacity="49150f"/>
                  <v:textbox inset="65144emu,.90475mm,65144emu,.90475mm">
                    <w:txbxContent>
                      <w:p w14:paraId="15ADD0AC" w14:textId="77777777" w:rsidR="008E2E43" w:rsidRDefault="008E2E43" w:rsidP="008E2E43">
                        <w:pPr>
                          <w:rPr>
                            <w:rFonts w:hint="eastAsia"/>
                            <w:sz w:val="15"/>
                          </w:rPr>
                        </w:pPr>
                        <w:r>
                          <w:rPr>
                            <w:rFonts w:hint="eastAsia"/>
                            <w:sz w:val="15"/>
                          </w:rPr>
                          <w:t xml:space="preserve">    </w:t>
                        </w:r>
                        <w:r>
                          <w:rPr>
                            <w:rFonts w:hint="eastAsia"/>
                            <w:sz w:val="15"/>
                          </w:rPr>
                          <w:t>部门</w:t>
                        </w:r>
                      </w:p>
                      <w:p w14:paraId="482B0D55" w14:textId="77777777" w:rsidR="008E2E43" w:rsidRDefault="008E2E43" w:rsidP="008E2E43">
                        <w:pPr>
                          <w:rPr>
                            <w:rFonts w:hint="eastAsia"/>
                            <w:sz w:val="15"/>
                          </w:rPr>
                        </w:pPr>
                        <w:r>
                          <w:rPr>
                            <w:rFonts w:hint="eastAsia"/>
                            <w:sz w:val="15"/>
                          </w:rPr>
                          <w:t>步骤</w:t>
                        </w:r>
                      </w:p>
                    </w:txbxContent>
                  </v:textbox>
                </v:rect>
                <v:shapetype id="_x0000_t15" coordsize="21600,21600" o:spt="15" adj="16200" path="m@0,0l0,,,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utoShape_x0020_121" o:spid="_x0000_s1061" type="#_x0000_t15" style="position:absolute;left:-434;top:4689;width:4013;height:926;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RCLkxQAA&#10;ANsAAAAPAAAAZHJzL2Rvd25yZXYueG1sRI9Ba8JAFITvQv/D8gredBMPoqlrkEChgkIbpdDba/Y1&#10;Sc2+DdlV13/fLQgeh5n5hlnlwXTiQoNrLStIpwkI4srqlmsFx8PrZAHCeWSNnWVScCMH+fpptMJM&#10;2yt/0KX0tYgQdhkqaLzvMyld1ZBBN7U9cfR+7GDQRznUUg94jXDTyVmSzKXBluNCgz0VDVWn8mwU&#10;7Pyu/wzvv/Pl+bsIJi2/9rPlVqnxc9i8gPAU/CN8b79pBYsU/r/EHyDX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ZEIuTFAAAA2wAAAA8AAAAAAAAAAAAAAAAAlwIAAGRycy9k&#10;b3ducmV2LnhtbFBLBQYAAAAABAAEAPUAAACJAwAAAAA=&#10;">
                  <v:shadow opacity="49150f"/>
                  <v:textbox inset="65144emu,.90475mm,65144emu,.90475mm">
                    <w:txbxContent>
                      <w:p w14:paraId="1871F10E" w14:textId="77777777" w:rsidR="008E2E43" w:rsidRDefault="008E2E43" w:rsidP="008E2E43">
                        <w:pPr>
                          <w:rPr>
                            <w:rFonts w:hint="eastAsia"/>
                            <w:sz w:val="15"/>
                          </w:rPr>
                        </w:pPr>
                      </w:p>
                      <w:p w14:paraId="66395C7B" w14:textId="77777777" w:rsidR="008E2E43" w:rsidRDefault="008E2E43" w:rsidP="008E2E43">
                        <w:pPr>
                          <w:rPr>
                            <w:rFonts w:hint="eastAsia"/>
                            <w:sz w:val="15"/>
                          </w:rPr>
                        </w:pPr>
                      </w:p>
                      <w:p w14:paraId="419DD5F1" w14:textId="77777777" w:rsidR="008E2E43" w:rsidRDefault="008E2E43" w:rsidP="008E2E43">
                        <w:pPr>
                          <w:rPr>
                            <w:rFonts w:hint="eastAsia"/>
                            <w:sz w:val="15"/>
                          </w:rPr>
                        </w:pPr>
                      </w:p>
                      <w:p w14:paraId="5F2550AC" w14:textId="77777777" w:rsidR="008E2E43" w:rsidRDefault="008E2E43" w:rsidP="008E2E43">
                        <w:pPr>
                          <w:rPr>
                            <w:rFonts w:hint="eastAsia"/>
                            <w:sz w:val="15"/>
                          </w:rPr>
                        </w:pPr>
                      </w:p>
                      <w:p w14:paraId="3594B352" w14:textId="77777777" w:rsidR="008E2E43" w:rsidRDefault="008E2E43" w:rsidP="008E2E43">
                        <w:pPr>
                          <w:rPr>
                            <w:rFonts w:hint="eastAsia"/>
                            <w:sz w:val="15"/>
                          </w:rPr>
                        </w:pPr>
                        <w:r>
                          <w:rPr>
                            <w:rFonts w:hint="eastAsia"/>
                            <w:sz w:val="15"/>
                          </w:rPr>
                          <w:t>调查拟签约对象资格</w:t>
                        </w:r>
                      </w:p>
                    </w:txbxContent>
                  </v:textbox>
                </v:shape>
                <v:shapetype id="_x0000_t55" coordsize="21600,21600" o:spt="55" adj="16200" path="m@0,0l0,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_x0020_122" o:spid="_x0000_s1062" type="#_x0000_t55" style="position:absolute;left:337;top:8465;width:2471;height:926;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qlvPxAAA&#10;ANsAAAAPAAAAZHJzL2Rvd25yZXYueG1sRI9Ba8JAFITvgv9heUJvujFQ0egqKrYUodpqsddH9pkE&#10;s29Ddhvjv3eFgsdhZr5hZovWlKKh2hWWFQwHEQji1OqCMwU/x7f+GITzyBpLy6TgRg4W825nhom2&#10;V/6m5uAzESDsElSQe18lUro0J4NuYCvi4J1tbdAHWWdS13gNcFPKOIpG0mDBYSHHitY5pZfDn1Fw&#10;4t+GthO/jz9376+nr1Wz2mz3Sr302uUUhKfWP8P/7Q+tYBzD40v4AXJ+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n6pbz8QAAADbAAAADwAAAAAAAAAAAAAAAACXAgAAZHJzL2Rv&#10;d25yZXYueG1sUEsFBgAAAAAEAAQA9QAAAIgDAAAAAA==&#10;">
                  <v:shadow opacity="49150f"/>
                  <v:textbox inset="65144emu,.90475mm,65144emu,.90475mm">
                    <w:txbxContent>
                      <w:p w14:paraId="34F75523" w14:textId="77777777" w:rsidR="008E2E43" w:rsidRDefault="008E2E43" w:rsidP="008E2E43">
                        <w:pPr>
                          <w:rPr>
                            <w:rFonts w:hint="eastAsia"/>
                            <w:sz w:val="15"/>
                          </w:rPr>
                        </w:pPr>
                      </w:p>
                      <w:p w14:paraId="0F8A00C0" w14:textId="77777777" w:rsidR="008E2E43" w:rsidRDefault="008E2E43" w:rsidP="008E2E43">
                        <w:pPr>
                          <w:rPr>
                            <w:rFonts w:hint="eastAsia"/>
                            <w:sz w:val="15"/>
                          </w:rPr>
                        </w:pPr>
                      </w:p>
                      <w:p w14:paraId="3C4B81D8" w14:textId="77777777" w:rsidR="008E2E43" w:rsidRDefault="008E2E43" w:rsidP="008E2E43">
                        <w:pPr>
                          <w:rPr>
                            <w:rFonts w:hint="eastAsia"/>
                            <w:sz w:val="15"/>
                          </w:rPr>
                        </w:pPr>
                      </w:p>
                      <w:p w14:paraId="37C108DF" w14:textId="77777777" w:rsidR="008E2E43" w:rsidRDefault="008E2E43" w:rsidP="008E2E43">
                        <w:pPr>
                          <w:rPr>
                            <w:rFonts w:hint="eastAsia"/>
                            <w:sz w:val="15"/>
                          </w:rPr>
                        </w:pPr>
                        <w:r>
                          <w:rPr>
                            <w:rFonts w:hint="eastAsia"/>
                            <w:sz w:val="15"/>
                          </w:rPr>
                          <w:t>确定拟签约对象</w:t>
                        </w:r>
                      </w:p>
                    </w:txbxContent>
                  </v:textbox>
                </v:shape>
                <v:rect id="Rectangle_x0020_123" o:spid="_x0000_s1063" style="position:absolute;left:1110;top:10634;width:926;height:24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0CGOvxQAA&#10;ANsAAAAPAAAAZHJzL2Rvd25yZXYueG1sRI9Ba8JAFITvhf6H5RV6KbqxpRKiq5SC4KFQqkJ7fGaf&#10;STT7NmSfmv333ULB4zAz3zDz5eBadaE+NJ4NTMYZKOLS24YrA7vtapSDCoJssfVMBiIFWC7u7+ZY&#10;WH/lL7pspFIJwqFAA7VIV2gdypochrHviJN38L1DSbKvtO3xmuCu1c9ZNtUOG04LNXb0XlN52pyd&#10;gSy+TvP4/bMXL7t4/Izn9cfwZMzjw/A2AyU0yC38315bA/kL/H1JP0Av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QIY6/FAAAA2wAAAA8AAAAAAAAAAAAAAAAAlwIAAGRycy9k&#10;b3ducmV2LnhtbFBLBQYAAAAABAAEAPUAAACJAwAAAAA=&#10;">
                  <v:shadow opacity="49150f"/>
                  <v:textbox inset="65144emu,.90475mm,65144emu,.90475mm">
                    <w:txbxContent>
                      <w:p w14:paraId="249BFD80" w14:textId="77777777" w:rsidR="008E2E43" w:rsidRDefault="008E2E43" w:rsidP="008E2E43">
                        <w:pPr>
                          <w:rPr>
                            <w:rFonts w:hint="eastAsia"/>
                            <w:sz w:val="15"/>
                          </w:rPr>
                        </w:pPr>
                      </w:p>
                      <w:p w14:paraId="0F58D1DF" w14:textId="77777777" w:rsidR="008E2E43" w:rsidRDefault="008E2E43" w:rsidP="008E2E43">
                        <w:pPr>
                          <w:rPr>
                            <w:rFonts w:hint="eastAsia"/>
                            <w:sz w:val="15"/>
                          </w:rPr>
                        </w:pPr>
                      </w:p>
                      <w:p w14:paraId="5D781E98" w14:textId="77777777" w:rsidR="008E2E43" w:rsidRDefault="008E2E43" w:rsidP="008E2E43">
                        <w:pPr>
                          <w:rPr>
                            <w:rFonts w:hint="eastAsia"/>
                            <w:sz w:val="15"/>
                          </w:rPr>
                        </w:pPr>
                        <w:r>
                          <w:rPr>
                            <w:rFonts w:hint="eastAsia"/>
                            <w:sz w:val="15"/>
                          </w:rPr>
                          <w:t>业务谈判并签订合同</w:t>
                        </w:r>
                      </w:p>
                    </w:txbxContent>
                  </v:textbox>
                </v:rect>
                <v:line id="Line_x0020_124" o:spid="_x0000_s1064" style="position:absolute;visibility:visible;mso-wrap-style:square" from="1077,2013" to="2157,294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CwQmAzGAAAA2wAAAA8AAAAAAAAA&#10;AAAAAAAAoQIAAGRycy9kb3ducmV2LnhtbFBLBQYAAAAABAAEAPkAAACUAwAAAAA=&#10;"/>
              </v:group>
            </w:pict>
          </mc:Fallback>
        </mc:AlternateContent>
      </w:r>
      <w:r w:rsidR="008E2E43">
        <w:rPr>
          <w:rFonts w:hint="eastAsia"/>
        </w:rPr>
        <w:t>1</w:t>
      </w:r>
      <w:r w:rsidR="008E2E43">
        <w:rPr>
          <w:rFonts w:hint="eastAsia"/>
        </w:rPr>
        <w:t>、合同签订流程图</w:t>
      </w:r>
    </w:p>
    <w:p w14:paraId="7337E230" w14:textId="77777777" w:rsidR="008E2E43" w:rsidRDefault="008E2E43" w:rsidP="008E2E43"/>
    <w:p w14:paraId="41ED2F18" w14:textId="77777777" w:rsidR="008E2E43" w:rsidRDefault="008E2E43" w:rsidP="008E2E43"/>
    <w:p w14:paraId="433475AC" w14:textId="77777777" w:rsidR="008E2E43" w:rsidRDefault="008E2E43" w:rsidP="008E2E43"/>
    <w:p w14:paraId="4E932C0A" w14:textId="77777777" w:rsidR="008E2E43" w:rsidRDefault="008E2E43" w:rsidP="008E2E43"/>
    <w:p w14:paraId="7F0D4C54" w14:textId="77777777" w:rsidR="008E2E43" w:rsidRDefault="008E2E43" w:rsidP="008E2E43"/>
    <w:p w14:paraId="3C362468" w14:textId="77777777" w:rsidR="008E2E43" w:rsidRDefault="008E2E43" w:rsidP="008E2E43"/>
    <w:p w14:paraId="041F8739" w14:textId="77777777" w:rsidR="008E2E43" w:rsidRDefault="008E2E43" w:rsidP="008E2E43"/>
    <w:p w14:paraId="4893363A" w14:textId="77777777" w:rsidR="008E2E43" w:rsidRDefault="008E2E43" w:rsidP="008E2E43"/>
    <w:p w14:paraId="52942277" w14:textId="77777777" w:rsidR="008E2E43" w:rsidRDefault="008E2E43" w:rsidP="008E2E43"/>
    <w:p w14:paraId="17FB0F71" w14:textId="77777777" w:rsidR="008E2E43" w:rsidRDefault="008E2E43" w:rsidP="008E2E43"/>
    <w:p w14:paraId="158C1E39" w14:textId="77777777" w:rsidR="008E2E43" w:rsidRDefault="008E2E43" w:rsidP="008E2E43"/>
    <w:p w14:paraId="3B701EB7" w14:textId="77777777" w:rsidR="00504E28" w:rsidRDefault="00504E28" w:rsidP="00504E28"/>
    <w:p w14:paraId="57571A30" w14:textId="77777777" w:rsidR="00504E28" w:rsidRDefault="00504E28" w:rsidP="00504E28"/>
    <w:p w14:paraId="439476C2" w14:textId="77777777" w:rsidR="00504E28" w:rsidRDefault="00504E28" w:rsidP="00504E28"/>
    <w:p w14:paraId="319CC9B8" w14:textId="77777777" w:rsidR="008E2E43" w:rsidRDefault="008E2E43" w:rsidP="00504E28">
      <w:pPr>
        <w:spacing w:line="440" w:lineRule="exact"/>
        <w:ind w:firstLineChars="200" w:firstLine="420"/>
        <w:rPr>
          <w:szCs w:val="21"/>
        </w:rPr>
      </w:pPr>
    </w:p>
    <w:p w14:paraId="66F35821" w14:textId="77777777" w:rsidR="008E2E43" w:rsidRDefault="008E2E43" w:rsidP="00504E28">
      <w:pPr>
        <w:spacing w:line="440" w:lineRule="exact"/>
        <w:ind w:firstLineChars="200" w:firstLine="420"/>
        <w:rPr>
          <w:szCs w:val="21"/>
        </w:rPr>
      </w:pPr>
    </w:p>
    <w:p w14:paraId="2088E459" w14:textId="77777777" w:rsidR="008E2E43" w:rsidRDefault="008E2E43" w:rsidP="00504E28">
      <w:pPr>
        <w:spacing w:line="440" w:lineRule="exact"/>
        <w:ind w:firstLineChars="200" w:firstLine="420"/>
        <w:rPr>
          <w:szCs w:val="21"/>
        </w:rPr>
      </w:pPr>
    </w:p>
    <w:p w14:paraId="3EACF58F" w14:textId="77777777" w:rsidR="008E2E43" w:rsidRDefault="008E2E43" w:rsidP="00504E28">
      <w:pPr>
        <w:spacing w:line="440" w:lineRule="exact"/>
        <w:ind w:firstLineChars="200" w:firstLine="420"/>
        <w:rPr>
          <w:szCs w:val="21"/>
        </w:rPr>
      </w:pPr>
    </w:p>
    <w:p w14:paraId="0C5556E1" w14:textId="77777777" w:rsidR="008E2E43" w:rsidRDefault="008E2E43" w:rsidP="00504E28">
      <w:pPr>
        <w:spacing w:line="440" w:lineRule="exact"/>
        <w:ind w:firstLineChars="200" w:firstLine="420"/>
        <w:rPr>
          <w:szCs w:val="21"/>
        </w:rPr>
      </w:pPr>
    </w:p>
    <w:p w14:paraId="40F2A6BE" w14:textId="77777777" w:rsidR="008E2E43" w:rsidRDefault="008E2E43" w:rsidP="00504E28">
      <w:pPr>
        <w:spacing w:line="440" w:lineRule="exact"/>
        <w:ind w:firstLineChars="200" w:firstLine="420"/>
        <w:rPr>
          <w:szCs w:val="21"/>
        </w:rPr>
      </w:pPr>
    </w:p>
    <w:p w14:paraId="37F398EC" w14:textId="77777777" w:rsidR="008E2E43" w:rsidRDefault="008E2E43" w:rsidP="00504E28">
      <w:pPr>
        <w:spacing w:line="440" w:lineRule="exact"/>
        <w:ind w:firstLineChars="200" w:firstLine="420"/>
        <w:rPr>
          <w:szCs w:val="21"/>
        </w:rPr>
      </w:pPr>
    </w:p>
    <w:p w14:paraId="173E5DAB" w14:textId="77777777" w:rsidR="008E2E43" w:rsidRDefault="008E2E43" w:rsidP="00504E28">
      <w:pPr>
        <w:spacing w:line="440" w:lineRule="exact"/>
        <w:ind w:firstLineChars="200" w:firstLine="420"/>
        <w:rPr>
          <w:szCs w:val="21"/>
        </w:rPr>
      </w:pPr>
    </w:p>
    <w:p w14:paraId="4E9C2AFC" w14:textId="77777777" w:rsidR="008E2E43" w:rsidRDefault="008E2E43" w:rsidP="00504E28">
      <w:pPr>
        <w:spacing w:line="440" w:lineRule="exact"/>
        <w:ind w:firstLineChars="200" w:firstLine="420"/>
        <w:rPr>
          <w:szCs w:val="21"/>
        </w:rPr>
      </w:pPr>
    </w:p>
    <w:p w14:paraId="5829D26C" w14:textId="77777777" w:rsidR="008E2E43" w:rsidRDefault="008E2E43" w:rsidP="00504E28">
      <w:pPr>
        <w:spacing w:line="440" w:lineRule="exact"/>
        <w:ind w:firstLineChars="200" w:firstLine="420"/>
        <w:rPr>
          <w:szCs w:val="21"/>
        </w:rPr>
      </w:pPr>
    </w:p>
    <w:p w14:paraId="577A6102" w14:textId="77777777" w:rsidR="008E2E43" w:rsidRDefault="008E2E43" w:rsidP="00504E28">
      <w:pPr>
        <w:spacing w:line="440" w:lineRule="exact"/>
        <w:ind w:firstLineChars="200" w:firstLine="420"/>
        <w:rPr>
          <w:szCs w:val="21"/>
        </w:rPr>
      </w:pPr>
    </w:p>
    <w:p w14:paraId="0CE87986" w14:textId="77777777" w:rsidR="008E2E43" w:rsidRDefault="008E2E43" w:rsidP="00504E28">
      <w:pPr>
        <w:spacing w:line="440" w:lineRule="exact"/>
        <w:ind w:firstLineChars="200" w:firstLine="420"/>
        <w:rPr>
          <w:szCs w:val="21"/>
        </w:rPr>
      </w:pPr>
    </w:p>
    <w:p w14:paraId="4D8ABD74" w14:textId="77777777" w:rsidR="008E2E43" w:rsidRDefault="008E2E43" w:rsidP="00504E28">
      <w:pPr>
        <w:spacing w:line="440" w:lineRule="exact"/>
        <w:ind w:firstLineChars="200" w:firstLine="420"/>
        <w:rPr>
          <w:szCs w:val="21"/>
        </w:rPr>
      </w:pPr>
    </w:p>
    <w:p w14:paraId="5E92F8AF" w14:textId="77777777" w:rsidR="008E2E43" w:rsidRDefault="008E2E43" w:rsidP="00504E28">
      <w:pPr>
        <w:spacing w:line="440" w:lineRule="exact"/>
        <w:ind w:firstLineChars="200" w:firstLine="420"/>
        <w:rPr>
          <w:szCs w:val="21"/>
        </w:rPr>
      </w:pPr>
    </w:p>
    <w:p w14:paraId="475B40D8" w14:textId="77777777" w:rsidR="008E2E43" w:rsidRDefault="008E2E43" w:rsidP="00504E28">
      <w:pPr>
        <w:spacing w:line="440" w:lineRule="exact"/>
        <w:ind w:firstLineChars="200" w:firstLine="420"/>
        <w:rPr>
          <w:szCs w:val="21"/>
        </w:rPr>
      </w:pPr>
    </w:p>
    <w:p w14:paraId="12D36E32" w14:textId="77777777" w:rsidR="008E2E43" w:rsidRDefault="008E2E43" w:rsidP="00504E28">
      <w:pPr>
        <w:spacing w:line="440" w:lineRule="exact"/>
        <w:ind w:firstLineChars="200" w:firstLine="420"/>
        <w:rPr>
          <w:szCs w:val="21"/>
        </w:rPr>
      </w:pPr>
    </w:p>
    <w:p w14:paraId="543731D4" w14:textId="77777777" w:rsidR="008E2E43" w:rsidRDefault="008E2E43" w:rsidP="00504E28">
      <w:pPr>
        <w:spacing w:line="440" w:lineRule="exact"/>
        <w:ind w:firstLineChars="200" w:firstLine="420"/>
        <w:rPr>
          <w:szCs w:val="21"/>
        </w:rPr>
      </w:pPr>
    </w:p>
    <w:p w14:paraId="647F7EA9" w14:textId="77777777" w:rsidR="008E2E43" w:rsidRDefault="008E2E43" w:rsidP="00504E28">
      <w:pPr>
        <w:spacing w:line="440" w:lineRule="exact"/>
        <w:ind w:firstLineChars="200" w:firstLine="420"/>
        <w:rPr>
          <w:szCs w:val="21"/>
        </w:rPr>
      </w:pPr>
    </w:p>
    <w:p w14:paraId="0A2B01C6" w14:textId="77777777" w:rsidR="008E2E43" w:rsidRDefault="008E2E43" w:rsidP="00504E28">
      <w:pPr>
        <w:spacing w:line="440" w:lineRule="exact"/>
        <w:ind w:firstLineChars="200" w:firstLine="420"/>
        <w:rPr>
          <w:szCs w:val="21"/>
        </w:rPr>
      </w:pPr>
    </w:p>
    <w:p w14:paraId="2EEFBD62" w14:textId="77777777" w:rsidR="008E2E43" w:rsidRDefault="008E2E43" w:rsidP="00504E28">
      <w:pPr>
        <w:spacing w:line="440" w:lineRule="exact"/>
        <w:ind w:firstLineChars="200" w:firstLine="420"/>
        <w:rPr>
          <w:szCs w:val="21"/>
        </w:rPr>
      </w:pPr>
    </w:p>
    <w:p w14:paraId="3E4111C6" w14:textId="77777777" w:rsidR="008E2E43" w:rsidRDefault="008E2E43" w:rsidP="00504E28">
      <w:pPr>
        <w:spacing w:line="440" w:lineRule="exact"/>
        <w:ind w:firstLineChars="200" w:firstLine="420"/>
        <w:rPr>
          <w:szCs w:val="21"/>
        </w:rPr>
      </w:pPr>
    </w:p>
    <w:p w14:paraId="6153A31B" w14:textId="77777777" w:rsidR="00504E28" w:rsidRDefault="00504E28" w:rsidP="00504E28">
      <w:pPr>
        <w:spacing w:line="440" w:lineRule="exact"/>
        <w:ind w:firstLineChars="200" w:firstLine="420"/>
        <w:rPr>
          <w:szCs w:val="21"/>
        </w:rPr>
      </w:pPr>
      <w:r>
        <w:rPr>
          <w:rFonts w:hint="eastAsia"/>
          <w:szCs w:val="21"/>
        </w:rPr>
        <w:t>2</w:t>
      </w:r>
      <w:r>
        <w:rPr>
          <w:rFonts w:hint="eastAsia"/>
          <w:szCs w:val="21"/>
        </w:rPr>
        <w:t>、合同的解除与变更流程图</w:t>
      </w:r>
    </w:p>
    <w:p w14:paraId="60A53C44" w14:textId="77777777" w:rsidR="00504E28" w:rsidRDefault="00CD1AB1" w:rsidP="00504E28">
      <w:pPr>
        <w:spacing w:line="440" w:lineRule="exact"/>
        <w:ind w:firstLineChars="200" w:firstLine="420"/>
        <w:rPr>
          <w:szCs w:val="21"/>
        </w:rPr>
      </w:pPr>
      <w:r>
        <w:rPr>
          <w:rFonts w:hint="eastAsia"/>
          <w:noProof/>
        </w:rPr>
        <mc:AlternateContent>
          <mc:Choice Requires="wps">
            <w:drawing>
              <wp:anchor distT="0" distB="0" distL="114300" distR="114300" simplePos="0" relativeHeight="251656192" behindDoc="0" locked="0" layoutInCell="1" allowOverlap="1" wp14:anchorId="3A1C84A6" wp14:editId="7319A586">
                <wp:simplePos x="0" y="0"/>
                <wp:positionH relativeFrom="column">
                  <wp:posOffset>1371600</wp:posOffset>
                </wp:positionH>
                <wp:positionV relativeFrom="paragraph">
                  <wp:posOffset>215900</wp:posOffset>
                </wp:positionV>
                <wp:extent cx="457200" cy="495300"/>
                <wp:effectExtent l="0" t="0" r="12700" b="12700"/>
                <wp:wrapNone/>
                <wp:docPr id="4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95300"/>
                        </a:xfrm>
                        <a:prstGeom prst="rect">
                          <a:avLst/>
                        </a:prstGeom>
                        <a:solidFill>
                          <a:srgbClr val="FFFFFF"/>
                        </a:solidFill>
                        <a:ln w="9525">
                          <a:solidFill>
                            <a:srgbClr val="000000"/>
                          </a:solidFill>
                          <a:miter lim="800000"/>
                          <a:headEnd/>
                          <a:tailEnd/>
                        </a:ln>
                      </wps:spPr>
                      <wps:txbx>
                        <w:txbxContent>
                          <w:p w14:paraId="5DB44835" w14:textId="77777777" w:rsidR="00504E28" w:rsidRDefault="00504E28" w:rsidP="00504E28">
                            <w:pPr>
                              <w:rPr>
                                <w:sz w:val="18"/>
                                <w:szCs w:val="18"/>
                              </w:rPr>
                            </w:pPr>
                            <w:r>
                              <w:rPr>
                                <w:rFonts w:hint="eastAsia"/>
                                <w:sz w:val="18"/>
                                <w:szCs w:val="18"/>
                              </w:rPr>
                              <w:t>法律</w:t>
                            </w:r>
                          </w:p>
                          <w:p w14:paraId="6842F8DC" w14:textId="77777777" w:rsidR="00504E28" w:rsidRDefault="00504E28" w:rsidP="00504E28">
                            <w:pPr>
                              <w:rPr>
                                <w:sz w:val="18"/>
                                <w:szCs w:val="18"/>
                              </w:rPr>
                            </w:pPr>
                            <w:r>
                              <w:rPr>
                                <w:rFonts w:hint="eastAsia"/>
                                <w:sz w:val="18"/>
                                <w:szCs w:val="18"/>
                              </w:rPr>
                              <w:t>顾问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C84A6" id="Rectangle_x0020_80" o:spid="_x0000_s1065" style="position:absolute;left:0;text-align:left;margin-left:108pt;margin-top:17pt;width:36pt;height:3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">
                <v:textbox>
                  <w:txbxContent>
                    <w:p w14:paraId="5DB44835" w14:textId="77777777" w:rsidR="00504E28" w:rsidRDefault="00504E28" w:rsidP="00504E28">
                      <w:pPr>
                        <w:rPr>
                          <w:rFonts w:hint="eastAsia"/>
                          <w:sz w:val="18"/>
                          <w:szCs w:val="18"/>
                        </w:rPr>
                      </w:pPr>
                      <w:r>
                        <w:rPr>
                          <w:rFonts w:hint="eastAsia"/>
                          <w:sz w:val="18"/>
                          <w:szCs w:val="18"/>
                        </w:rPr>
                        <w:t>法律</w:t>
                      </w:r>
                    </w:p>
                    <w:p w14:paraId="6842F8DC" w14:textId="77777777" w:rsidR="00504E28" w:rsidRDefault="00504E28" w:rsidP="00504E28">
                      <w:pPr>
                        <w:rPr>
                          <w:sz w:val="18"/>
                          <w:szCs w:val="18"/>
                        </w:rPr>
                      </w:pPr>
                      <w:r>
                        <w:rPr>
                          <w:rFonts w:hint="eastAsia"/>
                          <w:sz w:val="18"/>
                          <w:szCs w:val="18"/>
                        </w:rPr>
                        <w:t>顾问</w:t>
                      </w:r>
                    </w:p>
                  </w:txbxContent>
                </v:textbox>
              </v:rect>
            </w:pict>
          </mc:Fallback>
        </mc:AlternateContent>
      </w:r>
      <w:r>
        <w:rPr>
          <w:noProof/>
          <w:sz w:val="18"/>
          <w:szCs w:val="18"/>
        </w:rPr>
        <mc:AlternateContent>
          <mc:Choice Requires="wps">
            <w:drawing>
              <wp:anchor distT="0" distB="0" distL="114300" distR="114300" simplePos="0" relativeHeight="251655168" behindDoc="0" locked="0" layoutInCell="1" allowOverlap="1" wp14:anchorId="39F001FD" wp14:editId="47890793">
                <wp:simplePos x="0" y="0"/>
                <wp:positionH relativeFrom="column">
                  <wp:posOffset>800100</wp:posOffset>
                </wp:positionH>
                <wp:positionV relativeFrom="paragraph">
                  <wp:posOffset>215900</wp:posOffset>
                </wp:positionV>
                <wp:extent cx="457200" cy="495300"/>
                <wp:effectExtent l="0" t="0" r="12700" b="12700"/>
                <wp:wrapNone/>
                <wp:docPr id="44"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95300"/>
                        </a:xfrm>
                        <a:prstGeom prst="rect">
                          <a:avLst/>
                        </a:prstGeom>
                        <a:solidFill>
                          <a:srgbClr val="FFFFFF"/>
                        </a:solidFill>
                        <a:ln w="9525">
                          <a:solidFill>
                            <a:srgbClr val="000000"/>
                          </a:solidFill>
                          <a:miter lim="800000"/>
                          <a:headEnd/>
                          <a:tailEnd/>
                        </a:ln>
                      </wps:spPr>
                      <wps:txbx>
                        <w:txbxContent>
                          <w:p w14:paraId="21F3FC4D" w14:textId="77777777" w:rsidR="00504E28" w:rsidRDefault="00504E28" w:rsidP="00504E28">
                            <w:pPr>
                              <w:spacing w:beforeLines="50" w:before="156"/>
                            </w:pPr>
                            <w:r>
                              <w:rPr>
                                <w:rFonts w:hint="eastAsia"/>
                                <w:sz w:val="18"/>
                                <w:szCs w:val="18"/>
                              </w:rPr>
                              <w:t>总裁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001FD" id="Rectangle_x0020_79" o:spid="_x0000_s1066" style="position:absolute;left:0;text-align:left;margin-left:63pt;margin-top:17pt;width:36pt;height:3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">
                <v:textbox>
                  <w:txbxContent>
                    <w:p w14:paraId="21F3FC4D" w14:textId="77777777" w:rsidR="00504E28" w:rsidRDefault="00504E28" w:rsidP="00504E28">
                      <w:pPr>
                        <w:spacing w:beforeLines="50" w:before="156"/>
                      </w:pPr>
                      <w:r>
                        <w:rPr>
                          <w:rFonts w:hint="eastAsia"/>
                          <w:sz w:val="18"/>
                          <w:szCs w:val="18"/>
                        </w:rPr>
                        <w:t>总裁</w:t>
                      </w:r>
                    </w:p>
                  </w:txbxContent>
                </v:textbox>
              </v:rect>
            </w:pict>
          </mc:Fallback>
        </mc:AlternateContent>
      </w:r>
      <w:r>
        <w:rPr>
          <w:noProof/>
          <w:sz w:val="18"/>
          <w:szCs w:val="18"/>
        </w:rPr>
        <mc:AlternateContent>
          <mc:Choice Requires="wps">
            <w:drawing>
              <wp:anchor distT="0" distB="0" distL="114300" distR="114300" simplePos="0" relativeHeight="251661312" behindDoc="0" locked="0" layoutInCell="1" allowOverlap="1" wp14:anchorId="6EF462DF" wp14:editId="3082085D">
                <wp:simplePos x="0" y="0"/>
                <wp:positionH relativeFrom="column">
                  <wp:posOffset>-114300</wp:posOffset>
                </wp:positionH>
                <wp:positionV relativeFrom="paragraph">
                  <wp:posOffset>215900</wp:posOffset>
                </wp:positionV>
                <wp:extent cx="800100" cy="495300"/>
                <wp:effectExtent l="12700" t="12700" r="25400" b="25400"/>
                <wp:wrapNone/>
                <wp:docPr id="43"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495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CD9FF1" id="Line_x0020_85" o:spid="_x0000_s1026"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7pt" to="54pt,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"/>
            </w:pict>
          </mc:Fallback>
        </mc:AlternateContent>
      </w:r>
      <w:r>
        <w:rPr>
          <w:noProof/>
          <w:sz w:val="18"/>
          <w:szCs w:val="18"/>
        </w:rPr>
        <mc:AlternateContent>
          <mc:Choice Requires="wps">
            <w:drawing>
              <wp:anchor distT="0" distB="0" distL="114300" distR="114300" simplePos="0" relativeHeight="251654144" behindDoc="0" locked="0" layoutInCell="1" allowOverlap="1" wp14:anchorId="07879B4D" wp14:editId="785D7F55">
                <wp:simplePos x="0" y="0"/>
                <wp:positionH relativeFrom="column">
                  <wp:posOffset>-114300</wp:posOffset>
                </wp:positionH>
                <wp:positionV relativeFrom="paragraph">
                  <wp:posOffset>215900</wp:posOffset>
                </wp:positionV>
                <wp:extent cx="800100" cy="495300"/>
                <wp:effectExtent l="0" t="0" r="12700" b="12700"/>
                <wp:wrapNone/>
                <wp:docPr id="42"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headEnd/>
                          <a:tailEnd/>
                        </a:ln>
                      </wps:spPr>
                      <wps:txbx>
                        <w:txbxContent>
                          <w:p w14:paraId="5C31F472" w14:textId="77777777" w:rsidR="00504E28" w:rsidRDefault="00504E28" w:rsidP="00504E28">
                            <w:pPr>
                              <w:rPr>
                                <w:sz w:val="18"/>
                                <w:szCs w:val="18"/>
                              </w:rPr>
                            </w:pPr>
                            <w:r>
                              <w:rPr>
                                <w:rFonts w:hint="eastAsia"/>
                              </w:rPr>
                              <w:t xml:space="preserve">    </w:t>
                            </w:r>
                            <w:r>
                              <w:rPr>
                                <w:rFonts w:hint="eastAsia"/>
                                <w:sz w:val="18"/>
                                <w:szCs w:val="18"/>
                              </w:rPr>
                              <w:t>部门</w:t>
                            </w:r>
                          </w:p>
                          <w:p w14:paraId="037B95CE" w14:textId="77777777" w:rsidR="00504E28" w:rsidRDefault="00504E28" w:rsidP="00504E28">
                            <w:r>
                              <w:rPr>
                                <w:rFonts w:hint="eastAsia"/>
                                <w:sz w:val="18"/>
                                <w:szCs w:val="18"/>
                              </w:rPr>
                              <w:t>步骤</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79B4D" id="Rectangle_x0020_78" o:spid="_x0000_s1067" style="position:absolute;left:0;text-align:left;margin-left:-9pt;margin-top:17pt;width:63pt;height:3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">
                <v:textbox>
                  <w:txbxContent>
                    <w:p w14:paraId="5C31F472" w14:textId="77777777" w:rsidR="00504E28" w:rsidRDefault="00504E28" w:rsidP="00504E28">
                      <w:pPr>
                        <w:rPr>
                          <w:rFonts w:hint="eastAsia"/>
                          <w:sz w:val="18"/>
                          <w:szCs w:val="18"/>
                        </w:rPr>
                      </w:pPr>
                      <w:r>
                        <w:rPr>
                          <w:rFonts w:hint="eastAsia"/>
                        </w:rPr>
                        <w:t xml:space="preserve">    </w:t>
                      </w:r>
                      <w:r>
                        <w:rPr>
                          <w:rFonts w:hint="eastAsia"/>
                          <w:sz w:val="18"/>
                          <w:szCs w:val="18"/>
                        </w:rPr>
                        <w:t>部门</w:t>
                      </w:r>
                    </w:p>
                    <w:p w14:paraId="037B95CE" w14:textId="77777777" w:rsidR="00504E28" w:rsidRDefault="00504E28" w:rsidP="00504E28">
                      <w:pPr>
                        <w:rPr>
                          <w:rFonts w:hint="eastAsia"/>
                        </w:rPr>
                      </w:pPr>
                      <w:r>
                        <w:rPr>
                          <w:rFonts w:hint="eastAsia"/>
                          <w:sz w:val="18"/>
                          <w:szCs w:val="18"/>
                        </w:rPr>
                        <w:t>步骤</w:t>
                      </w:r>
                    </w:p>
                  </w:txbxContent>
                </v:textbox>
              </v:rect>
            </w:pict>
          </mc:Fallback>
        </mc:AlternateContent>
      </w:r>
      <w:r>
        <w:rPr>
          <w:rFonts w:hint="eastAsia"/>
          <w:noProof/>
        </w:rPr>
        <mc:AlternateContent>
          <mc:Choice Requires="wps">
            <w:drawing>
              <wp:anchor distT="0" distB="0" distL="114300" distR="114300" simplePos="0" relativeHeight="251657216" behindDoc="0" locked="0" layoutInCell="1" allowOverlap="1" wp14:anchorId="35EAE015" wp14:editId="0EA35761">
                <wp:simplePos x="0" y="0"/>
                <wp:positionH relativeFrom="column">
                  <wp:posOffset>4114800</wp:posOffset>
                </wp:positionH>
                <wp:positionV relativeFrom="paragraph">
                  <wp:posOffset>215900</wp:posOffset>
                </wp:positionV>
                <wp:extent cx="457200" cy="495300"/>
                <wp:effectExtent l="0" t="0" r="12700" b="12700"/>
                <wp:wrapNone/>
                <wp:docPr id="4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95300"/>
                        </a:xfrm>
                        <a:prstGeom prst="rect">
                          <a:avLst/>
                        </a:prstGeom>
                        <a:solidFill>
                          <a:srgbClr val="FFFFFF"/>
                        </a:solidFill>
                        <a:ln w="9525">
                          <a:solidFill>
                            <a:srgbClr val="000000"/>
                          </a:solidFill>
                          <a:miter lim="800000"/>
                          <a:headEnd/>
                          <a:tailEnd/>
                        </a:ln>
                      </wps:spPr>
                      <wps:txbx>
                        <w:txbxContent>
                          <w:p w14:paraId="156B3832" w14:textId="77777777" w:rsidR="00504E28" w:rsidRDefault="00504E28" w:rsidP="00504E28">
                            <w:pPr>
                              <w:rPr>
                                <w:sz w:val="18"/>
                                <w:szCs w:val="18"/>
                              </w:rPr>
                            </w:pPr>
                            <w:r>
                              <w:rPr>
                                <w:rFonts w:hint="eastAsia"/>
                                <w:sz w:val="18"/>
                                <w:szCs w:val="18"/>
                              </w:rPr>
                              <w:t>合同</w:t>
                            </w:r>
                          </w:p>
                          <w:p w14:paraId="4D578AC3" w14:textId="77777777" w:rsidR="00504E28" w:rsidRDefault="00504E28" w:rsidP="00504E28">
                            <w:r>
                              <w:rPr>
                                <w:rFonts w:hint="eastAsia"/>
                                <w:sz w:val="18"/>
                                <w:szCs w:val="18"/>
                              </w:rPr>
                              <w:t>对方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AE015" id="Rectangle_x0020_81" o:spid="_x0000_s1068" style="position:absolute;left:0;text-align:left;margin-left:324pt;margin-top:17pt;width:36pt;height:3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">
                <v:textbox>
                  <w:txbxContent>
                    <w:p w14:paraId="156B3832" w14:textId="77777777" w:rsidR="00504E28" w:rsidRDefault="00504E28" w:rsidP="00504E28">
                      <w:pPr>
                        <w:rPr>
                          <w:rFonts w:hint="eastAsia"/>
                          <w:sz w:val="18"/>
                          <w:szCs w:val="18"/>
                        </w:rPr>
                      </w:pPr>
                      <w:r>
                        <w:rPr>
                          <w:rFonts w:hint="eastAsia"/>
                          <w:sz w:val="18"/>
                          <w:szCs w:val="18"/>
                        </w:rPr>
                        <w:t>合同</w:t>
                      </w:r>
                    </w:p>
                    <w:p w14:paraId="4D578AC3" w14:textId="77777777" w:rsidR="00504E28" w:rsidRDefault="00504E28" w:rsidP="00504E28">
                      <w:r>
                        <w:rPr>
                          <w:rFonts w:hint="eastAsia"/>
                          <w:sz w:val="18"/>
                          <w:szCs w:val="18"/>
                        </w:rPr>
                        <w:t>对方</w:t>
                      </w:r>
                    </w:p>
                  </w:txbxContent>
                </v:textbox>
              </v:rect>
            </w:pict>
          </mc:Fallback>
        </mc:AlternateContent>
      </w:r>
      <w:r>
        <w:rPr>
          <w:rFonts w:hint="eastAsia"/>
          <w:noProof/>
        </w:rPr>
        <mc:AlternateContent>
          <mc:Choice Requires="wps">
            <w:drawing>
              <wp:anchor distT="0" distB="0" distL="114300" distR="114300" simplePos="0" relativeHeight="251660288" behindDoc="0" locked="0" layoutInCell="1" allowOverlap="1" wp14:anchorId="2B5BDE3C" wp14:editId="7E696DE6">
                <wp:simplePos x="0" y="0"/>
                <wp:positionH relativeFrom="column">
                  <wp:posOffset>3429000</wp:posOffset>
                </wp:positionH>
                <wp:positionV relativeFrom="paragraph">
                  <wp:posOffset>215900</wp:posOffset>
                </wp:positionV>
                <wp:extent cx="571500" cy="495300"/>
                <wp:effectExtent l="0" t="0" r="12700" b="12700"/>
                <wp:wrapNone/>
                <wp:docPr id="40"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95300"/>
                        </a:xfrm>
                        <a:prstGeom prst="rect">
                          <a:avLst/>
                        </a:prstGeom>
                        <a:solidFill>
                          <a:srgbClr val="FFFFFF"/>
                        </a:solidFill>
                        <a:ln w="9525">
                          <a:solidFill>
                            <a:srgbClr val="000000"/>
                          </a:solidFill>
                          <a:miter lim="800000"/>
                          <a:headEnd/>
                          <a:tailEnd/>
                        </a:ln>
                      </wps:spPr>
                      <wps:txbx>
                        <w:txbxContent>
                          <w:p w14:paraId="0BA9E701" w14:textId="77777777" w:rsidR="00504E28" w:rsidRDefault="00504E28" w:rsidP="00504E28">
                            <w:r>
                              <w:rPr>
                                <w:rFonts w:hint="eastAsia"/>
                                <w:sz w:val="18"/>
                                <w:szCs w:val="18"/>
                              </w:rPr>
                              <w:t>业务经办人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BDE3C" id="Rectangle_x0020_84" o:spid="_x0000_s1069" style="position:absolute;left:0;text-align:left;margin-left:270pt;margin-top:17pt;width:45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">
                <v:textbox>
                  <w:txbxContent>
                    <w:p w14:paraId="0BA9E701" w14:textId="77777777" w:rsidR="00504E28" w:rsidRDefault="00504E28" w:rsidP="00504E28">
                      <w:r>
                        <w:rPr>
                          <w:rFonts w:hint="eastAsia"/>
                          <w:sz w:val="18"/>
                          <w:szCs w:val="18"/>
                        </w:rPr>
                        <w:t>业务经办人</w:t>
                      </w:r>
                    </w:p>
                  </w:txbxContent>
                </v:textbox>
              </v:rect>
            </w:pict>
          </mc:Fallback>
        </mc:AlternateContent>
      </w:r>
      <w:r>
        <w:rPr>
          <w:rFonts w:hint="eastAsia"/>
          <w:noProof/>
        </w:rPr>
        <mc:AlternateContent>
          <mc:Choice Requires="wps">
            <w:drawing>
              <wp:anchor distT="0" distB="0" distL="114300" distR="114300" simplePos="0" relativeHeight="251659264" behindDoc="0" locked="0" layoutInCell="1" allowOverlap="1" wp14:anchorId="2DAA030C" wp14:editId="6E43ABD0">
                <wp:simplePos x="0" y="0"/>
                <wp:positionH relativeFrom="column">
                  <wp:posOffset>2628900</wp:posOffset>
                </wp:positionH>
                <wp:positionV relativeFrom="paragraph">
                  <wp:posOffset>215900</wp:posOffset>
                </wp:positionV>
                <wp:extent cx="685800" cy="495300"/>
                <wp:effectExtent l="0" t="0" r="12700" b="12700"/>
                <wp:wrapNone/>
                <wp:docPr id="39"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495300"/>
                        </a:xfrm>
                        <a:prstGeom prst="rect">
                          <a:avLst/>
                        </a:prstGeom>
                        <a:solidFill>
                          <a:srgbClr val="FFFFFF"/>
                        </a:solidFill>
                        <a:ln w="9525">
                          <a:solidFill>
                            <a:srgbClr val="000000"/>
                          </a:solidFill>
                          <a:miter lim="800000"/>
                          <a:headEnd/>
                          <a:tailEnd/>
                        </a:ln>
                      </wps:spPr>
                      <wps:txbx>
                        <w:txbxContent>
                          <w:p w14:paraId="47194820" w14:textId="77777777" w:rsidR="00504E28" w:rsidRDefault="00504E28" w:rsidP="00504E28">
                            <w:r>
                              <w:rPr>
                                <w:rFonts w:hint="eastAsia"/>
                                <w:sz w:val="18"/>
                                <w:szCs w:val="18"/>
                              </w:rPr>
                              <w:t>合同档案管理员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AA030C" id="Rectangle_x0020_83" o:spid="_x0000_s1070" style="position:absolute;left:0;text-align:left;margin-left:207pt;margin-top:17pt;width:54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">
                <v:textbox>
                  <w:txbxContent>
                    <w:p w14:paraId="47194820" w14:textId="77777777" w:rsidR="00504E28" w:rsidRDefault="00504E28" w:rsidP="00504E28">
                      <w:r>
                        <w:rPr>
                          <w:rFonts w:hint="eastAsia"/>
                          <w:sz w:val="18"/>
                          <w:szCs w:val="18"/>
                        </w:rPr>
                        <w:t>合同档案管理员</w:t>
                      </w:r>
                    </w:p>
                  </w:txbxContent>
                </v:textbox>
              </v:rect>
            </w:pict>
          </mc:Fallback>
        </mc:AlternateContent>
      </w:r>
      <w:r>
        <w:rPr>
          <w:rFonts w:hint="eastAsia"/>
          <w:noProof/>
        </w:rPr>
        <mc:AlternateContent>
          <mc:Choice Requires="wps">
            <w:drawing>
              <wp:anchor distT="0" distB="0" distL="114300" distR="114300" simplePos="0" relativeHeight="251658240" behindDoc="0" locked="0" layoutInCell="1" allowOverlap="1" wp14:anchorId="35233D34" wp14:editId="23EFCA6F">
                <wp:simplePos x="0" y="0"/>
                <wp:positionH relativeFrom="column">
                  <wp:posOffset>1943100</wp:posOffset>
                </wp:positionH>
                <wp:positionV relativeFrom="paragraph">
                  <wp:posOffset>215900</wp:posOffset>
                </wp:positionV>
                <wp:extent cx="571500" cy="495300"/>
                <wp:effectExtent l="0" t="0" r="12700" b="12700"/>
                <wp:wrapNone/>
                <wp:docPr id="38"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95300"/>
                        </a:xfrm>
                        <a:prstGeom prst="rect">
                          <a:avLst/>
                        </a:prstGeom>
                        <a:solidFill>
                          <a:srgbClr val="FFFFFF"/>
                        </a:solidFill>
                        <a:ln w="9525">
                          <a:solidFill>
                            <a:srgbClr val="000000"/>
                          </a:solidFill>
                          <a:miter lim="800000"/>
                          <a:headEnd/>
                          <a:tailEnd/>
                        </a:ln>
                      </wps:spPr>
                      <wps:txbx>
                        <w:txbxContent>
                          <w:p w14:paraId="419FFB94" w14:textId="77777777" w:rsidR="00504E28" w:rsidRDefault="00504E28" w:rsidP="00504E28">
                            <w:r>
                              <w:rPr>
                                <w:rFonts w:hint="eastAsia"/>
                                <w:sz w:val="18"/>
                                <w:szCs w:val="18"/>
                              </w:rPr>
                              <w:t>各部门负责人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233D34" id="Rectangle_x0020_82" o:spid="_x0000_s1071" style="position:absolute;left:0;text-align:left;margin-left:153pt;margin-top:17pt;width:4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">
                <v:textbox>
                  <w:txbxContent>
                    <w:p w14:paraId="419FFB94" w14:textId="77777777" w:rsidR="00504E28" w:rsidRDefault="00504E28" w:rsidP="00504E28">
                      <w:r>
                        <w:rPr>
                          <w:rFonts w:hint="eastAsia"/>
                          <w:sz w:val="18"/>
                          <w:szCs w:val="18"/>
                        </w:rPr>
                        <w:t>各部门负责人</w:t>
                      </w:r>
                    </w:p>
                  </w:txbxContent>
                </v:textbox>
              </v:rect>
            </w:pict>
          </mc:Fallback>
        </mc:AlternateContent>
      </w:r>
    </w:p>
    <w:p w14:paraId="3E05E767" w14:textId="77777777" w:rsidR="00504E28" w:rsidRDefault="00504E28" w:rsidP="00504E28">
      <w:pPr>
        <w:spacing w:line="440" w:lineRule="exact"/>
        <w:ind w:firstLineChars="200" w:firstLine="420"/>
        <w:rPr>
          <w:szCs w:val="21"/>
        </w:rPr>
      </w:pPr>
    </w:p>
    <w:p w14:paraId="038B2713" w14:textId="77777777" w:rsidR="00504E28" w:rsidRDefault="00504E28" w:rsidP="00504E28">
      <w:pPr>
        <w:spacing w:line="440" w:lineRule="exact"/>
        <w:ind w:firstLineChars="200" w:firstLine="420"/>
        <w:rPr>
          <w:szCs w:val="21"/>
        </w:rPr>
      </w:pPr>
    </w:p>
    <w:p w14:paraId="0C66B06A" w14:textId="77777777" w:rsidR="00504E28" w:rsidRDefault="00CD1AB1" w:rsidP="00504E28">
      <w:r>
        <w:rPr>
          <w:noProof/>
        </w:rPr>
        <mc:AlternateContent>
          <mc:Choice Requires="wpg">
            <w:drawing>
              <wp:anchor distT="0" distB="0" distL="114300" distR="114300" simplePos="0" relativeHeight="251653120" behindDoc="1" locked="0" layoutInCell="1" allowOverlap="1" wp14:anchorId="4135D64C" wp14:editId="496AF082">
                <wp:simplePos x="0" y="0"/>
                <wp:positionH relativeFrom="column">
                  <wp:posOffset>-179705</wp:posOffset>
                </wp:positionH>
                <wp:positionV relativeFrom="paragraph">
                  <wp:posOffset>18415</wp:posOffset>
                </wp:positionV>
                <wp:extent cx="4747260" cy="5400040"/>
                <wp:effectExtent l="0" t="5715" r="17145" b="17145"/>
                <wp:wrapNone/>
                <wp:docPr id="1" name="Group 4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747260" cy="5400040"/>
                          <a:chOff x="1514" y="4114"/>
                          <a:chExt cx="7476" cy="8504"/>
                        </a:xfrm>
                      </wpg:grpSpPr>
                      <wps:wsp>
                        <wps:cNvPr id="2" name="AutoShape 42"/>
                        <wps:cNvSpPr>
                          <a:spLocks noChangeAspect="1" noChangeArrowheads="1" noTextEdit="1"/>
                        </wps:cNvSpPr>
                        <wps:spPr bwMode="auto">
                          <a:xfrm>
                            <a:off x="1514" y="4114"/>
                            <a:ext cx="7476" cy="8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AutoShape 43"/>
                        <wps:cNvSpPr>
                          <a:spLocks noChangeArrowheads="1"/>
                        </wps:cNvSpPr>
                        <wps:spPr bwMode="auto">
                          <a:xfrm>
                            <a:off x="7589" y="4458"/>
                            <a:ext cx="1401" cy="404"/>
                          </a:xfrm>
                          <a:prstGeom prst="flowChartProcess">
                            <a:avLst/>
                          </a:prstGeom>
                          <a:solidFill>
                            <a:srgbClr val="FFFFFF"/>
                          </a:solidFill>
                          <a:ln w="9525">
                            <a:solidFill>
                              <a:srgbClr val="000000"/>
                            </a:solidFill>
                            <a:miter lim="800000"/>
                            <a:headEnd/>
                            <a:tailEnd/>
                          </a:ln>
                        </wps:spPr>
                        <wps:txbx>
                          <w:txbxContent>
                            <w:p w14:paraId="11B02B89" w14:textId="77777777" w:rsidR="00504E28" w:rsidRDefault="00504E28" w:rsidP="00504E28">
                              <w:pPr>
                                <w:rPr>
                                  <w:sz w:val="18"/>
                                  <w:szCs w:val="21"/>
                                </w:rPr>
                              </w:pPr>
                              <w:r>
                                <w:rPr>
                                  <w:rFonts w:hint="eastAsia"/>
                                  <w:sz w:val="18"/>
                                  <w:szCs w:val="21"/>
                                </w:rPr>
                                <w:t>订立合同</w:t>
                              </w:r>
                            </w:p>
                          </w:txbxContent>
                        </wps:txbx>
                        <wps:bodyPr rot="0" vert="horz" wrap="square" lIns="79553" tIns="39776" rIns="79553" bIns="39776" anchor="t" anchorCtr="0" upright="1">
                          <a:noAutofit/>
                        </wps:bodyPr>
                      </wps:wsp>
                      <wps:wsp>
                        <wps:cNvPr id="4" name="Line 44"/>
                        <wps:cNvCnPr>
                          <a:cxnSpLocks noChangeShapeType="1"/>
                        </wps:cNvCnPr>
                        <wps:spPr bwMode="auto">
                          <a:xfrm flipH="1">
                            <a:off x="7278" y="4728"/>
                            <a:ext cx="311"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45"/>
                        <wps:cNvCnPr>
                          <a:cxnSpLocks noChangeShapeType="1"/>
                        </wps:cNvCnPr>
                        <wps:spPr bwMode="auto">
                          <a:xfrm>
                            <a:off x="7278" y="4728"/>
                            <a:ext cx="1" cy="4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Rectangle 46"/>
                        <wps:cNvSpPr>
                          <a:spLocks noChangeArrowheads="1"/>
                        </wps:cNvSpPr>
                        <wps:spPr bwMode="auto">
                          <a:xfrm>
                            <a:off x="6498" y="5133"/>
                            <a:ext cx="1403" cy="736"/>
                          </a:xfrm>
                          <a:prstGeom prst="rect">
                            <a:avLst/>
                          </a:prstGeom>
                          <a:solidFill>
                            <a:srgbClr val="FFFFFF"/>
                          </a:solidFill>
                          <a:ln w="9525">
                            <a:solidFill>
                              <a:srgbClr val="000000"/>
                            </a:solidFill>
                            <a:miter lim="800000"/>
                            <a:headEnd/>
                            <a:tailEnd/>
                          </a:ln>
                        </wps:spPr>
                        <wps:txbx>
                          <w:txbxContent>
                            <w:p w14:paraId="6E93A231" w14:textId="77777777" w:rsidR="00504E28" w:rsidRDefault="00504E28" w:rsidP="00504E28">
                              <w:pPr>
                                <w:rPr>
                                  <w:sz w:val="18"/>
                                  <w:szCs w:val="21"/>
                                </w:rPr>
                              </w:pPr>
                              <w:r>
                                <w:rPr>
                                  <w:rFonts w:hint="eastAsia"/>
                                  <w:sz w:val="18"/>
                                  <w:szCs w:val="21"/>
                                </w:rPr>
                                <w:t>履行中发现合同条款欠妥</w:t>
                              </w:r>
                            </w:p>
                          </w:txbxContent>
                        </wps:txbx>
                        <wps:bodyPr rot="0" vert="horz" wrap="square" lIns="79553" tIns="39776" rIns="79553" bIns="39776" anchor="t" anchorCtr="0" upright="1">
                          <a:noAutofit/>
                        </wps:bodyPr>
                      </wps:wsp>
                      <wps:wsp>
                        <wps:cNvPr id="7" name="Line 47"/>
                        <wps:cNvCnPr>
                          <a:cxnSpLocks noChangeShapeType="1"/>
                        </wps:cNvCnPr>
                        <wps:spPr bwMode="auto">
                          <a:xfrm>
                            <a:off x="7277" y="5869"/>
                            <a:ext cx="1" cy="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Rectangle 48"/>
                        <wps:cNvSpPr>
                          <a:spLocks noChangeArrowheads="1"/>
                        </wps:cNvSpPr>
                        <wps:spPr bwMode="auto">
                          <a:xfrm>
                            <a:off x="6498" y="6139"/>
                            <a:ext cx="1403" cy="675"/>
                          </a:xfrm>
                          <a:prstGeom prst="rect">
                            <a:avLst/>
                          </a:prstGeom>
                          <a:solidFill>
                            <a:srgbClr val="FFFFFF"/>
                          </a:solidFill>
                          <a:ln w="9525">
                            <a:solidFill>
                              <a:srgbClr val="000000"/>
                            </a:solidFill>
                            <a:miter lim="800000"/>
                            <a:headEnd/>
                            <a:tailEnd/>
                          </a:ln>
                        </wps:spPr>
                        <wps:txbx>
                          <w:txbxContent>
                            <w:p w14:paraId="237E33B3" w14:textId="77777777" w:rsidR="00504E28" w:rsidRDefault="00504E28" w:rsidP="00504E28">
                              <w:pPr>
                                <w:rPr>
                                  <w:sz w:val="18"/>
                                  <w:szCs w:val="21"/>
                                </w:rPr>
                              </w:pPr>
                              <w:r>
                                <w:rPr>
                                  <w:rFonts w:hint="eastAsia"/>
                                  <w:sz w:val="18"/>
                                  <w:szCs w:val="21"/>
                                </w:rPr>
                                <w:t>申请变更或解除合同</w:t>
                              </w:r>
                            </w:p>
                            <w:p w14:paraId="3B922B66" w14:textId="77777777" w:rsidR="00504E28" w:rsidRDefault="00504E28" w:rsidP="00504E28">
                              <w:pPr>
                                <w:rPr>
                                  <w:sz w:val="18"/>
                                </w:rPr>
                              </w:pPr>
                            </w:p>
                          </w:txbxContent>
                        </wps:txbx>
                        <wps:bodyPr rot="0" vert="horz" wrap="square" lIns="79553" tIns="39776" rIns="79553" bIns="39776" anchor="t" anchorCtr="0" upright="1">
                          <a:noAutofit/>
                        </wps:bodyPr>
                      </wps:wsp>
                      <wps:wsp>
                        <wps:cNvPr id="9" name="AutoShape 49"/>
                        <wps:cNvSpPr>
                          <a:spLocks noChangeArrowheads="1"/>
                        </wps:cNvSpPr>
                        <wps:spPr bwMode="auto">
                          <a:xfrm>
                            <a:off x="4629" y="6004"/>
                            <a:ext cx="1089" cy="810"/>
                          </a:xfrm>
                          <a:prstGeom prst="flowChartDecision">
                            <a:avLst/>
                          </a:prstGeom>
                          <a:solidFill>
                            <a:srgbClr val="FFFFFF"/>
                          </a:solidFill>
                          <a:ln w="9525">
                            <a:solidFill>
                              <a:srgbClr val="000000"/>
                            </a:solidFill>
                            <a:miter lim="800000"/>
                            <a:headEnd/>
                            <a:tailEnd/>
                          </a:ln>
                        </wps:spPr>
                        <wps:txbx>
                          <w:txbxContent>
                            <w:p w14:paraId="67776E88" w14:textId="77777777" w:rsidR="00504E28" w:rsidRDefault="00504E28" w:rsidP="00504E28">
                              <w:pPr>
                                <w:rPr>
                                  <w:sz w:val="18"/>
                                  <w:szCs w:val="21"/>
                                </w:rPr>
                              </w:pPr>
                              <w:r>
                                <w:rPr>
                                  <w:rFonts w:hint="eastAsia"/>
                                  <w:sz w:val="18"/>
                                  <w:szCs w:val="21"/>
                                </w:rPr>
                                <w:t>审核</w:t>
                              </w:r>
                            </w:p>
                          </w:txbxContent>
                        </wps:txbx>
                        <wps:bodyPr rot="0" vert="horz" wrap="square" lIns="79553" tIns="39776" rIns="79553" bIns="39776" anchor="t" anchorCtr="0" upright="1">
                          <a:noAutofit/>
                        </wps:bodyPr>
                      </wps:wsp>
                      <wps:wsp>
                        <wps:cNvPr id="10" name="AutoShape 50"/>
                        <wps:cNvSpPr>
                          <a:spLocks noChangeArrowheads="1"/>
                        </wps:cNvSpPr>
                        <wps:spPr bwMode="auto">
                          <a:xfrm>
                            <a:off x="3417" y="6004"/>
                            <a:ext cx="1091" cy="810"/>
                          </a:xfrm>
                          <a:prstGeom prst="flowChartDecision">
                            <a:avLst/>
                          </a:prstGeom>
                          <a:solidFill>
                            <a:srgbClr val="FFFFFF"/>
                          </a:solidFill>
                          <a:ln w="9525">
                            <a:solidFill>
                              <a:srgbClr val="000000"/>
                            </a:solidFill>
                            <a:miter lim="800000"/>
                            <a:headEnd/>
                            <a:tailEnd/>
                          </a:ln>
                        </wps:spPr>
                        <wps:txbx>
                          <w:txbxContent>
                            <w:p w14:paraId="634FE83E" w14:textId="77777777" w:rsidR="00504E28" w:rsidRDefault="00504E28" w:rsidP="00504E28">
                              <w:pPr>
                                <w:rPr>
                                  <w:sz w:val="18"/>
                                  <w:szCs w:val="21"/>
                                </w:rPr>
                              </w:pPr>
                              <w:r>
                                <w:rPr>
                                  <w:rFonts w:hint="eastAsia"/>
                                  <w:sz w:val="18"/>
                                  <w:szCs w:val="21"/>
                                </w:rPr>
                                <w:t>审核</w:t>
                              </w:r>
                            </w:p>
                          </w:txbxContent>
                        </wps:txbx>
                        <wps:bodyPr rot="0" vert="horz" wrap="square" lIns="79553" tIns="39776" rIns="79553" bIns="39776" anchor="t" anchorCtr="0" upright="1">
                          <a:noAutofit/>
                        </wps:bodyPr>
                      </wps:wsp>
                      <wps:wsp>
                        <wps:cNvPr id="11" name="Rectangle 51"/>
                        <wps:cNvSpPr>
                          <a:spLocks noChangeArrowheads="1"/>
                        </wps:cNvSpPr>
                        <wps:spPr bwMode="auto">
                          <a:xfrm>
                            <a:off x="3729" y="7219"/>
                            <a:ext cx="1090" cy="675"/>
                          </a:xfrm>
                          <a:prstGeom prst="rect">
                            <a:avLst/>
                          </a:prstGeom>
                          <a:solidFill>
                            <a:srgbClr val="FFFFFF"/>
                          </a:solidFill>
                          <a:ln w="9525">
                            <a:solidFill>
                              <a:srgbClr val="000000"/>
                            </a:solidFill>
                            <a:miter lim="800000"/>
                            <a:headEnd/>
                            <a:tailEnd/>
                          </a:ln>
                        </wps:spPr>
                        <wps:txbx>
                          <w:txbxContent>
                            <w:p w14:paraId="4D716736" w14:textId="77777777" w:rsidR="00504E28" w:rsidRDefault="00504E28" w:rsidP="00504E28">
                              <w:pPr>
                                <w:rPr>
                                  <w:sz w:val="18"/>
                                  <w:szCs w:val="21"/>
                                </w:rPr>
                              </w:pPr>
                              <w:r>
                                <w:rPr>
                                  <w:rFonts w:hint="eastAsia"/>
                                  <w:sz w:val="18"/>
                                  <w:szCs w:val="21"/>
                                </w:rPr>
                                <w:t>提出变更或解除合同意见</w:t>
                              </w:r>
                            </w:p>
                          </w:txbxContent>
                        </wps:txbx>
                        <wps:bodyPr rot="0" vert="horz" wrap="square" lIns="79553" tIns="39776" rIns="79553" bIns="39776" anchor="t" anchorCtr="0" upright="1">
                          <a:noAutofit/>
                        </wps:bodyPr>
                      </wps:wsp>
                      <wps:wsp>
                        <wps:cNvPr id="12" name="AutoShape 52"/>
                        <wps:cNvSpPr>
                          <a:spLocks noChangeArrowheads="1"/>
                        </wps:cNvSpPr>
                        <wps:spPr bwMode="auto">
                          <a:xfrm>
                            <a:off x="2449" y="8029"/>
                            <a:ext cx="1090" cy="809"/>
                          </a:xfrm>
                          <a:prstGeom prst="flowChartDecision">
                            <a:avLst/>
                          </a:prstGeom>
                          <a:solidFill>
                            <a:srgbClr val="FFFFFF"/>
                          </a:solidFill>
                          <a:ln w="9525">
                            <a:solidFill>
                              <a:srgbClr val="000000"/>
                            </a:solidFill>
                            <a:miter lim="800000"/>
                            <a:headEnd/>
                            <a:tailEnd/>
                          </a:ln>
                        </wps:spPr>
                        <wps:txbx>
                          <w:txbxContent>
                            <w:p w14:paraId="7085E44A" w14:textId="77777777" w:rsidR="00504E28" w:rsidRDefault="00504E28" w:rsidP="00504E28">
                              <w:pPr>
                                <w:rPr>
                                  <w:sz w:val="18"/>
                                  <w:szCs w:val="21"/>
                                </w:rPr>
                              </w:pPr>
                              <w:r>
                                <w:rPr>
                                  <w:rFonts w:hint="eastAsia"/>
                                  <w:sz w:val="18"/>
                                  <w:szCs w:val="21"/>
                                </w:rPr>
                                <w:t>审批</w:t>
                              </w:r>
                            </w:p>
                          </w:txbxContent>
                        </wps:txbx>
                        <wps:bodyPr rot="0" vert="horz" wrap="square" lIns="79553" tIns="39776" rIns="79553" bIns="39776" anchor="t" anchorCtr="0" upright="1">
                          <a:noAutofit/>
                        </wps:bodyPr>
                      </wps:wsp>
                      <wps:wsp>
                        <wps:cNvPr id="13" name="Line 53"/>
                        <wps:cNvCnPr>
                          <a:cxnSpLocks noChangeShapeType="1"/>
                        </wps:cNvCnPr>
                        <wps:spPr bwMode="auto">
                          <a:xfrm>
                            <a:off x="3539" y="8433"/>
                            <a:ext cx="280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Rectangle 54"/>
                        <wps:cNvSpPr>
                          <a:spLocks noChangeArrowheads="1"/>
                        </wps:cNvSpPr>
                        <wps:spPr bwMode="auto">
                          <a:xfrm>
                            <a:off x="6342" y="8164"/>
                            <a:ext cx="1559" cy="674"/>
                          </a:xfrm>
                          <a:prstGeom prst="rect">
                            <a:avLst/>
                          </a:prstGeom>
                          <a:solidFill>
                            <a:srgbClr val="FFFFFF"/>
                          </a:solidFill>
                          <a:ln w="9525">
                            <a:solidFill>
                              <a:srgbClr val="000000"/>
                            </a:solidFill>
                            <a:miter lim="800000"/>
                            <a:headEnd/>
                            <a:tailEnd/>
                          </a:ln>
                        </wps:spPr>
                        <wps:txbx>
                          <w:txbxContent>
                            <w:p w14:paraId="53C88716" w14:textId="77777777" w:rsidR="00504E28" w:rsidRDefault="00504E28" w:rsidP="00504E28">
                              <w:pPr>
                                <w:rPr>
                                  <w:sz w:val="18"/>
                                  <w:szCs w:val="21"/>
                                </w:rPr>
                              </w:pPr>
                              <w:r>
                                <w:rPr>
                                  <w:rFonts w:hint="eastAsia"/>
                                  <w:sz w:val="18"/>
                                  <w:szCs w:val="21"/>
                                </w:rPr>
                                <w:t>向合同对方提出变更或解除合同</w:t>
                              </w:r>
                            </w:p>
                          </w:txbxContent>
                        </wps:txbx>
                        <wps:bodyPr rot="0" vert="horz" wrap="square" lIns="79553" tIns="39776" rIns="79553" bIns="39776" anchor="t" anchorCtr="0" upright="1">
                          <a:noAutofit/>
                        </wps:bodyPr>
                      </wps:wsp>
                      <wps:wsp>
                        <wps:cNvPr id="15" name="Line 55"/>
                        <wps:cNvCnPr>
                          <a:cxnSpLocks noChangeShapeType="1"/>
                        </wps:cNvCnPr>
                        <wps:spPr bwMode="auto">
                          <a:xfrm>
                            <a:off x="7121" y="8838"/>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56"/>
                        <wps:cNvCnPr>
                          <a:cxnSpLocks noChangeShapeType="1"/>
                        </wps:cNvCnPr>
                        <wps:spPr bwMode="auto">
                          <a:xfrm>
                            <a:off x="7121" y="9378"/>
                            <a:ext cx="31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Rectangle 57"/>
                        <wps:cNvSpPr>
                          <a:spLocks noChangeArrowheads="1"/>
                        </wps:cNvSpPr>
                        <wps:spPr bwMode="auto">
                          <a:xfrm>
                            <a:off x="7433" y="8973"/>
                            <a:ext cx="1246" cy="675"/>
                          </a:xfrm>
                          <a:prstGeom prst="rect">
                            <a:avLst/>
                          </a:prstGeom>
                          <a:solidFill>
                            <a:srgbClr val="FFFFFF"/>
                          </a:solidFill>
                          <a:ln w="9525">
                            <a:solidFill>
                              <a:srgbClr val="000000"/>
                            </a:solidFill>
                            <a:miter lim="800000"/>
                            <a:headEnd/>
                            <a:tailEnd/>
                          </a:ln>
                        </wps:spPr>
                        <wps:txbx>
                          <w:txbxContent>
                            <w:p w14:paraId="61495CB3" w14:textId="77777777" w:rsidR="00504E28" w:rsidRDefault="00504E28" w:rsidP="00504E28">
                              <w:pPr>
                                <w:rPr>
                                  <w:sz w:val="18"/>
                                  <w:szCs w:val="21"/>
                                </w:rPr>
                              </w:pPr>
                              <w:r>
                                <w:rPr>
                                  <w:rFonts w:hint="eastAsia"/>
                                  <w:sz w:val="18"/>
                                  <w:szCs w:val="21"/>
                                </w:rPr>
                                <w:t>协商变更或解除合同</w:t>
                              </w:r>
                            </w:p>
                          </w:txbxContent>
                        </wps:txbx>
                        <wps:bodyPr rot="0" vert="horz" wrap="square" lIns="79553" tIns="39776" rIns="79553" bIns="39776" anchor="t" anchorCtr="0" upright="1">
                          <a:noAutofit/>
                        </wps:bodyPr>
                      </wps:wsp>
                      <wps:wsp>
                        <wps:cNvPr id="18" name="Line 58"/>
                        <wps:cNvCnPr>
                          <a:cxnSpLocks noChangeShapeType="1"/>
                        </wps:cNvCnPr>
                        <wps:spPr bwMode="auto">
                          <a:xfrm>
                            <a:off x="7901" y="9648"/>
                            <a:ext cx="0" cy="2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Rectangle 59"/>
                        <wps:cNvSpPr>
                          <a:spLocks noChangeArrowheads="1"/>
                        </wps:cNvSpPr>
                        <wps:spPr bwMode="auto">
                          <a:xfrm>
                            <a:off x="7433" y="9918"/>
                            <a:ext cx="1246" cy="675"/>
                          </a:xfrm>
                          <a:prstGeom prst="rect">
                            <a:avLst/>
                          </a:prstGeom>
                          <a:solidFill>
                            <a:srgbClr val="FFFFFF"/>
                          </a:solidFill>
                          <a:ln w="9525">
                            <a:solidFill>
                              <a:srgbClr val="000000"/>
                            </a:solidFill>
                            <a:miter lim="800000"/>
                            <a:headEnd/>
                            <a:tailEnd/>
                          </a:ln>
                        </wps:spPr>
                        <wps:txbx>
                          <w:txbxContent>
                            <w:p w14:paraId="0B90AF3B" w14:textId="77777777" w:rsidR="00504E28" w:rsidRDefault="00504E28" w:rsidP="00504E28">
                              <w:pPr>
                                <w:spacing w:line="0" w:lineRule="atLeast"/>
                                <w:rPr>
                                  <w:sz w:val="18"/>
                                  <w:szCs w:val="21"/>
                                </w:rPr>
                              </w:pPr>
                              <w:r>
                                <w:rPr>
                                  <w:rFonts w:hint="eastAsia"/>
                                  <w:sz w:val="18"/>
                                  <w:szCs w:val="21"/>
                                </w:rPr>
                                <w:t>达成合同变更或解除的协议</w:t>
                              </w:r>
                            </w:p>
                          </w:txbxContent>
                        </wps:txbx>
                        <wps:bodyPr rot="0" vert="horz" wrap="square" lIns="0" tIns="0" rIns="0" bIns="0" anchor="t" anchorCtr="0" upright="1">
                          <a:noAutofit/>
                        </wps:bodyPr>
                      </wps:wsp>
                      <wps:wsp>
                        <wps:cNvPr id="20" name="Line 60"/>
                        <wps:cNvCnPr>
                          <a:cxnSpLocks noChangeShapeType="1"/>
                        </wps:cNvCnPr>
                        <wps:spPr bwMode="auto">
                          <a:xfrm flipH="1">
                            <a:off x="5876" y="10188"/>
                            <a:ext cx="155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61"/>
                        <wps:cNvSpPr>
                          <a:spLocks noChangeArrowheads="1"/>
                        </wps:cNvSpPr>
                        <wps:spPr bwMode="auto">
                          <a:xfrm>
                            <a:off x="4941" y="9918"/>
                            <a:ext cx="1246" cy="540"/>
                          </a:xfrm>
                          <a:prstGeom prst="flowChartDecision">
                            <a:avLst/>
                          </a:prstGeom>
                          <a:solidFill>
                            <a:srgbClr val="FFFFFF"/>
                          </a:solidFill>
                          <a:ln w="9525">
                            <a:solidFill>
                              <a:srgbClr val="000000"/>
                            </a:solidFill>
                            <a:miter lim="800000"/>
                            <a:headEnd/>
                            <a:tailEnd/>
                          </a:ln>
                        </wps:spPr>
                        <wps:txbx>
                          <w:txbxContent>
                            <w:p w14:paraId="19CCF685" w14:textId="77777777" w:rsidR="00504E28" w:rsidRDefault="00504E28" w:rsidP="00504E28">
                              <w:pPr>
                                <w:rPr>
                                  <w:sz w:val="18"/>
                                  <w:szCs w:val="21"/>
                                </w:rPr>
                              </w:pPr>
                              <w:r>
                                <w:rPr>
                                  <w:rFonts w:hint="eastAsia"/>
                                  <w:sz w:val="18"/>
                                  <w:szCs w:val="21"/>
                                </w:rPr>
                                <w:t>审核</w:t>
                              </w:r>
                            </w:p>
                          </w:txbxContent>
                        </wps:txbx>
                        <wps:bodyPr rot="0" vert="horz" wrap="square" lIns="79553" tIns="39776" rIns="79553" bIns="39776" anchor="t" anchorCtr="0" upright="1">
                          <a:noAutofit/>
                        </wps:bodyPr>
                      </wps:wsp>
                      <wps:wsp>
                        <wps:cNvPr id="22" name="Line 62"/>
                        <wps:cNvCnPr>
                          <a:cxnSpLocks noChangeShapeType="1"/>
                        </wps:cNvCnPr>
                        <wps:spPr bwMode="auto">
                          <a:xfrm flipH="1">
                            <a:off x="4318" y="10188"/>
                            <a:ext cx="62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63"/>
                        <wps:cNvSpPr>
                          <a:spLocks noChangeArrowheads="1"/>
                        </wps:cNvSpPr>
                        <wps:spPr bwMode="auto">
                          <a:xfrm>
                            <a:off x="3383" y="9918"/>
                            <a:ext cx="1246" cy="540"/>
                          </a:xfrm>
                          <a:prstGeom prst="flowChartDecision">
                            <a:avLst/>
                          </a:prstGeom>
                          <a:solidFill>
                            <a:srgbClr val="FFFFFF"/>
                          </a:solidFill>
                          <a:ln w="9525">
                            <a:solidFill>
                              <a:srgbClr val="000000"/>
                            </a:solidFill>
                            <a:miter lim="800000"/>
                            <a:headEnd/>
                            <a:tailEnd/>
                          </a:ln>
                        </wps:spPr>
                        <wps:txbx>
                          <w:txbxContent>
                            <w:p w14:paraId="6D0C2E2E" w14:textId="77777777" w:rsidR="00504E28" w:rsidRDefault="00504E28" w:rsidP="00504E28">
                              <w:pPr>
                                <w:rPr>
                                  <w:sz w:val="18"/>
                                  <w:szCs w:val="21"/>
                                </w:rPr>
                              </w:pPr>
                              <w:r>
                                <w:rPr>
                                  <w:rFonts w:hint="eastAsia"/>
                                  <w:sz w:val="18"/>
                                  <w:szCs w:val="21"/>
                                </w:rPr>
                                <w:t>审核</w:t>
                              </w:r>
                            </w:p>
                          </w:txbxContent>
                        </wps:txbx>
                        <wps:bodyPr rot="0" vert="horz" wrap="square" lIns="79553" tIns="39776" rIns="79553" bIns="39776" anchor="t" anchorCtr="0" upright="1">
                          <a:noAutofit/>
                        </wps:bodyPr>
                      </wps:wsp>
                      <wps:wsp>
                        <wps:cNvPr id="24" name="AutoShape 64"/>
                        <wps:cNvSpPr>
                          <a:spLocks noChangeArrowheads="1"/>
                        </wps:cNvSpPr>
                        <wps:spPr bwMode="auto">
                          <a:xfrm>
                            <a:off x="2604" y="10998"/>
                            <a:ext cx="1091" cy="810"/>
                          </a:xfrm>
                          <a:prstGeom prst="flowChartDecision">
                            <a:avLst/>
                          </a:prstGeom>
                          <a:solidFill>
                            <a:srgbClr val="FFFFFF"/>
                          </a:solidFill>
                          <a:ln w="9525">
                            <a:solidFill>
                              <a:srgbClr val="000000"/>
                            </a:solidFill>
                            <a:miter lim="800000"/>
                            <a:headEnd/>
                            <a:tailEnd/>
                          </a:ln>
                        </wps:spPr>
                        <wps:txbx>
                          <w:txbxContent>
                            <w:p w14:paraId="52DEFF4E" w14:textId="77777777" w:rsidR="00504E28" w:rsidRDefault="00504E28" w:rsidP="00504E28">
                              <w:pPr>
                                <w:rPr>
                                  <w:sz w:val="18"/>
                                  <w:szCs w:val="21"/>
                                </w:rPr>
                              </w:pPr>
                              <w:r>
                                <w:rPr>
                                  <w:rFonts w:hint="eastAsia"/>
                                  <w:sz w:val="18"/>
                                  <w:szCs w:val="21"/>
                                </w:rPr>
                                <w:t>审批</w:t>
                              </w:r>
                            </w:p>
                          </w:txbxContent>
                        </wps:txbx>
                        <wps:bodyPr rot="0" vert="horz" wrap="square" lIns="79553" tIns="39776" rIns="79553" bIns="39776" anchor="t" anchorCtr="0" upright="1">
                          <a:noAutofit/>
                        </wps:bodyPr>
                      </wps:wsp>
                      <wps:wsp>
                        <wps:cNvPr id="25" name="Line 65"/>
                        <wps:cNvCnPr>
                          <a:cxnSpLocks noChangeShapeType="1"/>
                        </wps:cNvCnPr>
                        <wps:spPr bwMode="auto">
                          <a:xfrm flipV="1">
                            <a:off x="3695" y="11402"/>
                            <a:ext cx="373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Rectangle 66"/>
                        <wps:cNvSpPr>
                          <a:spLocks noChangeArrowheads="1"/>
                        </wps:cNvSpPr>
                        <wps:spPr bwMode="auto">
                          <a:xfrm>
                            <a:off x="7433" y="10998"/>
                            <a:ext cx="1246" cy="675"/>
                          </a:xfrm>
                          <a:prstGeom prst="rect">
                            <a:avLst/>
                          </a:prstGeom>
                          <a:solidFill>
                            <a:srgbClr val="FFFFFF"/>
                          </a:solidFill>
                          <a:ln w="9525">
                            <a:solidFill>
                              <a:srgbClr val="000000"/>
                            </a:solidFill>
                            <a:miter lim="800000"/>
                            <a:headEnd/>
                            <a:tailEnd/>
                          </a:ln>
                        </wps:spPr>
                        <wps:txbx>
                          <w:txbxContent>
                            <w:p w14:paraId="0C208588" w14:textId="77777777" w:rsidR="00504E28" w:rsidRDefault="00504E28" w:rsidP="00504E28">
                              <w:pPr>
                                <w:spacing w:line="0" w:lineRule="atLeast"/>
                                <w:rPr>
                                  <w:sz w:val="18"/>
                                  <w:szCs w:val="21"/>
                                </w:rPr>
                              </w:pPr>
                              <w:r>
                                <w:rPr>
                                  <w:rFonts w:hint="eastAsia"/>
                                  <w:sz w:val="18"/>
                                  <w:szCs w:val="21"/>
                                </w:rPr>
                                <w:t>签订合同变更或解除的书面协议</w:t>
                              </w:r>
                            </w:p>
                          </w:txbxContent>
                        </wps:txbx>
                        <wps:bodyPr rot="0" vert="horz" wrap="square" lIns="0" tIns="0" rIns="0" bIns="0" anchor="t" anchorCtr="0" upright="1">
                          <a:noAutofit/>
                        </wps:bodyPr>
                      </wps:wsp>
                      <wps:wsp>
                        <wps:cNvPr id="27" name="Line 67"/>
                        <wps:cNvCnPr>
                          <a:cxnSpLocks noChangeShapeType="1"/>
                        </wps:cNvCnPr>
                        <wps:spPr bwMode="auto">
                          <a:xfrm>
                            <a:off x="7899" y="11673"/>
                            <a:ext cx="0"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68"/>
                        <wps:cNvCnPr>
                          <a:cxnSpLocks noChangeShapeType="1"/>
                        </wps:cNvCnPr>
                        <wps:spPr bwMode="auto">
                          <a:xfrm flipH="1">
                            <a:off x="6186" y="12078"/>
                            <a:ext cx="1713"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Rectangle 69"/>
                        <wps:cNvSpPr>
                          <a:spLocks noChangeArrowheads="1"/>
                        </wps:cNvSpPr>
                        <wps:spPr bwMode="auto">
                          <a:xfrm>
                            <a:off x="4941" y="11673"/>
                            <a:ext cx="1245" cy="945"/>
                          </a:xfrm>
                          <a:prstGeom prst="rect">
                            <a:avLst/>
                          </a:prstGeom>
                          <a:solidFill>
                            <a:srgbClr val="FFFFFF"/>
                          </a:solidFill>
                          <a:ln w="9525">
                            <a:solidFill>
                              <a:srgbClr val="000000"/>
                            </a:solidFill>
                            <a:miter lim="800000"/>
                            <a:headEnd/>
                            <a:tailEnd/>
                          </a:ln>
                        </wps:spPr>
                        <wps:txbx>
                          <w:txbxContent>
                            <w:p w14:paraId="2265BAF5" w14:textId="77777777" w:rsidR="00504E28" w:rsidRDefault="00504E28" w:rsidP="00504E28">
                              <w:pPr>
                                <w:rPr>
                                  <w:sz w:val="18"/>
                                  <w:szCs w:val="21"/>
                                </w:rPr>
                              </w:pPr>
                              <w:r>
                                <w:rPr>
                                  <w:rFonts w:hint="eastAsia"/>
                                  <w:sz w:val="18"/>
                                  <w:szCs w:val="21"/>
                                </w:rPr>
                                <w:t>保管合同变更或解除的书面协议及资料</w:t>
                              </w:r>
                            </w:p>
                          </w:txbxContent>
                        </wps:txbx>
                        <wps:bodyPr rot="0" vert="horz" wrap="square" lIns="18000" tIns="0" rIns="18000" bIns="0" anchor="t" anchorCtr="0" upright="1">
                          <a:noAutofit/>
                        </wps:bodyPr>
                      </wps:wsp>
                      <wps:wsp>
                        <wps:cNvPr id="30" name="AutoShape 70"/>
                        <wps:cNvSpPr>
                          <a:spLocks noChangeArrowheads="1"/>
                        </wps:cNvSpPr>
                        <wps:spPr bwMode="auto">
                          <a:xfrm rot="5400000">
                            <a:off x="362" y="5401"/>
                            <a:ext cx="3240" cy="935"/>
                          </a:xfrm>
                          <a:prstGeom prst="homePlate">
                            <a:avLst>
                              <a:gd name="adj" fmla="val 63834"/>
                            </a:avLst>
                          </a:prstGeom>
                          <a:solidFill>
                            <a:srgbClr val="FFFFFF"/>
                          </a:solidFill>
                          <a:ln w="9525">
                            <a:solidFill>
                              <a:srgbClr val="000000"/>
                            </a:solidFill>
                            <a:miter lim="800000"/>
                            <a:headEnd/>
                            <a:tailEnd/>
                          </a:ln>
                        </wps:spPr>
                        <wps:txbx>
                          <w:txbxContent>
                            <w:p w14:paraId="34E2E224" w14:textId="77777777" w:rsidR="00504E28" w:rsidRDefault="00504E28" w:rsidP="00504E28">
                              <w:pPr>
                                <w:rPr>
                                  <w:sz w:val="18"/>
                                  <w:szCs w:val="21"/>
                                </w:rPr>
                              </w:pPr>
                            </w:p>
                            <w:p w14:paraId="7F0A45CF" w14:textId="77777777" w:rsidR="00504E28" w:rsidRDefault="00504E28" w:rsidP="00504E28">
                              <w:pPr>
                                <w:rPr>
                                  <w:sz w:val="18"/>
                                  <w:szCs w:val="21"/>
                                </w:rPr>
                              </w:pPr>
                            </w:p>
                            <w:p w14:paraId="48250205" w14:textId="77777777" w:rsidR="00504E28" w:rsidRDefault="00504E28" w:rsidP="00504E28">
                              <w:pPr>
                                <w:jc w:val="center"/>
                                <w:rPr>
                                  <w:sz w:val="18"/>
                                  <w:szCs w:val="21"/>
                                </w:rPr>
                              </w:pPr>
                              <w:r>
                                <w:rPr>
                                  <w:rFonts w:hint="eastAsia"/>
                                  <w:sz w:val="18"/>
                                  <w:szCs w:val="21"/>
                                </w:rPr>
                                <w:t>提出变更或</w:t>
                              </w:r>
                            </w:p>
                            <w:p w14:paraId="4ECB6257" w14:textId="77777777" w:rsidR="00504E28" w:rsidRDefault="00504E28" w:rsidP="00504E28">
                              <w:pPr>
                                <w:jc w:val="center"/>
                                <w:rPr>
                                  <w:sz w:val="16"/>
                                  <w:szCs w:val="18"/>
                                </w:rPr>
                              </w:pPr>
                              <w:r>
                                <w:rPr>
                                  <w:rFonts w:hint="eastAsia"/>
                                  <w:sz w:val="18"/>
                                  <w:szCs w:val="21"/>
                                </w:rPr>
                                <w:t>解除合同申请</w:t>
                              </w:r>
                            </w:p>
                          </w:txbxContent>
                        </wps:txbx>
                        <wps:bodyPr rot="0" vert="horz" wrap="square" lIns="79553" tIns="39776" rIns="79553" bIns="39776" anchor="t" anchorCtr="0" upright="1">
                          <a:noAutofit/>
                        </wps:bodyPr>
                      </wps:wsp>
                      <wps:wsp>
                        <wps:cNvPr id="31" name="AutoShape 71"/>
                        <wps:cNvSpPr>
                          <a:spLocks noChangeArrowheads="1"/>
                        </wps:cNvSpPr>
                        <wps:spPr bwMode="auto">
                          <a:xfrm rot="5400000">
                            <a:off x="25" y="8708"/>
                            <a:ext cx="3914" cy="935"/>
                          </a:xfrm>
                          <a:prstGeom prst="chevron">
                            <a:avLst>
                              <a:gd name="adj" fmla="val 104652"/>
                            </a:avLst>
                          </a:prstGeom>
                          <a:solidFill>
                            <a:srgbClr val="FFFFFF"/>
                          </a:solidFill>
                          <a:ln w="9525">
                            <a:solidFill>
                              <a:srgbClr val="000000"/>
                            </a:solidFill>
                            <a:miter lim="800000"/>
                            <a:headEnd/>
                            <a:tailEnd/>
                          </a:ln>
                        </wps:spPr>
                        <wps:txbx>
                          <w:txbxContent>
                            <w:p w14:paraId="707D5659" w14:textId="77777777" w:rsidR="00504E28" w:rsidRDefault="00504E28" w:rsidP="00504E28">
                              <w:pPr>
                                <w:rPr>
                                  <w:sz w:val="16"/>
                                  <w:szCs w:val="18"/>
                                </w:rPr>
                              </w:pPr>
                            </w:p>
                            <w:p w14:paraId="136685B4" w14:textId="77777777" w:rsidR="00504E28" w:rsidRDefault="00504E28" w:rsidP="00504E28">
                              <w:pPr>
                                <w:rPr>
                                  <w:sz w:val="16"/>
                                  <w:szCs w:val="18"/>
                                </w:rPr>
                              </w:pPr>
                            </w:p>
                            <w:p w14:paraId="5F23F71F" w14:textId="77777777" w:rsidR="00504E28" w:rsidRDefault="00504E28" w:rsidP="00504E28">
                              <w:pPr>
                                <w:rPr>
                                  <w:sz w:val="16"/>
                                  <w:szCs w:val="18"/>
                                </w:rPr>
                              </w:pPr>
                            </w:p>
                            <w:p w14:paraId="01CC4AF7" w14:textId="77777777" w:rsidR="00504E28" w:rsidRDefault="00504E28" w:rsidP="00504E28">
                              <w:pPr>
                                <w:rPr>
                                  <w:sz w:val="16"/>
                                  <w:szCs w:val="18"/>
                                </w:rPr>
                              </w:pPr>
                            </w:p>
                            <w:p w14:paraId="15648C06" w14:textId="77777777" w:rsidR="00504E28" w:rsidRDefault="00504E28" w:rsidP="00504E28">
                              <w:pPr>
                                <w:rPr>
                                  <w:sz w:val="18"/>
                                  <w:szCs w:val="21"/>
                                </w:rPr>
                              </w:pPr>
                              <w:r>
                                <w:rPr>
                                  <w:rFonts w:hint="eastAsia"/>
                                  <w:sz w:val="18"/>
                                  <w:szCs w:val="21"/>
                                </w:rPr>
                                <w:t>变更或</w:t>
                              </w:r>
                            </w:p>
                            <w:p w14:paraId="4D5C6EB0" w14:textId="77777777" w:rsidR="00504E28" w:rsidRDefault="00504E28" w:rsidP="00504E28">
                              <w:pPr>
                                <w:rPr>
                                  <w:sz w:val="18"/>
                                  <w:szCs w:val="21"/>
                                </w:rPr>
                              </w:pPr>
                              <w:r>
                                <w:rPr>
                                  <w:rFonts w:hint="eastAsia"/>
                                  <w:sz w:val="18"/>
                                  <w:szCs w:val="21"/>
                                </w:rPr>
                                <w:t>解除合同</w:t>
                              </w:r>
                            </w:p>
                          </w:txbxContent>
                        </wps:txbx>
                        <wps:bodyPr rot="0" vert="horz" wrap="square" lIns="79553" tIns="39776" rIns="79553" bIns="39776" anchor="t" anchorCtr="0" upright="1">
                          <a:noAutofit/>
                        </wps:bodyPr>
                      </wps:wsp>
                      <wps:wsp>
                        <wps:cNvPr id="32" name="Rectangle 72"/>
                        <wps:cNvSpPr>
                          <a:spLocks noChangeArrowheads="1"/>
                        </wps:cNvSpPr>
                        <wps:spPr bwMode="auto">
                          <a:xfrm>
                            <a:off x="1514" y="11267"/>
                            <a:ext cx="935" cy="1349"/>
                          </a:xfrm>
                          <a:prstGeom prst="rect">
                            <a:avLst/>
                          </a:prstGeom>
                          <a:solidFill>
                            <a:srgbClr val="FFFFFF"/>
                          </a:solidFill>
                          <a:ln w="9525">
                            <a:solidFill>
                              <a:srgbClr val="000000"/>
                            </a:solidFill>
                            <a:miter lim="800000"/>
                            <a:headEnd/>
                            <a:tailEnd/>
                          </a:ln>
                        </wps:spPr>
                        <wps:txbx>
                          <w:txbxContent>
                            <w:p w14:paraId="5A7FF63E" w14:textId="77777777" w:rsidR="00504E28" w:rsidRDefault="00504E28" w:rsidP="00504E28">
                              <w:pPr>
                                <w:jc w:val="center"/>
                                <w:rPr>
                                  <w:sz w:val="18"/>
                                  <w:szCs w:val="21"/>
                                </w:rPr>
                              </w:pPr>
                            </w:p>
                            <w:p w14:paraId="7A16A188" w14:textId="77777777" w:rsidR="00504E28" w:rsidRDefault="00504E28" w:rsidP="00504E28">
                              <w:pPr>
                                <w:jc w:val="center"/>
                                <w:rPr>
                                  <w:sz w:val="18"/>
                                  <w:szCs w:val="21"/>
                                </w:rPr>
                              </w:pPr>
                              <w:r>
                                <w:rPr>
                                  <w:rFonts w:hint="eastAsia"/>
                                  <w:sz w:val="18"/>
                                  <w:szCs w:val="21"/>
                                </w:rPr>
                                <w:t>保管协议及资料</w:t>
                              </w:r>
                            </w:p>
                          </w:txbxContent>
                        </wps:txbx>
                        <wps:bodyPr rot="0" vert="horz" wrap="square" lIns="79553" tIns="39776" rIns="79553" bIns="39776" anchor="t" anchorCtr="0" upright="1">
                          <a:noAutofit/>
                        </wps:bodyPr>
                      </wps:wsp>
                      <wps:wsp>
                        <wps:cNvPr id="33" name="AutoShape 73"/>
                        <wps:cNvCnPr>
                          <a:cxnSpLocks noChangeShapeType="1"/>
                          <a:stCxn id="8" idx="1"/>
                          <a:endCxn id="9" idx="3"/>
                        </wps:cNvCnPr>
                        <wps:spPr bwMode="auto">
                          <a:xfrm flipH="1" flipV="1">
                            <a:off x="5718" y="6409"/>
                            <a:ext cx="780" cy="6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74"/>
                        <wps:cNvCnPr>
                          <a:cxnSpLocks noChangeShapeType="1"/>
                          <a:stCxn id="10" idx="2"/>
                          <a:endCxn id="11" idx="0"/>
                        </wps:cNvCnPr>
                        <wps:spPr bwMode="auto">
                          <a:xfrm rot="16200000" flipH="1">
                            <a:off x="3916" y="6861"/>
                            <a:ext cx="405" cy="311"/>
                          </a:xfrm>
                          <a:prstGeom prst="bentConnector3">
                            <a:avLst>
                              <a:gd name="adj1" fmla="val 49875"/>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5" name="AutoShape 75"/>
                        <wps:cNvCnPr>
                          <a:cxnSpLocks noChangeShapeType="1"/>
                          <a:stCxn id="9" idx="1"/>
                          <a:endCxn id="10" idx="3"/>
                        </wps:cNvCnPr>
                        <wps:spPr bwMode="auto">
                          <a:xfrm flipH="1">
                            <a:off x="4508" y="6409"/>
                            <a:ext cx="121"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 name="AutoShape 76"/>
                        <wps:cNvCnPr>
                          <a:cxnSpLocks noChangeShapeType="1"/>
                          <a:stCxn id="11" idx="1"/>
                          <a:endCxn id="12" idx="0"/>
                        </wps:cNvCnPr>
                        <wps:spPr bwMode="auto">
                          <a:xfrm rot="10800000" flipV="1">
                            <a:off x="2994" y="7557"/>
                            <a:ext cx="735" cy="47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7" name="AutoShape 77"/>
                        <wps:cNvCnPr>
                          <a:cxnSpLocks noChangeShapeType="1"/>
                          <a:stCxn id="23" idx="1"/>
                          <a:endCxn id="24" idx="0"/>
                        </wps:cNvCnPr>
                        <wps:spPr bwMode="auto">
                          <a:xfrm rot="10800000" flipV="1">
                            <a:off x="3150" y="10188"/>
                            <a:ext cx="233" cy="810"/>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135D64C" id="Group_x0020_41" o:spid="_x0000_s1072" style="position:absolute;left:0;text-align:left;margin-left:-14.15pt;margin-top:1.45pt;width:373.8pt;height:425.2pt;z-index:-251663360" coordorigin="1514,4114" coordsize="7476,85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">
                <o:lock v:ext="edit" aspectratio="t"/>
                <v:rect id="AutoShape_x0020_42" o:spid="_x0000_s1073" style="position:absolute;left:1514;top:4114;width:7476;height:85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wX1pwwAA&#10;ANoAAAAPAAAAZHJzL2Rvd25yZXYueG1sRI9Pi8IwFMTvwn6H8Ba8yJrqQaRrlEVYLIsg1j/nR/Ns&#10;i81LbbJt/fZGEDwOM/MbZrHqTSVaalxpWcFkHIEgzqwuOVdwPPx+zUE4j6yxskwK7uRgtfwYLDDW&#10;tuM9tanPRYCwi1FB4X0dS+myggy6sa2Jg3exjUEfZJNL3WAX4KaS0yiaSYMlh4UCa1oXlF3Tf6Og&#10;y3bt+bDdyN3onFi+Jbd1evpTavjZ/3yD8NT7d/jVTrSCKTyvhBsgl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1wX1pwwAAANoAAAAPAAAAAAAAAAAAAAAAAJcCAABkcnMvZG93&#10;bnJldi54bWxQSwUGAAAAAAQABAD1AAAAhwMAAAAA&#10;" filled="f" stroked="f">
                  <o:lock v:ext="edit" aspectratio="t" text="t"/>
                </v:rect>
                <v:shapetype id="_x0000_t109" coordsize="21600,21600" o:spt="109" path="m0,0l0,21600,21600,21600,21600,0xe">
                  <v:stroke joinstyle="miter"/>
                  <v:path gradientshapeok="t" o:connecttype="rect"/>
                </v:shapetype>
                <v:shape id="AutoShape_x0020_43" o:spid="_x0000_s1074" type="#_x0000_t109" style="position:absolute;left:7589;top:4458;width:1401;height:40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8Di6wgAA&#10;ANoAAAAPAAAAZHJzL2Rvd25yZXYueG1sRI9BawIxFITvBf9DeIK3btYKpaxGUaniwUu324O3R/Lc&#10;Xdy8LEnU9d+bQqHHYWa+YRarwXbiRj60jhVMsxwEsXam5VpB9b17/QARIrLBzjEpeFCA1XL0ssDC&#10;uDt/0a2MtUgQDgUqaGLsCymDbshiyFxPnLyz8xZjkr6WxuM9wW0n3/L8XVpsOS002NO2IX0pr1bB&#10;Zzn1O8v653iKeze7VpW+bCqlJuNhPQcRaYj/4b/2wSiYwe+VdAPk8gk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DwOLrCAAAA2gAAAA8AAAAAAAAAAAAAAAAAlwIAAGRycy9kb3du&#10;cmV2LnhtbFBLBQYAAAAABAAEAPUAAACGAwAAAAA=&#10;">
                  <v:textbox inset="79553emu,39776emu,79553emu,39776emu">
                    <w:txbxContent>
                      <w:p w14:paraId="11B02B89" w14:textId="77777777" w:rsidR="00504E28" w:rsidRDefault="00504E28" w:rsidP="00504E28">
                        <w:pPr>
                          <w:rPr>
                            <w:rFonts w:hint="eastAsia"/>
                            <w:sz w:val="18"/>
                            <w:szCs w:val="21"/>
                          </w:rPr>
                        </w:pPr>
                        <w:r>
                          <w:rPr>
                            <w:rFonts w:hint="eastAsia"/>
                            <w:sz w:val="18"/>
                            <w:szCs w:val="21"/>
                          </w:rPr>
                          <w:t>订立合同</w:t>
                        </w:r>
                      </w:p>
                    </w:txbxContent>
                  </v:textbox>
                </v:shape>
                <v:line id="Line_x0020_44" o:spid="_x0000_s1075" style="position:absolute;flip:x;visibility:visible;mso-wrap-style:square" from="7278,4728" to="7589,472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yvgj8UAAADaAAAADwAAAGRycy9kb3ducmV2LnhtbESPQWsCMRSE74X+h/AKXkrNKlLs1igi&#10;CB681Mou3l43r5tlNy/bJOr675tCweMwM98wi9VgO3EhHxrHCibjDARx5XTDtYLj5/ZlDiJEZI2d&#10;Y1JwowCr5ePDAnPtrvxBl0OsRYJwyFGBibHPpQyVIYth7Hri5H07bzEm6WupPV4T3HZymmWv0mLD&#10;acFgTxtDVXs4WwVyvn/+8euvWVu0ZflmiqroT3ulRk/D+h1EpCHew//tnVYwg78r6QbI5S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Wyvgj8UAAADaAAAADwAAAAAAAAAA&#10;AAAAAAChAgAAZHJzL2Rvd25yZXYueG1sUEsFBgAAAAAEAAQA+QAAAJMDAAAAAA==&#10;"/>
                <v:line id="Line_x0020_45" o:spid="_x0000_s1076" style="position:absolute;visibility:visible;mso-wrap-style:square" from="7278,4728" to="7279,513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ao3O8MAAADaAAAADwAAAGRycy9kb3ducmV2LnhtbESPQWsCMRSE7wX/Q3iCt5pVqNbVKOJS&#10;8FALaun5uXndLN28LJu4pv/eCIUeh5n5hlltom1ET52vHSuYjDMQxKXTNVcKPs9vz68gfEDW2Dgm&#10;Bb/kYbMePK0w1+7GR+pPoRIJwj5HBSaENpfSl4Ys+rFriZP37TqLIcmukrrDW4LbRk6zbCYt1pwW&#10;DLa0M1T+nK5WwdwURzmXxfv5o+jrySIe4tdlodRoGLdLEIFi+A//tfdawQs8rqQbIN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A2qNzvDAAAA2gAAAA8AAAAAAAAAAAAA&#10;AAAAoQIAAGRycy9kb3ducmV2LnhtbFBLBQYAAAAABAAEAPkAAACRAwAAAAA=&#10;">
                  <v:stroke endarrow="block"/>
                </v:line>
                <v:rect id="Rectangle_x0020_46" o:spid="_x0000_s1077" style="position:absolute;left:6498;top:5133;width:1403;height:73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XJTJ9wwAA&#10;ANoAAAAPAAAAZHJzL2Rvd25yZXYueG1sRI9Ba8JAFITvQv/D8grezK6lBEmzhlgotHqqtj0/ss8k&#10;mH0bsmuM/fVdoeBxmJlvmLyYbCdGGnzrWMMyUSCIK2darjV8Hd4WKxA+IBvsHJOGK3ko1g+zHDPj&#10;LvxJ4z7UIkLYZ6ihCaHPpPRVQxZ94nri6B3dYDFEOdTSDHiJcNvJJ6VSabHluNBgT68NVaf92WrY&#10;/i5/xl2LH8dNGsrzc6q+t7XSev44lS8gAk3hHv5vvxsNKdyuxBsg13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XJTJ9wwAAANoAAAAPAAAAAAAAAAAAAAAAAJcCAABkcnMvZG93&#10;bnJldi54bWxQSwUGAAAAAAQABAD1AAAAhwMAAAAA&#10;">
                  <v:textbox inset="79553emu,39776emu,79553emu,39776emu">
                    <w:txbxContent>
                      <w:p w14:paraId="6E93A231" w14:textId="77777777" w:rsidR="00504E28" w:rsidRDefault="00504E28" w:rsidP="00504E28">
                        <w:pPr>
                          <w:rPr>
                            <w:rFonts w:hint="eastAsia"/>
                            <w:sz w:val="18"/>
                            <w:szCs w:val="21"/>
                          </w:rPr>
                        </w:pPr>
                        <w:r>
                          <w:rPr>
                            <w:rFonts w:hint="eastAsia"/>
                            <w:sz w:val="18"/>
                            <w:szCs w:val="21"/>
                          </w:rPr>
                          <w:t>履行中发现合同条款欠妥</w:t>
                        </w:r>
                      </w:p>
                    </w:txbxContent>
                  </v:textbox>
                </v:rect>
                <v:line id="Line_x0020_47" o:spid="_x0000_s1078" style="position:absolute;visibility:visible;mso-wrap-style:square" from="7277,5869" to="7278,613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kjQM18IAAADaAAAADwAAAAAAAAAAAAAA&#10;AAChAgAAZHJzL2Rvd25yZXYueG1sUEsFBgAAAAAEAAQA+QAAAJADAAAAAA==&#10;">
                  <v:stroke endarrow="block"/>
                </v:line>
                <v:rect id="Rectangle_x0020_48" o:spid="_x0000_s1079" style="position:absolute;left:6498;top:6139;width:1403;height:6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9gOUvwAA&#10;ANoAAAAPAAAAZHJzL2Rvd25yZXYueG1sRE/LisIwFN0L/kO4A+5sokiRjlEcQfCxGl/rS3NtyzQ3&#10;pYm1M19vFgMuD+e9WPW2Fh21vnKsYZIoEMS5MxUXGi7n7XgOwgdkg7Vj0vBLHlbL4WCBmXFP/qbu&#10;FAoRQ9hnqKEMocmk9HlJFn3iGuLI3V1rMUTYFtK0+IzhtpZTpVJpseLYUGJDm5Lyn9PDajj8TW7d&#10;scL9/SsN68csVddDobQeffTrTxCB+vAW/7t3RkPcGq/EGyCXL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An2A5S/AAAA2gAAAA8AAAAAAAAAAAAAAAAAlwIAAGRycy9kb3ducmV2&#10;LnhtbFBLBQYAAAAABAAEAPUAAACDAwAAAAA=&#10;">
                  <v:textbox inset="79553emu,39776emu,79553emu,39776emu">
                    <w:txbxContent>
                      <w:p w14:paraId="237E33B3" w14:textId="77777777" w:rsidR="00504E28" w:rsidRDefault="00504E28" w:rsidP="00504E28">
                        <w:pPr>
                          <w:rPr>
                            <w:rFonts w:hint="eastAsia"/>
                            <w:sz w:val="18"/>
                            <w:szCs w:val="21"/>
                          </w:rPr>
                        </w:pPr>
                        <w:r>
                          <w:rPr>
                            <w:rFonts w:hint="eastAsia"/>
                            <w:sz w:val="18"/>
                            <w:szCs w:val="21"/>
                          </w:rPr>
                          <w:t>申请变更或解除合同</w:t>
                        </w:r>
                      </w:p>
                      <w:p w14:paraId="3B922B66" w14:textId="77777777" w:rsidR="00504E28" w:rsidRDefault="00504E28" w:rsidP="00504E28">
                        <w:pPr>
                          <w:rPr>
                            <w:sz w:val="18"/>
                          </w:rPr>
                        </w:pPr>
                      </w:p>
                    </w:txbxContent>
                  </v:textbox>
                </v:rect>
                <v:shape id="AutoShape_x0020_49" o:spid="_x0000_s1080" type="#_x0000_t110" style="position:absolute;left:4629;top:6004;width:1089;height:8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V8cfwgAA&#10;ANoAAAAPAAAAZHJzL2Rvd25yZXYueG1sRI9Pi8IwFMTvwn6H8ARvNtWDrF2jiLIgHgT/7J4fzdu0&#10;2LyUJGr105sFweMwM79hZovONuJKPtSOFYyyHARx6XTNRsHp+D38BBEissbGMSm4U4DF/KM3w0K7&#10;G+/peohGJAiHAhVUMbaFlKGsyGLIXEucvD/nLcYkvZHa4y3BbSPHeT6RFmtOCxW2tKqoPB8uVgHe&#10;ze/KPy5bs/6R4+luv45me1Rq0O+WXyAidfEdfrU3WsEU/q+kGyDnT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ZXxx/CAAAA2gAAAA8AAAAAAAAAAAAAAAAAlwIAAGRycy9kb3du&#10;cmV2LnhtbFBLBQYAAAAABAAEAPUAAACGAwAAAAA=&#10;">
                  <v:textbox inset="79553emu,39776emu,79553emu,39776emu">
                    <w:txbxContent>
                      <w:p w14:paraId="67776E88" w14:textId="77777777" w:rsidR="00504E28" w:rsidRDefault="00504E28" w:rsidP="00504E28">
                        <w:pPr>
                          <w:rPr>
                            <w:rFonts w:hint="eastAsia"/>
                            <w:sz w:val="18"/>
                            <w:szCs w:val="21"/>
                          </w:rPr>
                        </w:pPr>
                        <w:r>
                          <w:rPr>
                            <w:rFonts w:hint="eastAsia"/>
                            <w:sz w:val="18"/>
                            <w:szCs w:val="21"/>
                          </w:rPr>
                          <w:t>审核</w:t>
                        </w:r>
                      </w:p>
                    </w:txbxContent>
                  </v:textbox>
                </v:shape>
                <v:shape id="AutoShape_x0020_50" o:spid="_x0000_s1081" type="#_x0000_t110" style="position:absolute;left:3417;top:6004;width:1091;height:8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eC9awwAA&#10;ANsAAAAPAAAAZHJzL2Rvd25yZXYueG1sRI9PawIxEMXvQr9DGMGbZvUg7dYoohTEQ8E/7XnYTLOL&#10;m8mSRF399J1DobcZ3pv3frNY9b5VN4qpCWxgOilAEVfBNuwMnE8f41dQKSNbbAOTgQclWC1fBgss&#10;bbjzgW7H7JSEcCrRQJ1zV2qdqpo8pknoiEX7CdFjljU6bSPeJdy3elYUc+2xYWmosaNNTdXlePUG&#10;8OG+N/F53bvtl569fR622e1PxoyG/fodVKY+/5v/rndW8IVefpEB9PI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IeC9awwAAANsAAAAPAAAAAAAAAAAAAAAAAJcCAABkcnMvZG93&#10;bnJldi54bWxQSwUGAAAAAAQABAD1AAAAhwMAAAAA&#10;">
                  <v:textbox inset="79553emu,39776emu,79553emu,39776emu">
                    <w:txbxContent>
                      <w:p w14:paraId="634FE83E" w14:textId="77777777" w:rsidR="00504E28" w:rsidRDefault="00504E28" w:rsidP="00504E28">
                        <w:pPr>
                          <w:rPr>
                            <w:rFonts w:hint="eastAsia"/>
                            <w:sz w:val="18"/>
                            <w:szCs w:val="21"/>
                          </w:rPr>
                        </w:pPr>
                        <w:r>
                          <w:rPr>
                            <w:rFonts w:hint="eastAsia"/>
                            <w:sz w:val="18"/>
                            <w:szCs w:val="21"/>
                          </w:rPr>
                          <w:t>审核</w:t>
                        </w:r>
                      </w:p>
                    </w:txbxContent>
                  </v:textbox>
                </v:shape>
                <v:rect id="Rectangle_x0020_51" o:spid="_x0000_s1082" style="position:absolute;left:3729;top:7219;width:1090;height:6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">
                  <v:textbox inset="79553emu,39776emu,79553emu,39776emu">
                    <w:txbxContent>
                      <w:p w14:paraId="4D716736" w14:textId="77777777" w:rsidR="00504E28" w:rsidRDefault="00504E28" w:rsidP="00504E28">
                        <w:pPr>
                          <w:rPr>
                            <w:rFonts w:hint="eastAsia"/>
                            <w:sz w:val="18"/>
                            <w:szCs w:val="21"/>
                          </w:rPr>
                        </w:pPr>
                        <w:r>
                          <w:rPr>
                            <w:rFonts w:hint="eastAsia"/>
                            <w:sz w:val="18"/>
                            <w:szCs w:val="21"/>
                          </w:rPr>
                          <w:t>提出变更或解除合同意见</w:t>
                        </w:r>
                      </w:p>
                    </w:txbxContent>
                  </v:textbox>
                </v:rect>
                <v:shape id="AutoShape_x0020_52" o:spid="_x0000_s1083" type="#_x0000_t110" style="position:absolute;left:2449;top:8029;width:1090;height:8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5hS2wAAA&#10;ANsAAAAPAAAAZHJzL2Rvd25yZXYueG1sRE9Li8IwEL4L+x/CLHjT1B5Eu0YRZWHxsOBrz0MzpsVm&#10;UpKodX+9EQRv8/E9Z7bobCOu5EPtWMFomIEgLp2u2Sg47L8HExAhImtsHJOCOwVYzD96Myy0u/GW&#10;rrtoRArhUKCCKsa2kDKUFVkMQ9cSJ+7kvMWYoDdSe7ylcNvIPMvG0mLNqaHCllYVlefdxSrAu/lb&#10;+f/LxqyPMp/+btfRbPZK9T+75ReISF18i1/uH53m5/D8JR0g5w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X5hS2wAAAANsAAAAPAAAAAAAAAAAAAAAAAJcCAABkcnMvZG93bnJl&#10;di54bWxQSwUGAAAAAAQABAD1AAAAhAMAAAAA&#10;">
                  <v:textbox inset="79553emu,39776emu,79553emu,39776emu">
                    <w:txbxContent>
                      <w:p w14:paraId="7085E44A" w14:textId="77777777" w:rsidR="00504E28" w:rsidRDefault="00504E28" w:rsidP="00504E28">
                        <w:pPr>
                          <w:rPr>
                            <w:rFonts w:hint="eastAsia"/>
                            <w:sz w:val="18"/>
                            <w:szCs w:val="21"/>
                          </w:rPr>
                        </w:pPr>
                        <w:r>
                          <w:rPr>
                            <w:rFonts w:hint="eastAsia"/>
                            <w:sz w:val="18"/>
                            <w:szCs w:val="21"/>
                          </w:rPr>
                          <w:t>审批</w:t>
                        </w:r>
                      </w:p>
                    </w:txbxContent>
                  </v:textbox>
                </v:shape>
                <v:line id="Line_x0020_53" o:spid="_x0000_s1084" style="position:absolute;visibility:visible;mso-wrap-style:square" from="3539,8433" to="6341,8434"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wmuWS8IAAADbAAAADwAAAAAAAAAAAAAA&#10;AAChAgAAZHJzL2Rvd25yZXYueG1sUEsFBgAAAAAEAAQA+QAAAJADAAAAAA==&#10;">
                  <v:stroke endarrow="block"/>
                </v:line>
                <v:rect id="Rectangle_x0020_54" o:spid="_x0000_s1085" style="position:absolute;left:6342;top:8164;width:1559;height:67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EuB/wgAA&#10;ANsAAAAPAAAAZHJzL2Rvd25yZXYueG1sRE9Na8JAEL0X/A/LFLzVXUsIJXUVKxQ0PTWtnofsmIRm&#10;Z0N2TaK/3i0UepvH+5zVZrKtGKj3jWMNy4UCQVw603Cl4fvr/ekFhA/IBlvHpOFKHjbr2cMKM+NG&#10;/qShCJWIIewz1FCH0GVS+rImi37hOuLInV1vMUTYV9L0OMZw28pnpVJpseHYUGNHu5rKn+JiNeS3&#10;5Wn4aPBwfkvD9pKk6phXSuv547R9BRFoCv/iP/fexPkJ/P4SD5DrO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YS4H/CAAAA2wAAAA8AAAAAAAAAAAAAAAAAlwIAAGRycy9kb3du&#10;cmV2LnhtbFBLBQYAAAAABAAEAPUAAACGAwAAAAA=&#10;">
                  <v:textbox inset="79553emu,39776emu,79553emu,39776emu">
                    <w:txbxContent>
                      <w:p w14:paraId="53C88716" w14:textId="77777777" w:rsidR="00504E28" w:rsidRDefault="00504E28" w:rsidP="00504E28">
                        <w:pPr>
                          <w:rPr>
                            <w:rFonts w:hint="eastAsia"/>
                            <w:sz w:val="18"/>
                            <w:szCs w:val="21"/>
                          </w:rPr>
                        </w:pPr>
                        <w:r>
                          <w:rPr>
                            <w:rFonts w:hint="eastAsia"/>
                            <w:sz w:val="18"/>
                            <w:szCs w:val="21"/>
                          </w:rPr>
                          <w:t>向合同对方提出变更或解除合同</w:t>
                        </w:r>
                      </w:p>
                    </w:txbxContent>
                  </v:textbox>
                </v:rect>
                <v:line id="Line_x0020_55" o:spid="_x0000_s1086" style="position:absolute;visibility:visible;mso-wrap-style:square" from="7121,8838" to="7121,937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1aoEMQAAADbAAAADwAAAGRycy9kb3ducmV2LnhtbERPS2vCQBC+F/oflhF6qxtbGiS6irQU&#10;1IPUB+hxzI5JbHY27K5J+u+7QqG3+fieM533phYtOV9ZVjAaJiCIc6srLhQc9p/PYxA+IGusLZOC&#10;H/Iwnz0+TDHTtuMttbtQiBjCPkMFZQhNJqXPSzLoh7YhjtzFOoMhQldI7bCL4aaWL0mSSoMVx4YS&#10;G3ovKf/e3YyCzetX2i5W62V/XKXn/GN7Pl07p9TToF9MQATqw7/4z73Ucf4b3H+JB8jZL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rVqgQxAAAANsAAAAPAAAAAAAAAAAA&#10;AAAAAKECAABkcnMvZG93bnJldi54bWxQSwUGAAAAAAQABAD5AAAAkgMAAAAA&#10;"/>
                <v:line id="Line_x0020_56" o:spid="_x0000_s1087" style="position:absolute;visibility:visible;mso-wrap-style:square" from="7121,9378" to="7433,937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">
                  <v:stroke endarrow="block"/>
                </v:line>
                <v:rect id="Rectangle_x0020_57" o:spid="_x0000_s1088" style="position:absolute;left:7433;top:8973;width:1246;height:6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wH4IwQAA&#10;ANsAAAAPAAAAZHJzL2Rvd25yZXYueG1sRE9La8JAEL4L/odlhN7MrkWiRFdRoWDtyUd7HrJjEszO&#10;huwa0/76bqHgbT6+5yzXva1FR62vHGuYJAoEce5MxYWGy/ltPAfhA7LB2jFp+CYP69VwsMTMuAcf&#10;qTuFQsQQ9hlqKENoMil9XpJFn7iGOHJX11oMEbaFNC0+Yrit5atSqbRYcWwosaFdSfntdLcaDj+T&#10;r+6jwvfrNg2b+zRVn4dCaf0y6jcLEIH68BT/u/cmzp/B3y/xALn6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hsB+CMEAAADbAAAADwAAAAAAAAAAAAAAAACXAgAAZHJzL2Rvd25y&#10;ZXYueG1sUEsFBgAAAAAEAAQA9QAAAIUDAAAAAA==&#10;">
                  <v:textbox inset="79553emu,39776emu,79553emu,39776emu">
                    <w:txbxContent>
                      <w:p w14:paraId="61495CB3" w14:textId="77777777" w:rsidR="00504E28" w:rsidRDefault="00504E28" w:rsidP="00504E28">
                        <w:pPr>
                          <w:rPr>
                            <w:rFonts w:hint="eastAsia"/>
                            <w:sz w:val="18"/>
                            <w:szCs w:val="21"/>
                          </w:rPr>
                        </w:pPr>
                        <w:r>
                          <w:rPr>
                            <w:rFonts w:hint="eastAsia"/>
                            <w:sz w:val="18"/>
                            <w:szCs w:val="21"/>
                          </w:rPr>
                          <w:t>协商变更或解除合同</w:t>
                        </w:r>
                      </w:p>
                    </w:txbxContent>
                  </v:textbox>
                </v:rect>
                <v:line id="Line_x0020_58" o:spid="_x0000_s1089" style="position:absolute;visibility:visible;mso-wrap-style:square" from="7901,9648" to="7901,991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zM8EOsUAAADbAAAADwAAAAAAAAAA&#10;AAAAAAChAgAAZHJzL2Rvd25yZXYueG1sUEsFBgAAAAAEAAQA+QAAAJMDAAAAAA==&#10;">
                  <v:stroke endarrow="block"/>
                </v:line>
                <v:rect id="Rectangle_x0020_59" o:spid="_x0000_s1090" style="position:absolute;left:7433;top:9918;width:1246;height:6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AWpoxgAA&#10;ANsAAAAPAAAAZHJzL2Rvd25yZXYueG1sRI9Ba8JAEIXvBf/DMoK3urHYYlNXkUJAlEobpfQ4ZMck&#10;mp0N2TWJ/nq3UOhthvfmfW/my95UoqXGlZYVTMYRCOLM6pJzBYd98jgD4TyyxsoyKbiSg+Vi8DDH&#10;WNuOv6hNfS5CCLsYFRTe17GULivIoBvbmjhoR9sY9GFtcqkb7EK4qeRTFL1IgyUHQoE1vReUndOL&#10;CdxpfTrsNrvk43r7bt3n9id9PlqlRsN+9QbCU+//zX/Xax3qv8LvL2EAubgD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fAWpoxgAAANsAAAAPAAAAAAAAAAAAAAAAAJcCAABkcnMv&#10;ZG93bnJldi54bWxQSwUGAAAAAAQABAD1AAAAigMAAAAA&#10;">
                  <v:textbox inset="0,0,0,0">
                    <w:txbxContent>
                      <w:p w14:paraId="0B90AF3B" w14:textId="77777777" w:rsidR="00504E28" w:rsidRDefault="00504E28" w:rsidP="00504E28">
                        <w:pPr>
                          <w:spacing w:line="0" w:lineRule="atLeast"/>
                          <w:rPr>
                            <w:rFonts w:hint="eastAsia"/>
                            <w:sz w:val="18"/>
                            <w:szCs w:val="21"/>
                          </w:rPr>
                        </w:pPr>
                        <w:r>
                          <w:rPr>
                            <w:rFonts w:hint="eastAsia"/>
                            <w:sz w:val="18"/>
                            <w:szCs w:val="21"/>
                          </w:rPr>
                          <w:t>达成合同变更或解除的协议</w:t>
                        </w:r>
                      </w:p>
                    </w:txbxContent>
                  </v:textbox>
                </v:rect>
                <v:line id="Line_x0020_60" o:spid="_x0000_s1091" style="position:absolute;flip:x;visibility:visible;mso-wrap-style:square" from="5876,10188" to="7433,101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cXNCz8QAAADbAAAADwAAAGRycy9kb3ducmV2LnhtbESPwUrDQBCG74LvsIzQS2g3bUE0dhO0&#10;tiBID9YePA7ZMQlmZ0N2bOPbOwfB4/DP/803m2oKvTnTmLrIDpaLHAxxHX3HjYPT+35+ByYJssc+&#10;Mjn4oQRVeX21wcLHC7/R+SiNUQinAh20IkNhbapbCpgWcSDW7DOOAUXHsbF+xIvCQ29XeX5rA3as&#10;F1ocaNtS/XX8DqqxP/Dzep09BZtl97T7kNfcinOzm+nxAYzQJP/Lf+0X72Cl9vqLAsCWv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xc0LPxAAAANsAAAAPAAAAAAAAAAAA&#10;AAAAAKECAABkcnMvZG93bnJldi54bWxQSwUGAAAAAAQABAD5AAAAkgMAAAAA&#10;">
                  <v:stroke endarrow="block"/>
                </v:line>
                <v:shape id="AutoShape_x0020_61" o:spid="_x0000_s1092" type="#_x0000_t110" style="position:absolute;left:4941;top:9918;width:1246;height:5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WEB8wgAA&#10;ANsAAAAPAAAAZHJzL2Rvd25yZXYueG1sRI9Pi8IwFMTvC36H8ARva2oPsluNIoogHgT/nh/NMy02&#10;LyWJWv30m4WFPQ4z8xtmOu9sIx7kQ+1YwWiYgSAuna7ZKDgd159fIEJE1tg4JgUvCjCf9T6mWGj3&#10;5D09DtGIBOFQoIIqxraQMpQVWQxD1xIn7+q8xZikN1J7fCa4bWSeZWNpsea0UGFLy4rK2+FuFeDL&#10;XJb+fd+a1Vnm37v9KprtUalBv1tMQETq4n/4r73RCvIR/H5JP0DOf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lYQHzCAAAA2wAAAA8AAAAAAAAAAAAAAAAAlwIAAGRycy9kb3du&#10;cmV2LnhtbFBLBQYAAAAABAAEAPUAAACGAwAAAAA=&#10;">
                  <v:textbox inset="79553emu,39776emu,79553emu,39776emu">
                    <w:txbxContent>
                      <w:p w14:paraId="19CCF685" w14:textId="77777777" w:rsidR="00504E28" w:rsidRDefault="00504E28" w:rsidP="00504E28">
                        <w:pPr>
                          <w:rPr>
                            <w:rFonts w:hint="eastAsia"/>
                            <w:sz w:val="18"/>
                            <w:szCs w:val="21"/>
                          </w:rPr>
                        </w:pPr>
                        <w:r>
                          <w:rPr>
                            <w:rFonts w:hint="eastAsia"/>
                            <w:sz w:val="18"/>
                            <w:szCs w:val="21"/>
                          </w:rPr>
                          <w:t>审核</w:t>
                        </w:r>
                      </w:p>
                    </w:txbxContent>
                  </v:textbox>
                </v:shape>
                <v:line id="Line_x0020_62" o:spid="_x0000_s1093" style="position:absolute;flip:x;visibility:visible;mso-wrap-style:square" from="4318,10188" to="4941,1018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u15I8QAAADbAAAADwAAAGRycy9kb3ducmV2LnhtbESPT2vCQBDF70K/wzIFL6FujFDa1FXq&#10;PygUD6Y99Dhkp0lodjZkR43fvisIHh9v3u/Nmy8H16oT9aHxbGA6SUERl942XBn4/to9vYAKgmyx&#10;9UwGLhRguXgYzTG3/swHOhVSqQjhkKOBWqTLtQ5lTQ7DxHfE0fv1vUOJsq+07fEc4a7VWZo+a4cN&#10;x4YaO1rXVP4VRxff2O15M5slK6eT5JW2P/KZajFm/Di8v4ESGuR+fEt/WANZBtctEQB68Q8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u7XkjxAAAANsAAAAPAAAAAAAAAAAA&#10;AAAAAKECAABkcnMvZG93bnJldi54bWxQSwUGAAAAAAQABAD5AAAAkgMAAAAA&#10;">
                  <v:stroke endarrow="block"/>
                </v:line>
                <v:shape id="AutoShape_x0020_63" o:spid="_x0000_s1094" type="#_x0000_t110" style="position:absolute;left:3383;top:9918;width:1246;height:54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xnuQwwAA&#10;ANsAAAAPAAAAZHJzL2Rvd25yZXYueG1sRI9PawIxFMTvgt8hPMGbZrtCqVujFKVQPBT81/Nj88wu&#10;bl6WJOrqpzeC0OMwM79hZovONuJCPtSOFbyNMxDEpdM1GwX73ffoA0SIyBobx6TgRgEW835vhoV2&#10;V97QZRuNSBAOBSqoYmwLKUNZkcUwdi1x8o7OW4xJeiO1x2uC20bmWfYuLdacFipsaVlRedqerQK8&#10;mb+lv5/XZnWQ+fR3s4pmvVNqOOi+PkFE6uJ/+NX+0QryCTy/pB8g5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2xnuQwwAAANsAAAAPAAAAAAAAAAAAAAAAAJcCAABkcnMvZG93&#10;bnJldi54bWxQSwUGAAAAAAQABAD1AAAAhwMAAAAA&#10;">
                  <v:textbox inset="79553emu,39776emu,79553emu,39776emu">
                    <w:txbxContent>
                      <w:p w14:paraId="6D0C2E2E" w14:textId="77777777" w:rsidR="00504E28" w:rsidRDefault="00504E28" w:rsidP="00504E28">
                        <w:pPr>
                          <w:rPr>
                            <w:rFonts w:hint="eastAsia"/>
                            <w:sz w:val="18"/>
                            <w:szCs w:val="21"/>
                          </w:rPr>
                        </w:pPr>
                        <w:r>
                          <w:rPr>
                            <w:rFonts w:hint="eastAsia"/>
                            <w:sz w:val="18"/>
                            <w:szCs w:val="21"/>
                          </w:rPr>
                          <w:t>审核</w:t>
                        </w:r>
                      </w:p>
                    </w:txbxContent>
                  </v:textbox>
                </v:shape>
                <v:shape id="AutoShape_x0020_64" o:spid="_x0000_s1095" type="#_x0000_t110" style="position:absolute;left:2604;top:10998;width:1091;height:8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L+PkwwAA&#10;ANsAAAAPAAAAZHJzL2Rvd25yZXYueG1sRI9PawIxFMTvgt8hPMGbZrtIqVujFKVQPBT81/Nj88wu&#10;bl6WJOrqpzeC0OMwM79hZovONuJCPtSOFbyNMxDEpdM1GwX73ffoA0SIyBobx6TgRgEW835vhoV2&#10;V97QZRuNSBAOBSqoYmwLKUNZkcUwdi1x8o7OW4xJeiO1x2uC20bmWfYuLdacFipsaVlRedqerQK8&#10;mb+lv5/XZnWQ+fR3s4pmvVNqOOi+PkFE6uJ/+NX+0QryCTy/pB8g5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5L+PkwwAAANsAAAAPAAAAAAAAAAAAAAAAAJcCAABkcnMvZG93&#10;bnJldi54bWxQSwUGAAAAAAQABAD1AAAAhwMAAAAA&#10;">
                  <v:textbox inset="79553emu,39776emu,79553emu,39776emu">
                    <w:txbxContent>
                      <w:p w14:paraId="52DEFF4E" w14:textId="77777777" w:rsidR="00504E28" w:rsidRDefault="00504E28" w:rsidP="00504E28">
                        <w:pPr>
                          <w:rPr>
                            <w:rFonts w:hint="eastAsia"/>
                            <w:sz w:val="18"/>
                            <w:szCs w:val="21"/>
                          </w:rPr>
                        </w:pPr>
                        <w:r>
                          <w:rPr>
                            <w:rFonts w:hint="eastAsia"/>
                            <w:sz w:val="18"/>
                            <w:szCs w:val="21"/>
                          </w:rPr>
                          <w:t>审批</w:t>
                        </w:r>
                      </w:p>
                    </w:txbxContent>
                  </v:textbox>
                </v:shape>
                <v:line id="Line_x0020_65" o:spid="_x0000_s1096" style="position:absolute;flip:y;visibility:visible;mso-wrap-style:square" from="3695,11402" to="7433,11403"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QThV8QAAADbAAAADwAAAGRycy9kb3ducmV2LnhtbESPT2vCQBDF70K/wzIFL0E3KpWauor9&#10;IwjioeqhxyE7TUKzsyE7avz2rlDw+Hjzfm/efNm5Wp2pDZVnA6NhCoo497biwsDxsB68ggqCbLH2&#10;TAauFGC5eOrNMbP+wt903kuhIoRDhgZKkSbTOuQlOQxD3xBH79e3DiXKttC2xUuEu1qP03SqHVYc&#10;G0ps6KOk/G9/cvGN9Y4/J5Pk3ekkmdHXj2xTLcb0n7vVGyihTh7H/+mNNTB+gfuWCAC9uAE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BOFXxAAAANsAAAAPAAAAAAAAAAAA&#10;AAAAAKECAABkcnMvZG93bnJldi54bWxQSwUGAAAAAAQABAD5AAAAkgMAAAAA&#10;">
                  <v:stroke endarrow="block"/>
                </v:line>
                <v:rect id="Rectangle_x0020_66" o:spid="_x0000_s1097" style="position:absolute;left:7433;top:10998;width:1246;height:6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g8jSnxAAA&#10;ANsAAAAPAAAAZHJzL2Rvd25yZXYueG1sRI9fa8IwFMXfB36HcAXfZqqojGoUEQRRlNnJ8PHSXNtu&#10;zU1pYq1+eiMM9ng4f36c2aI1pWiodoVlBYN+BII4tbrgTMHpa/3+AcJ5ZI2lZVJwJweLeedthrG2&#10;Nz5Sk/hMhBF2MSrIva9iKV2ak0HXtxVx8C62NuiDrDOpa7yFcVPKYRRNpMGCAyHHilY5pb/J1QTu&#10;qPo5HbaH9f7++G7c5+6cjC9WqV63XU5BeGr9f/ivvdEKhhN4fQk/QM6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4PI0p8QAAADbAAAADwAAAAAAAAAAAAAAAACXAgAAZHJzL2Rv&#10;d25yZXYueG1sUEsFBgAAAAAEAAQA9QAAAIgDAAAAAA==&#10;">
                  <v:textbox inset="0,0,0,0">
                    <w:txbxContent>
                      <w:p w14:paraId="0C208588" w14:textId="77777777" w:rsidR="00504E28" w:rsidRDefault="00504E28" w:rsidP="00504E28">
                        <w:pPr>
                          <w:spacing w:line="0" w:lineRule="atLeast"/>
                          <w:rPr>
                            <w:rFonts w:hint="eastAsia"/>
                            <w:sz w:val="18"/>
                            <w:szCs w:val="21"/>
                          </w:rPr>
                        </w:pPr>
                        <w:r>
                          <w:rPr>
                            <w:rFonts w:hint="eastAsia"/>
                            <w:sz w:val="18"/>
                            <w:szCs w:val="21"/>
                          </w:rPr>
                          <w:t>签订合同变更或解除的书面协议</w:t>
                        </w:r>
                      </w:p>
                    </w:txbxContent>
                  </v:textbox>
                </v:rect>
                <v:line id="Line_x0020_67" o:spid="_x0000_s1098" style="position:absolute;visibility:visible;mso-wrap-style:square" from="7899,11673" to="7899,12078"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PqkWUHGAAAA2wAAAA8AAAAAAAAA&#10;AAAAAAAAoQIAAGRycy9kb3ducmV2LnhtbFBLBQYAAAAABAAEAPkAAACUAwAAAAA=&#10;"/>
                <v:line id="Line_x0020_68" o:spid="_x0000_s1099" style="position:absolute;flip:x;visibility:visible;mso-wrap-style:square" from="6186,12078" to="7899,12079"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CPBU7JxAAAANsAAAAPAAAAAAAAAAAA&#10;AAAAAKECAABkcnMvZG93bnJldi54bWxQSwUGAAAAAAQABAD5AAAAkgMAAAAA&#10;">
                  <v:stroke endarrow="block"/>
                </v:line>
                <v:rect id="Rectangle_x0020_69" o:spid="_x0000_s1100" style="position:absolute;left:4941;top:11673;width:1245;height:9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nKCqxAAA&#10;ANsAAAAPAAAAZHJzL2Rvd25yZXYueG1sRI/dasJAFITvC32H5RS8000UpI2uUop/aClUxeuT7Gk2&#10;NHs2ZFeNb+8WhF4OM/MNM513thYXan3lWEE6SEAQF05XXCo4Hpb9VxA+IGusHZOCG3mYz56fpphp&#10;d+VvuuxDKSKEfYYKTAhNJqUvDFn0A9cQR+/HtRZDlG0pdYvXCLe1HCbJWFqsOC4YbOjDUPG7P1sF&#10;TW6+Qr5KR4vdaeu6HEefVbpWqvfSvU9ABOrCf/jR3mgFwzf4+xJ/gJzd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5ygqsQAAADbAAAADwAAAAAAAAAAAAAAAACXAgAAZHJzL2Rv&#10;d25yZXYueG1sUEsFBgAAAAAEAAQA9QAAAIgDAAAAAA==&#10;">
                  <v:textbox inset=".5mm,0,.5mm,0">
                    <w:txbxContent>
                      <w:p w14:paraId="2265BAF5" w14:textId="77777777" w:rsidR="00504E28" w:rsidRDefault="00504E28" w:rsidP="00504E28">
                        <w:pPr>
                          <w:rPr>
                            <w:rFonts w:hint="eastAsia"/>
                            <w:sz w:val="18"/>
                            <w:szCs w:val="21"/>
                          </w:rPr>
                        </w:pPr>
                        <w:r>
                          <w:rPr>
                            <w:rFonts w:hint="eastAsia"/>
                            <w:sz w:val="18"/>
                            <w:szCs w:val="21"/>
                          </w:rPr>
                          <w:t>保管合同变更或解除的书面协议及资料</w:t>
                        </w:r>
                      </w:p>
                    </w:txbxContent>
                  </v:textbox>
                </v:rect>
                <v:shape id="AutoShape_x0020_70" o:spid="_x0000_s1101" type="#_x0000_t15" style="position:absolute;left:362;top:5401;width:3240;height:935;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gQjpwQAA&#10;ANsAAAAPAAAAZHJzL2Rvd25yZXYueG1sRE/LagIxFN0X+g/hFropmrHSUkajqKWgMAtf4PYyuU4G&#10;JzdDEnX0681C6PJw3uNpZxtxIR9qxwoG/QwEcel0zZWC/e6v9wMiRGSNjWNScKMA08nryxhz7a68&#10;ocs2ViKFcMhRgYmxzaUMpSGLoe9a4sQdnbcYE/SV1B6vKdw28jPLvqXFmlODwZYWhsrT9mwVFOvC&#10;m1NxmP/u9f0Dv5ZhtVsUSr2/dbMRiEhd/Bc/3UutYJjWpy/pB8jJ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5oEI6cEAAADbAAAADwAAAAAAAAAAAAAAAACXAgAAZHJzL2Rvd25y&#10;ZXYueG1sUEsFBgAAAAAEAAQA9QAAAIUDAAAAAA==&#10;" adj="17621">
                  <v:textbox inset="79553emu,39776emu,79553emu,39776emu">
                    <w:txbxContent>
                      <w:p w14:paraId="34E2E224" w14:textId="77777777" w:rsidR="00504E28" w:rsidRDefault="00504E28" w:rsidP="00504E28">
                        <w:pPr>
                          <w:rPr>
                            <w:rFonts w:hint="eastAsia"/>
                            <w:sz w:val="18"/>
                            <w:szCs w:val="21"/>
                          </w:rPr>
                        </w:pPr>
                      </w:p>
                      <w:p w14:paraId="7F0A45CF" w14:textId="77777777" w:rsidR="00504E28" w:rsidRDefault="00504E28" w:rsidP="00504E28">
                        <w:pPr>
                          <w:rPr>
                            <w:rFonts w:hint="eastAsia"/>
                            <w:sz w:val="18"/>
                            <w:szCs w:val="21"/>
                          </w:rPr>
                        </w:pPr>
                      </w:p>
                      <w:p w14:paraId="48250205" w14:textId="77777777" w:rsidR="00504E28" w:rsidRDefault="00504E28" w:rsidP="00504E28">
                        <w:pPr>
                          <w:jc w:val="center"/>
                          <w:rPr>
                            <w:rFonts w:hint="eastAsia"/>
                            <w:sz w:val="18"/>
                            <w:szCs w:val="21"/>
                          </w:rPr>
                        </w:pPr>
                        <w:r>
                          <w:rPr>
                            <w:rFonts w:hint="eastAsia"/>
                            <w:sz w:val="18"/>
                            <w:szCs w:val="21"/>
                          </w:rPr>
                          <w:t>提出变更或</w:t>
                        </w:r>
                      </w:p>
                      <w:p w14:paraId="4ECB6257" w14:textId="77777777" w:rsidR="00504E28" w:rsidRDefault="00504E28" w:rsidP="00504E28">
                        <w:pPr>
                          <w:jc w:val="center"/>
                          <w:rPr>
                            <w:rFonts w:hint="eastAsia"/>
                            <w:sz w:val="16"/>
                            <w:szCs w:val="18"/>
                          </w:rPr>
                        </w:pPr>
                        <w:r>
                          <w:rPr>
                            <w:rFonts w:hint="eastAsia"/>
                            <w:sz w:val="18"/>
                            <w:szCs w:val="21"/>
                          </w:rPr>
                          <w:t>解除合同申请</w:t>
                        </w:r>
                      </w:p>
                    </w:txbxContent>
                  </v:textbox>
                </v:shape>
                <v:shape id="AutoShape_x0020_71" o:spid="_x0000_s1102" type="#_x0000_t55" style="position:absolute;left:25;top:8708;width:3914;height:935;rotation: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wihmwwAA&#10;ANsAAAAPAAAAZHJzL2Rvd25yZXYueG1sRI9Ra8IwFIXfB/6HcIW9DE1UFKlG2QRhDwNZtx9waW6b&#10;YnNTm1jrv18EYY+Hc853ONv94BrRUxdqzxpmUwWCuPCm5krD789xsgYRIrLBxjNpuFOA/W70ssXM&#10;+Bt/U5/HSiQIhww12BjbTMpQWHIYpr4lTl7pO4cxya6SpsNbgrtGzpVaSYc1pwWLLR0sFef86jRc&#10;zHJFyw/bq7evXKr7ujypqtT6dTy8b0BEGuJ/+Nn+NBoWM3h8ST9A7v4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dwihmwwAAANsAAAAPAAAAAAAAAAAAAAAAAJcCAABkcnMvZG93&#10;bnJldi54bWxQSwUGAAAAAAQABAD1AAAAhwMAAAAA&#10;">
                  <v:textbox inset="79553emu,39776emu,79553emu,39776emu">
                    <w:txbxContent>
                      <w:p w14:paraId="707D5659" w14:textId="77777777" w:rsidR="00504E28" w:rsidRDefault="00504E28" w:rsidP="00504E28">
                        <w:pPr>
                          <w:rPr>
                            <w:rFonts w:hint="eastAsia"/>
                            <w:sz w:val="16"/>
                            <w:szCs w:val="18"/>
                          </w:rPr>
                        </w:pPr>
                      </w:p>
                      <w:p w14:paraId="136685B4" w14:textId="77777777" w:rsidR="00504E28" w:rsidRDefault="00504E28" w:rsidP="00504E28">
                        <w:pPr>
                          <w:rPr>
                            <w:rFonts w:hint="eastAsia"/>
                            <w:sz w:val="16"/>
                            <w:szCs w:val="18"/>
                          </w:rPr>
                        </w:pPr>
                      </w:p>
                      <w:p w14:paraId="5F23F71F" w14:textId="77777777" w:rsidR="00504E28" w:rsidRDefault="00504E28" w:rsidP="00504E28">
                        <w:pPr>
                          <w:rPr>
                            <w:rFonts w:hint="eastAsia"/>
                            <w:sz w:val="16"/>
                            <w:szCs w:val="18"/>
                          </w:rPr>
                        </w:pPr>
                      </w:p>
                      <w:p w14:paraId="01CC4AF7" w14:textId="77777777" w:rsidR="00504E28" w:rsidRDefault="00504E28" w:rsidP="00504E28">
                        <w:pPr>
                          <w:rPr>
                            <w:rFonts w:hint="eastAsia"/>
                            <w:sz w:val="16"/>
                            <w:szCs w:val="18"/>
                          </w:rPr>
                        </w:pPr>
                      </w:p>
                      <w:p w14:paraId="15648C06" w14:textId="77777777" w:rsidR="00504E28" w:rsidRDefault="00504E28" w:rsidP="00504E28">
                        <w:pPr>
                          <w:rPr>
                            <w:rFonts w:hint="eastAsia"/>
                            <w:sz w:val="18"/>
                            <w:szCs w:val="21"/>
                          </w:rPr>
                        </w:pPr>
                        <w:r>
                          <w:rPr>
                            <w:rFonts w:hint="eastAsia"/>
                            <w:sz w:val="18"/>
                            <w:szCs w:val="21"/>
                          </w:rPr>
                          <w:t>变更或</w:t>
                        </w:r>
                      </w:p>
                      <w:p w14:paraId="4D5C6EB0" w14:textId="77777777" w:rsidR="00504E28" w:rsidRDefault="00504E28" w:rsidP="00504E28">
                        <w:pPr>
                          <w:rPr>
                            <w:rFonts w:hint="eastAsia"/>
                            <w:sz w:val="18"/>
                            <w:szCs w:val="21"/>
                          </w:rPr>
                        </w:pPr>
                        <w:r>
                          <w:rPr>
                            <w:rFonts w:hint="eastAsia"/>
                            <w:sz w:val="18"/>
                            <w:szCs w:val="21"/>
                          </w:rPr>
                          <w:t>解除合同</w:t>
                        </w:r>
                      </w:p>
                    </w:txbxContent>
                  </v:textbox>
                </v:shape>
                <v:rect id="Rectangle_x0020_72" o:spid="_x0000_s1103" style="position:absolute;left:1514;top:11267;width:935;height:134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AoHwwwAA&#10;ANsAAAAPAAAAZHJzL2Rvd25yZXYueG1sRI9Pa8JAFMTvBb/D8oTeml21BImuooWCtSf/nh/ZZxLM&#10;vg3ZNab99N2C4HGYmd8w82Vva9FR6yvHGkaJAkGcO1NxoeF4+HybgvAB2WDtmDT8kIflYvAyx8y4&#10;O++o24dCRAj7DDWUITSZlD4vyaJPXEMcvYtrLYYo20KaFu8Rbms5ViqVFiuOCyU29FFSft3frIbt&#10;7+jcfVf4dVmnYXV7T9VpWyitX4f9agYiUB+e4Ud7YzRMxvD/Jf4Aufg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dAoHwwwAAANsAAAAPAAAAAAAAAAAAAAAAAJcCAABkcnMvZG93&#10;bnJldi54bWxQSwUGAAAAAAQABAD1AAAAhwMAAAAA&#10;">
                  <v:textbox inset="79553emu,39776emu,79553emu,39776emu">
                    <w:txbxContent>
                      <w:p w14:paraId="5A7FF63E" w14:textId="77777777" w:rsidR="00504E28" w:rsidRDefault="00504E28" w:rsidP="00504E28">
                        <w:pPr>
                          <w:jc w:val="center"/>
                          <w:rPr>
                            <w:rFonts w:hint="eastAsia"/>
                            <w:sz w:val="18"/>
                            <w:szCs w:val="21"/>
                          </w:rPr>
                        </w:pPr>
                      </w:p>
                      <w:p w14:paraId="7A16A188" w14:textId="77777777" w:rsidR="00504E28" w:rsidRDefault="00504E28" w:rsidP="00504E28">
                        <w:pPr>
                          <w:jc w:val="center"/>
                          <w:rPr>
                            <w:rFonts w:hint="eastAsia"/>
                            <w:sz w:val="18"/>
                            <w:szCs w:val="21"/>
                          </w:rPr>
                        </w:pPr>
                        <w:r>
                          <w:rPr>
                            <w:rFonts w:hint="eastAsia"/>
                            <w:sz w:val="18"/>
                            <w:szCs w:val="21"/>
                          </w:rPr>
                          <w:t>保管协议及资料</w:t>
                        </w:r>
                      </w:p>
                    </w:txbxContent>
                  </v:textbox>
                </v:rect>
                <v:shape id="AutoShape_x0020_73" o:spid="_x0000_s1104" type="#_x0000_t32" style="position:absolute;left:5718;top:6409;width:780;height:68;flip:x y;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i7BhsMAAADbAAAADwAAAGRycy9kb3ducmV2LnhtbESPT2vCQBTE74V+h+UVvNVNYxCNrlJa&#10;hCJe/HPw+Mg+N6HZtyH7qum3dwsFj8PM/IZZrgffqiv1sQls4G2cgSKugm3YGTgdN68zUFGQLbaB&#10;ycAvRVivnp+WWNpw4z1dD+JUgnAs0UAt0pVax6omj3EcOuLkXULvUZLsnbY93hLctzrPsqn22HBa&#10;qLGjj5qq78OPN3A++d08Lz69K9xR9kLbJi+mxoxehvcFKKFBHuH/9pc1MJnA35f0A/TqDg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HYuwYbDAAAA2wAAAA8AAAAAAAAAAAAA&#10;AAAAoQIAAGRycy9kb3ducmV2LnhtbFBLBQYAAAAABAAEAPkAAACRAwAAAAA=&#10;">
                  <v:stroke endarrow="block"/>
                </v:shape>
                <v:shape id="AutoShape_x0020_74" o:spid="_x0000_s1105" type="#_x0000_t34" style="position:absolute;left:3916;top:6861;width:405;height:311;rotation:90;flip:x;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sXQ1Q8UAAADbAAAADwAAAGRycy9kb3ducmV2LnhtbESPT2vCQBTE74LfYXmF3nRTW0Sjq4ii&#10;eJHiH8TjM/uapGbfhuw2iX76bqHgcZiZ3zDTeWsKUVPlcssK3voRCOLE6pxTBafjujcC4TyyxsIy&#10;KbiTg/ms25lirG3De6oPPhUBwi5GBZn3ZSylSzIy6Pq2JA7el60M+iCrVOoKmwA3hRxE0VAazDks&#10;ZFjSMqPkdvgxCuxmvN0MG7m71J+P8wUf31dcrpR6fWkXExCeWv8M/7e3WsH7B/x9CT9Azn4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sXQ1Q8UAAADbAAAADwAAAAAAAAAA&#10;AAAAAAChAgAAZHJzL2Rvd25yZXYueG1sUEsFBgAAAAAEAAQA+QAAAJMDAAAAAA==&#10;" adj="10773">
                  <v:stroke endarrow="block"/>
                </v:shape>
                <v:shape id="AutoShape_x0020_75" o:spid="_x0000_s1106" type="#_x0000_t32" style="position:absolute;left:4508;top:6409;width:121;height:1;flip:x;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7Ljvo8IAAADbAAAADwAAAGRycy9kb3ducmV2LnhtbESPQWsCMRSE74L/ITyhN83WoshqlCoI&#10;0kupCnp8bJ67wc3Lsomb9d83hYLHYWa+YVab3taio9YbxwreJxkI4sJpw6WC82k/XoDwAVlj7ZgU&#10;PMnDZj0crDDXLvIPdcdQigRhn6OCKoQml9IXFVn0E9cQJ+/mWoshybaUusWY4LaW0yybS4uG00KF&#10;De0qKu7Hh1Vg4rfpmsMubr8uV68jmefMGaXeRv3nEkSgPrzC/+2DVvAxg78v6QfI9S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7Ljvo8IAAADbAAAADwAAAAAAAAAAAAAA&#10;AAChAgAAZHJzL2Rvd25yZXYueG1sUEsFBgAAAAAEAAQA+QAAAJADAAAAAA==&#10;">
                  <v:stroke endarrow="block"/>
                </v:shape>
                <v:shape id="AutoShape_x0020_76" o:spid="_x0000_s1107" type="#_x0000_t33" style="position:absolute;left:2994;top:7557;width:735;height:472;rotation:180;flip: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u0f/cUAAADbAAAADwAAAGRycy9kb3ducmV2LnhtbESPQWvCQBSE7wX/w/KE3urGSkWjm2CL&#10;Ui+l1Hjw+Mg+s8Hs2zS70fjvu4VCj8PMfMOs88E24kqdrx0rmE4SEMSl0zVXCo7F7mkBwgdkjY1j&#10;UnAnD3k2elhjqt2Nv+h6CJWIEPYpKjAhtKmUvjRk0U9cSxy9s+sshii7SuoObxFuG/mcJHNpsea4&#10;YLClN0Pl5dBbBS/mu1zu9nf+XLy2RV9s+4/Te6/U43jYrEAEGsJ/+K+91wpmc/j9En+AzH4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Ru0f/cUAAADbAAAADwAAAAAAAAAA&#10;AAAAAAChAgAAZHJzL2Rvd25yZXYueG1sUEsFBgAAAAAEAAQA+QAAAJMDAAAAAA==&#10;">
                  <v:stroke endarrow="block"/>
                </v:shape>
                <v:shape id="AutoShape_x0020_77" o:spid="_x0000_s1108" type="#_x0000_t33" style="position:absolute;left:3150;top:10188;width:233;height:810;rotation:180;flip:y;visibility:visible;mso-wrap-style:square" o:connectortype="elbow"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aG6ZsUAAADbAAAADwAAAGRycy9kb3ducmV2LnhtbESPT2vCQBTE70K/w/IK3uqmFf9FV2mL&#10;Ui8iGg8eH9nXbGj2bZrdaPz2XaHgcZiZ3zCLVWcrcaHGl44VvA4SEMS50yUXCk7Z5mUKwgdkjZVj&#10;UnAjD6vlU2+BqXZXPtDlGAoRIexTVGBCqFMpfW7Ioh+4mjh6366xGKJsCqkbvEa4reRbkoylxZLj&#10;gsGaPg3lP8fWKhiZ33y22d54P/2oszZbt7vzV6tU/7l7n4MI1IVH+L+91QqGE7h/iT9ALv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KaG6ZsUAAADbAAAADwAAAAAAAAAA&#10;AAAAAAChAgAAZHJzL2Rvd25yZXYueG1sUEsFBgAAAAAEAAQA+QAAAJMDAAAAAA==&#10;">
                  <v:stroke endarrow="block"/>
                </v:shape>
              </v:group>
            </w:pict>
          </mc:Fallback>
        </mc:AlternateContent>
      </w:r>
    </w:p>
    <w:p w14:paraId="5A8A81F0" w14:textId="77777777" w:rsidR="00504E28" w:rsidRDefault="00504E28" w:rsidP="00504E28"/>
    <w:p w14:paraId="0EA7AD35" w14:textId="77777777" w:rsidR="00504E28" w:rsidRDefault="00504E28" w:rsidP="00504E28"/>
    <w:p w14:paraId="51AC75A3" w14:textId="77777777" w:rsidR="00504E28" w:rsidRDefault="00504E28" w:rsidP="00504E28"/>
    <w:p w14:paraId="6029CE92" w14:textId="77777777" w:rsidR="00504E28" w:rsidRDefault="00504E28" w:rsidP="00504E28"/>
    <w:p w14:paraId="3EE6A782" w14:textId="77777777" w:rsidR="00504E28" w:rsidRDefault="00504E28" w:rsidP="00504E28"/>
    <w:p w14:paraId="31B4F25B" w14:textId="77777777" w:rsidR="00504E28" w:rsidRDefault="00504E28" w:rsidP="00504E28"/>
    <w:p w14:paraId="05C25585" w14:textId="77777777" w:rsidR="00504E28" w:rsidRDefault="00504E28" w:rsidP="00504E28"/>
    <w:p w14:paraId="0B57753C" w14:textId="77777777" w:rsidR="00504E28" w:rsidRDefault="00504E28" w:rsidP="00504E28"/>
    <w:p w14:paraId="35392ED4" w14:textId="77777777" w:rsidR="00504E28" w:rsidRDefault="00504E28" w:rsidP="00504E28"/>
    <w:p w14:paraId="6DC63F0C" w14:textId="77777777" w:rsidR="00504E28" w:rsidRDefault="00504E28" w:rsidP="00504E28"/>
    <w:p w14:paraId="696DACDD" w14:textId="77777777" w:rsidR="00504E28" w:rsidRDefault="00504E28" w:rsidP="00504E28"/>
    <w:p w14:paraId="2F8D7DB7" w14:textId="77777777" w:rsidR="00504E28" w:rsidRDefault="00504E28" w:rsidP="00504E28"/>
    <w:p w14:paraId="621CB0BE" w14:textId="77777777" w:rsidR="00504E28" w:rsidRDefault="00504E28" w:rsidP="00504E28"/>
    <w:p w14:paraId="01B54C02" w14:textId="77777777" w:rsidR="00504E28" w:rsidRDefault="00504E28" w:rsidP="00504E28"/>
    <w:p w14:paraId="23319A2E" w14:textId="77777777" w:rsidR="00504E28" w:rsidRDefault="00504E28" w:rsidP="00504E28"/>
    <w:p w14:paraId="40F4AC0F" w14:textId="77777777" w:rsidR="00504E28" w:rsidRDefault="00504E28" w:rsidP="00504E28"/>
    <w:p w14:paraId="057981A9" w14:textId="77777777" w:rsidR="00504E28" w:rsidRDefault="00504E28" w:rsidP="00504E28"/>
    <w:p w14:paraId="216FEB71" w14:textId="77777777" w:rsidR="00504E28" w:rsidRDefault="00504E28" w:rsidP="00504E28"/>
    <w:p w14:paraId="5DA8069F" w14:textId="77777777" w:rsidR="00504E28" w:rsidRDefault="00504E28" w:rsidP="00504E28"/>
    <w:p w14:paraId="1212E0EC" w14:textId="77777777" w:rsidR="00504E28" w:rsidRDefault="00504E28" w:rsidP="00504E28"/>
    <w:p w14:paraId="794B8B6F" w14:textId="77777777" w:rsidR="00504E28" w:rsidRDefault="00504E28" w:rsidP="00504E28"/>
    <w:p w14:paraId="62310906" w14:textId="77777777" w:rsidR="00504E28" w:rsidRDefault="00504E28" w:rsidP="00504E28"/>
    <w:p w14:paraId="0E341402" w14:textId="77777777" w:rsidR="00504E28" w:rsidRDefault="00504E28" w:rsidP="00504E28"/>
    <w:p w14:paraId="7EF0489F" w14:textId="77777777" w:rsidR="00504E28" w:rsidRDefault="00504E28" w:rsidP="00504E28"/>
    <w:p w14:paraId="631EE8EE" w14:textId="77777777" w:rsidR="00504E28" w:rsidRDefault="00504E28" w:rsidP="00504E28"/>
    <w:p w14:paraId="33DAE554" w14:textId="77777777" w:rsidR="00504E28" w:rsidRDefault="00504E28" w:rsidP="00504E28"/>
    <w:p w14:paraId="6F9C8C72" w14:textId="77777777" w:rsidR="00504E28" w:rsidRDefault="00504E28" w:rsidP="00504E28"/>
    <w:p w14:paraId="63C4F5CF" w14:textId="77777777" w:rsidR="00504E28" w:rsidRDefault="00504E28" w:rsidP="00504E28"/>
    <w:p w14:paraId="161704E8" w14:textId="77777777" w:rsidR="00504E28" w:rsidRDefault="00504E28" w:rsidP="00504E28"/>
    <w:p w14:paraId="0C23F1AE" w14:textId="77777777" w:rsidR="008E2E43" w:rsidRDefault="008E2E43" w:rsidP="00504E28">
      <w:pPr>
        <w:spacing w:line="440" w:lineRule="exact"/>
        <w:ind w:firstLineChars="200" w:firstLine="420"/>
        <w:rPr>
          <w:szCs w:val="21"/>
        </w:rPr>
      </w:pPr>
    </w:p>
    <w:p w14:paraId="59FB58EE" w14:textId="77777777" w:rsidR="008E2E43" w:rsidRDefault="008E2E43" w:rsidP="00504E28">
      <w:pPr>
        <w:spacing w:line="440" w:lineRule="exact"/>
        <w:ind w:firstLineChars="200" w:firstLine="420"/>
        <w:rPr>
          <w:szCs w:val="21"/>
        </w:rPr>
      </w:pPr>
    </w:p>
    <w:p w14:paraId="1A8F8F8F" w14:textId="77777777" w:rsidR="008E2E43" w:rsidRDefault="008E2E43" w:rsidP="00504E28">
      <w:pPr>
        <w:spacing w:line="440" w:lineRule="exact"/>
        <w:ind w:firstLineChars="200" w:firstLine="420"/>
        <w:rPr>
          <w:szCs w:val="21"/>
        </w:rPr>
      </w:pPr>
    </w:p>
    <w:p w14:paraId="10832669" w14:textId="77777777" w:rsidR="008E2E43" w:rsidRDefault="008E2E43" w:rsidP="00504E28">
      <w:pPr>
        <w:spacing w:line="440" w:lineRule="exact"/>
        <w:ind w:firstLineChars="200" w:firstLine="420"/>
        <w:rPr>
          <w:szCs w:val="21"/>
        </w:rPr>
      </w:pPr>
    </w:p>
    <w:p w14:paraId="12654C3C" w14:textId="77777777" w:rsidR="008E2E43" w:rsidRDefault="008E2E43" w:rsidP="00504E28">
      <w:pPr>
        <w:spacing w:line="440" w:lineRule="exact"/>
        <w:ind w:firstLineChars="200" w:firstLine="420"/>
        <w:rPr>
          <w:szCs w:val="21"/>
        </w:rPr>
      </w:pPr>
    </w:p>
    <w:p w14:paraId="532A5537" w14:textId="77777777" w:rsidR="008E2E43" w:rsidRDefault="008E2E43" w:rsidP="00504E28">
      <w:pPr>
        <w:spacing w:line="440" w:lineRule="exact"/>
        <w:ind w:firstLineChars="200" w:firstLine="420"/>
        <w:rPr>
          <w:szCs w:val="21"/>
        </w:rPr>
      </w:pPr>
    </w:p>
    <w:p w14:paraId="1A13FA65" w14:textId="77777777" w:rsidR="00504E28" w:rsidRDefault="00504E28" w:rsidP="00504E28">
      <w:pPr>
        <w:spacing w:line="440" w:lineRule="exact"/>
        <w:ind w:firstLineChars="200" w:firstLine="420"/>
        <w:rPr>
          <w:szCs w:val="21"/>
        </w:rPr>
      </w:pPr>
      <w:r>
        <w:rPr>
          <w:rFonts w:hint="eastAsia"/>
          <w:szCs w:val="21"/>
        </w:rPr>
        <w:t>3</w:t>
      </w:r>
      <w:r>
        <w:rPr>
          <w:rFonts w:hint="eastAsia"/>
          <w:szCs w:val="21"/>
        </w:rPr>
        <w:t>、经济合同税务风险防范指引</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1225"/>
        <w:gridCol w:w="1410"/>
        <w:gridCol w:w="1410"/>
        <w:gridCol w:w="689"/>
        <w:gridCol w:w="722"/>
        <w:gridCol w:w="751"/>
        <w:gridCol w:w="659"/>
        <w:gridCol w:w="1410"/>
      </w:tblGrid>
      <w:tr w:rsidR="00504E28" w14:paraId="5AA59404" w14:textId="77777777" w:rsidTr="00E205A4">
        <w:trPr>
          <w:cantSplit/>
          <w:trHeight w:val="20"/>
        </w:trPr>
        <w:tc>
          <w:tcPr>
            <w:tcW w:w="740" w:type="pct"/>
            <w:vMerge w:val="restart"/>
            <w:vAlign w:val="center"/>
          </w:tcPr>
          <w:p w14:paraId="0B79BF40" w14:textId="77777777" w:rsidR="00504E28" w:rsidRDefault="00504E28" w:rsidP="00E205A4">
            <w:pPr>
              <w:jc w:val="center"/>
              <w:rPr>
                <w:rFonts w:ascii="宋体" w:hAnsi="宋体"/>
                <w:sz w:val="18"/>
                <w:szCs w:val="18"/>
              </w:rPr>
            </w:pPr>
            <w:r>
              <w:rPr>
                <w:rFonts w:ascii="宋体" w:hAnsi="宋体" w:hint="eastAsia"/>
                <w:sz w:val="18"/>
                <w:szCs w:val="18"/>
              </w:rPr>
              <w:t>标</w:t>
            </w:r>
          </w:p>
          <w:p w14:paraId="58AAA376" w14:textId="77777777" w:rsidR="00504E28" w:rsidRDefault="00504E28" w:rsidP="00E205A4">
            <w:pPr>
              <w:jc w:val="center"/>
              <w:rPr>
                <w:rFonts w:ascii="宋体" w:hAnsi="宋体"/>
                <w:sz w:val="18"/>
                <w:szCs w:val="18"/>
              </w:rPr>
            </w:pPr>
            <w:r>
              <w:rPr>
                <w:rFonts w:ascii="宋体" w:hAnsi="宋体" w:hint="eastAsia"/>
                <w:sz w:val="18"/>
                <w:szCs w:val="18"/>
              </w:rPr>
              <w:t>题</w:t>
            </w:r>
          </w:p>
        </w:tc>
        <w:tc>
          <w:tcPr>
            <w:tcW w:w="2120" w:type="pct"/>
            <w:gridSpan w:val="3"/>
            <w:vMerge w:val="restart"/>
            <w:vAlign w:val="center"/>
          </w:tcPr>
          <w:p w14:paraId="254DBBF6" w14:textId="77777777" w:rsidR="00504E28" w:rsidRDefault="00504E28" w:rsidP="00E205A4">
            <w:pPr>
              <w:jc w:val="center"/>
              <w:rPr>
                <w:rFonts w:ascii="黑体" w:eastAsia="黑体" w:hAnsi="宋体"/>
                <w:sz w:val="18"/>
                <w:szCs w:val="18"/>
              </w:rPr>
            </w:pPr>
            <w:r>
              <w:rPr>
                <w:rFonts w:ascii="黑体" w:eastAsia="黑体" w:hAnsi="宋体" w:hint="eastAsia"/>
                <w:sz w:val="18"/>
                <w:szCs w:val="18"/>
              </w:rPr>
              <w:t>经济合同税务</w:t>
            </w:r>
          </w:p>
          <w:p w14:paraId="32309AE5" w14:textId="77777777" w:rsidR="00504E28" w:rsidRDefault="00504E28" w:rsidP="00E205A4">
            <w:pPr>
              <w:jc w:val="center"/>
              <w:rPr>
                <w:rFonts w:ascii="宋体" w:hAnsi="宋体"/>
                <w:sz w:val="18"/>
                <w:szCs w:val="18"/>
              </w:rPr>
            </w:pPr>
            <w:r>
              <w:rPr>
                <w:rFonts w:ascii="黑体" w:eastAsia="黑体" w:hAnsi="宋体" w:hint="eastAsia"/>
                <w:sz w:val="18"/>
                <w:szCs w:val="18"/>
              </w:rPr>
              <w:t>风险防范指引</w:t>
            </w:r>
          </w:p>
        </w:tc>
        <w:tc>
          <w:tcPr>
            <w:tcW w:w="890" w:type="pct"/>
            <w:gridSpan w:val="2"/>
            <w:vAlign w:val="center"/>
          </w:tcPr>
          <w:p w14:paraId="0DB30475" w14:textId="77777777" w:rsidR="00504E28" w:rsidRDefault="00504E28" w:rsidP="00E205A4">
            <w:pPr>
              <w:jc w:val="center"/>
              <w:rPr>
                <w:rFonts w:ascii="宋体" w:hAnsi="宋体"/>
                <w:sz w:val="18"/>
                <w:szCs w:val="18"/>
              </w:rPr>
            </w:pPr>
            <w:r>
              <w:rPr>
                <w:rFonts w:ascii="宋体" w:hAnsi="宋体" w:hint="eastAsia"/>
                <w:sz w:val="18"/>
                <w:szCs w:val="18"/>
              </w:rPr>
              <w:t>版  本</w:t>
            </w:r>
          </w:p>
        </w:tc>
        <w:tc>
          <w:tcPr>
            <w:tcW w:w="1250" w:type="pct"/>
            <w:gridSpan w:val="2"/>
            <w:vAlign w:val="center"/>
          </w:tcPr>
          <w:p w14:paraId="27BEB800" w14:textId="77777777" w:rsidR="00504E28" w:rsidRDefault="00504E28" w:rsidP="00E205A4">
            <w:pPr>
              <w:ind w:firstLineChars="104" w:firstLine="187"/>
              <w:rPr>
                <w:rFonts w:ascii="宋体" w:hAnsi="宋体"/>
                <w:sz w:val="18"/>
                <w:szCs w:val="18"/>
              </w:rPr>
            </w:pPr>
            <w:r>
              <w:rPr>
                <w:rFonts w:ascii="宋体" w:hAnsi="宋体" w:hint="eastAsia"/>
                <w:sz w:val="18"/>
                <w:szCs w:val="18"/>
              </w:rPr>
              <w:t>第   版</w:t>
            </w:r>
          </w:p>
        </w:tc>
      </w:tr>
      <w:tr w:rsidR="00504E28" w14:paraId="5F817848" w14:textId="77777777" w:rsidTr="00E205A4">
        <w:trPr>
          <w:cantSplit/>
          <w:trHeight w:val="20"/>
        </w:trPr>
        <w:tc>
          <w:tcPr>
            <w:tcW w:w="740" w:type="pct"/>
            <w:vMerge/>
            <w:vAlign w:val="center"/>
          </w:tcPr>
          <w:p w14:paraId="1D2C4A40" w14:textId="77777777" w:rsidR="00504E28" w:rsidRDefault="00504E28" w:rsidP="00E205A4">
            <w:pPr>
              <w:jc w:val="center"/>
              <w:rPr>
                <w:rFonts w:ascii="宋体" w:hAnsi="宋体"/>
                <w:sz w:val="18"/>
                <w:szCs w:val="18"/>
              </w:rPr>
            </w:pPr>
          </w:p>
        </w:tc>
        <w:tc>
          <w:tcPr>
            <w:tcW w:w="2120" w:type="pct"/>
            <w:gridSpan w:val="3"/>
            <w:vMerge/>
            <w:vAlign w:val="center"/>
          </w:tcPr>
          <w:p w14:paraId="47294933" w14:textId="77777777" w:rsidR="00504E28" w:rsidRDefault="00504E28" w:rsidP="00E205A4">
            <w:pPr>
              <w:jc w:val="center"/>
              <w:rPr>
                <w:rFonts w:ascii="宋体" w:hAnsi="宋体"/>
                <w:sz w:val="18"/>
                <w:szCs w:val="18"/>
              </w:rPr>
            </w:pPr>
          </w:p>
        </w:tc>
        <w:tc>
          <w:tcPr>
            <w:tcW w:w="890" w:type="pct"/>
            <w:gridSpan w:val="2"/>
            <w:vAlign w:val="center"/>
          </w:tcPr>
          <w:p w14:paraId="15E9FC1A" w14:textId="77777777" w:rsidR="00504E28" w:rsidRDefault="00504E28" w:rsidP="00E205A4">
            <w:pPr>
              <w:jc w:val="center"/>
              <w:rPr>
                <w:rFonts w:ascii="宋体" w:hAnsi="宋体"/>
                <w:sz w:val="18"/>
                <w:szCs w:val="18"/>
              </w:rPr>
            </w:pPr>
            <w:r>
              <w:rPr>
                <w:rFonts w:ascii="宋体" w:hAnsi="宋体" w:hint="eastAsia"/>
                <w:sz w:val="18"/>
                <w:szCs w:val="18"/>
              </w:rPr>
              <w:t>版  次</w:t>
            </w:r>
          </w:p>
        </w:tc>
        <w:tc>
          <w:tcPr>
            <w:tcW w:w="1250" w:type="pct"/>
            <w:gridSpan w:val="2"/>
            <w:vAlign w:val="center"/>
          </w:tcPr>
          <w:p w14:paraId="4C792B5D" w14:textId="77777777" w:rsidR="00504E28" w:rsidRDefault="00504E28" w:rsidP="00E205A4">
            <w:pPr>
              <w:ind w:firstLineChars="104" w:firstLine="187"/>
              <w:rPr>
                <w:rFonts w:ascii="宋体" w:hAnsi="宋体"/>
                <w:sz w:val="18"/>
                <w:szCs w:val="18"/>
              </w:rPr>
            </w:pPr>
            <w:r>
              <w:rPr>
                <w:rFonts w:ascii="宋体" w:hAnsi="宋体" w:hint="eastAsia"/>
                <w:sz w:val="18"/>
                <w:szCs w:val="18"/>
              </w:rPr>
              <w:t>第   次修改</w:t>
            </w:r>
          </w:p>
        </w:tc>
      </w:tr>
      <w:tr w:rsidR="00504E28" w14:paraId="293BF094" w14:textId="77777777" w:rsidTr="00E205A4">
        <w:trPr>
          <w:cantSplit/>
          <w:trHeight w:val="20"/>
        </w:trPr>
        <w:tc>
          <w:tcPr>
            <w:tcW w:w="740" w:type="pct"/>
            <w:vMerge/>
            <w:vAlign w:val="center"/>
          </w:tcPr>
          <w:p w14:paraId="04F058C6" w14:textId="77777777" w:rsidR="00504E28" w:rsidRDefault="00504E28" w:rsidP="00E205A4">
            <w:pPr>
              <w:jc w:val="center"/>
              <w:rPr>
                <w:rFonts w:ascii="宋体" w:hAnsi="宋体"/>
                <w:sz w:val="18"/>
                <w:szCs w:val="18"/>
              </w:rPr>
            </w:pPr>
          </w:p>
        </w:tc>
        <w:tc>
          <w:tcPr>
            <w:tcW w:w="2120" w:type="pct"/>
            <w:gridSpan w:val="3"/>
            <w:vMerge/>
            <w:vAlign w:val="center"/>
          </w:tcPr>
          <w:p w14:paraId="138A45A7" w14:textId="77777777" w:rsidR="00504E28" w:rsidRDefault="00504E28" w:rsidP="00E205A4">
            <w:pPr>
              <w:jc w:val="center"/>
              <w:rPr>
                <w:rFonts w:ascii="宋体" w:hAnsi="宋体"/>
                <w:sz w:val="18"/>
                <w:szCs w:val="18"/>
              </w:rPr>
            </w:pPr>
          </w:p>
        </w:tc>
        <w:tc>
          <w:tcPr>
            <w:tcW w:w="890" w:type="pct"/>
            <w:gridSpan w:val="2"/>
            <w:vAlign w:val="center"/>
          </w:tcPr>
          <w:p w14:paraId="3A9EC11B" w14:textId="77777777" w:rsidR="00504E28" w:rsidRDefault="00504E28" w:rsidP="00E205A4">
            <w:pPr>
              <w:jc w:val="center"/>
              <w:rPr>
                <w:rFonts w:ascii="宋体" w:hAnsi="宋体"/>
                <w:sz w:val="18"/>
                <w:szCs w:val="18"/>
              </w:rPr>
            </w:pPr>
            <w:r>
              <w:rPr>
                <w:rFonts w:ascii="宋体" w:hAnsi="宋体" w:hint="eastAsia"/>
                <w:sz w:val="18"/>
                <w:szCs w:val="18"/>
              </w:rPr>
              <w:t>编  号</w:t>
            </w:r>
          </w:p>
        </w:tc>
        <w:tc>
          <w:tcPr>
            <w:tcW w:w="1250" w:type="pct"/>
            <w:gridSpan w:val="2"/>
            <w:vAlign w:val="center"/>
          </w:tcPr>
          <w:p w14:paraId="7762ED71" w14:textId="77777777" w:rsidR="00504E28" w:rsidRDefault="00504E28" w:rsidP="00E205A4">
            <w:pPr>
              <w:jc w:val="center"/>
              <w:rPr>
                <w:rFonts w:ascii="宋体" w:hAnsi="宋体"/>
                <w:sz w:val="18"/>
                <w:szCs w:val="18"/>
              </w:rPr>
            </w:pPr>
          </w:p>
        </w:tc>
      </w:tr>
      <w:tr w:rsidR="00504E28" w14:paraId="2CE5E4EE" w14:textId="77777777" w:rsidTr="00E205A4">
        <w:trPr>
          <w:trHeight w:val="20"/>
        </w:trPr>
        <w:tc>
          <w:tcPr>
            <w:tcW w:w="740" w:type="pct"/>
            <w:vAlign w:val="center"/>
          </w:tcPr>
          <w:p w14:paraId="7B892039" w14:textId="77777777" w:rsidR="00504E28" w:rsidRDefault="00504E28" w:rsidP="00E205A4">
            <w:pPr>
              <w:jc w:val="center"/>
              <w:rPr>
                <w:rFonts w:ascii="宋体" w:hAnsi="宋体"/>
                <w:sz w:val="18"/>
                <w:szCs w:val="18"/>
              </w:rPr>
            </w:pPr>
            <w:r>
              <w:rPr>
                <w:rFonts w:ascii="宋体" w:hAnsi="宋体" w:hint="eastAsia"/>
                <w:sz w:val="18"/>
                <w:szCs w:val="18"/>
              </w:rPr>
              <w:t>编制/日期</w:t>
            </w:r>
          </w:p>
        </w:tc>
        <w:tc>
          <w:tcPr>
            <w:tcW w:w="852" w:type="pct"/>
            <w:vAlign w:val="center"/>
          </w:tcPr>
          <w:p w14:paraId="56A62F54" w14:textId="77777777" w:rsidR="00504E28" w:rsidRDefault="00504E28" w:rsidP="00E205A4">
            <w:pPr>
              <w:jc w:val="center"/>
              <w:rPr>
                <w:rFonts w:ascii="宋体" w:hAnsi="宋体"/>
                <w:sz w:val="18"/>
                <w:szCs w:val="18"/>
              </w:rPr>
            </w:pPr>
          </w:p>
        </w:tc>
        <w:tc>
          <w:tcPr>
            <w:tcW w:w="852" w:type="pct"/>
            <w:vAlign w:val="center"/>
          </w:tcPr>
          <w:p w14:paraId="407296D6" w14:textId="77777777" w:rsidR="00504E28" w:rsidRDefault="00504E28" w:rsidP="00E205A4">
            <w:pPr>
              <w:jc w:val="center"/>
              <w:rPr>
                <w:rFonts w:ascii="宋体" w:hAnsi="宋体"/>
                <w:sz w:val="18"/>
                <w:szCs w:val="18"/>
              </w:rPr>
            </w:pPr>
            <w:r>
              <w:rPr>
                <w:rFonts w:ascii="宋体" w:hAnsi="宋体" w:hint="eastAsia"/>
                <w:sz w:val="18"/>
                <w:szCs w:val="18"/>
              </w:rPr>
              <w:t>审核/日期</w:t>
            </w:r>
          </w:p>
        </w:tc>
        <w:tc>
          <w:tcPr>
            <w:tcW w:w="852" w:type="pct"/>
            <w:gridSpan w:val="2"/>
            <w:vAlign w:val="center"/>
          </w:tcPr>
          <w:p w14:paraId="07116A1C" w14:textId="77777777" w:rsidR="00504E28" w:rsidRDefault="00504E28" w:rsidP="00E205A4">
            <w:pPr>
              <w:jc w:val="center"/>
              <w:rPr>
                <w:rFonts w:ascii="宋体" w:hAnsi="宋体"/>
                <w:sz w:val="18"/>
                <w:szCs w:val="18"/>
              </w:rPr>
            </w:pPr>
          </w:p>
        </w:tc>
        <w:tc>
          <w:tcPr>
            <w:tcW w:w="852" w:type="pct"/>
            <w:gridSpan w:val="2"/>
            <w:vAlign w:val="center"/>
          </w:tcPr>
          <w:p w14:paraId="422069E5" w14:textId="77777777" w:rsidR="00504E28" w:rsidRDefault="00504E28" w:rsidP="00E205A4">
            <w:pPr>
              <w:jc w:val="center"/>
              <w:rPr>
                <w:rFonts w:ascii="宋体" w:hAnsi="宋体"/>
                <w:sz w:val="18"/>
                <w:szCs w:val="18"/>
              </w:rPr>
            </w:pPr>
            <w:r>
              <w:rPr>
                <w:rFonts w:ascii="宋体" w:hAnsi="宋体" w:hint="eastAsia"/>
                <w:sz w:val="18"/>
                <w:szCs w:val="18"/>
              </w:rPr>
              <w:t>批准/日期</w:t>
            </w:r>
          </w:p>
        </w:tc>
        <w:tc>
          <w:tcPr>
            <w:tcW w:w="852" w:type="pct"/>
            <w:vAlign w:val="center"/>
          </w:tcPr>
          <w:p w14:paraId="708B5918" w14:textId="77777777" w:rsidR="00504E28" w:rsidRDefault="00504E28" w:rsidP="00E205A4">
            <w:pPr>
              <w:jc w:val="center"/>
              <w:rPr>
                <w:rFonts w:ascii="宋体" w:hAnsi="宋体"/>
                <w:sz w:val="18"/>
                <w:szCs w:val="18"/>
              </w:rPr>
            </w:pPr>
          </w:p>
        </w:tc>
      </w:tr>
    </w:tbl>
    <w:p w14:paraId="0A8C5801" w14:textId="77777777" w:rsidR="00504E28" w:rsidRDefault="00504E28" w:rsidP="00504E28">
      <w:pPr>
        <w:spacing w:line="420" w:lineRule="exact"/>
        <w:ind w:firstLineChars="200" w:firstLine="420"/>
        <w:jc w:val="left"/>
        <w:rPr>
          <w:rFonts w:ascii="宋体" w:hAnsi="宋体"/>
          <w:szCs w:val="21"/>
        </w:rPr>
      </w:pPr>
      <w:r>
        <w:rPr>
          <w:rFonts w:ascii="宋体" w:hAnsi="宋体" w:hint="eastAsia"/>
          <w:szCs w:val="21"/>
        </w:rPr>
        <w:t>适合对象：对外签订合同、审核合同、批准合同的岗位</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8276"/>
      </w:tblGrid>
      <w:tr w:rsidR="00504E28" w14:paraId="020C0317" w14:textId="77777777" w:rsidTr="00E205A4">
        <w:trPr>
          <w:trHeight w:val="1385"/>
        </w:trPr>
        <w:tc>
          <w:tcPr>
            <w:tcW w:w="5000" w:type="pct"/>
            <w:vAlign w:val="center"/>
          </w:tcPr>
          <w:p w14:paraId="4518D429" w14:textId="77777777" w:rsidR="00504E28" w:rsidRDefault="00504E28" w:rsidP="00E205A4">
            <w:pPr>
              <w:ind w:firstLineChars="200" w:firstLine="420"/>
              <w:rPr>
                <w:rFonts w:ascii="黑体" w:eastAsia="黑体" w:hAnsi="宋体"/>
                <w:szCs w:val="21"/>
              </w:rPr>
            </w:pPr>
            <w:r>
              <w:rPr>
                <w:rFonts w:ascii="黑体" w:eastAsia="黑体" w:hAnsi="宋体" w:hint="eastAsia"/>
                <w:szCs w:val="21"/>
              </w:rPr>
              <w:t>第一步：审核合同的价格条款</w:t>
            </w:r>
          </w:p>
          <w:p w14:paraId="649012C4" w14:textId="77777777" w:rsidR="00504E28" w:rsidRDefault="00504E28" w:rsidP="00E205A4">
            <w:pPr>
              <w:ind w:firstLineChars="200" w:firstLine="420"/>
              <w:rPr>
                <w:rFonts w:ascii="宋体" w:hAnsi="宋体"/>
                <w:szCs w:val="21"/>
              </w:rPr>
            </w:pPr>
            <w:r>
              <w:rPr>
                <w:rFonts w:ascii="宋体" w:hAnsi="宋体" w:hint="eastAsia"/>
                <w:szCs w:val="21"/>
              </w:rPr>
              <w:t>（1）合同的价格是否包含税金，合同价格不包含税金必须清晰说明</w:t>
            </w:r>
          </w:p>
          <w:p w14:paraId="062CDC4C" w14:textId="77777777" w:rsidR="00504E28" w:rsidRDefault="00504E28" w:rsidP="00E205A4">
            <w:pPr>
              <w:ind w:firstLineChars="200" w:firstLine="420"/>
              <w:rPr>
                <w:rFonts w:ascii="宋体" w:hAnsi="宋体"/>
                <w:szCs w:val="21"/>
              </w:rPr>
            </w:pPr>
            <w:r>
              <w:rPr>
                <w:rFonts w:ascii="宋体" w:hAnsi="宋体" w:hint="eastAsia"/>
                <w:szCs w:val="21"/>
              </w:rPr>
              <w:t>（2）合同收付款除合同订明价款以外，是否包括其他款项，如包括其他款项应送财务部门审核</w:t>
            </w:r>
          </w:p>
        </w:tc>
      </w:tr>
    </w:tbl>
    <w:p w14:paraId="21DF34AB" w14:textId="77777777" w:rsidR="00504E28" w:rsidRDefault="00504E28" w:rsidP="00504E28">
      <w:pPr>
        <w:jc w:val="center"/>
        <w:rPr>
          <w:rFonts w:ascii="宋体" w:hAnsi="宋体"/>
          <w:szCs w:val="21"/>
        </w:rPr>
      </w:pPr>
      <w:r>
        <w:rPr>
          <w:rFonts w:ascii="宋体" w:hAnsi="宋体" w:hint="eastAsia"/>
          <w:szCs w:val="21"/>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8276"/>
      </w:tblGrid>
      <w:tr w:rsidR="00504E28" w14:paraId="697B988A" w14:textId="77777777" w:rsidTr="00E205A4">
        <w:trPr>
          <w:trHeight w:val="1972"/>
        </w:trPr>
        <w:tc>
          <w:tcPr>
            <w:tcW w:w="5000" w:type="pct"/>
            <w:vAlign w:val="center"/>
          </w:tcPr>
          <w:p w14:paraId="0AF43727" w14:textId="77777777" w:rsidR="00504E28" w:rsidRDefault="00504E28" w:rsidP="00E205A4">
            <w:pPr>
              <w:ind w:firstLineChars="200" w:firstLine="420"/>
              <w:rPr>
                <w:rFonts w:ascii="黑体" w:eastAsia="黑体" w:hAnsi="宋体"/>
                <w:szCs w:val="21"/>
              </w:rPr>
            </w:pPr>
            <w:r>
              <w:rPr>
                <w:rFonts w:ascii="黑体" w:eastAsia="黑体" w:hAnsi="宋体" w:hint="eastAsia"/>
                <w:szCs w:val="21"/>
              </w:rPr>
              <w:t>第二步：审核合同的结算时间条款</w:t>
            </w:r>
          </w:p>
          <w:p w14:paraId="55F49208" w14:textId="77777777" w:rsidR="00504E28" w:rsidRDefault="00504E28" w:rsidP="00E205A4">
            <w:pPr>
              <w:ind w:firstLineChars="200" w:firstLine="420"/>
              <w:rPr>
                <w:rFonts w:ascii="宋体" w:hAnsi="宋体"/>
                <w:szCs w:val="21"/>
              </w:rPr>
            </w:pPr>
            <w:r>
              <w:rPr>
                <w:rFonts w:ascii="宋体" w:hAnsi="宋体" w:hint="eastAsia"/>
                <w:szCs w:val="21"/>
              </w:rPr>
              <w:t>（1）合同是否明确了收付款的方式</w:t>
            </w:r>
          </w:p>
          <w:p w14:paraId="229325F5" w14:textId="77777777" w:rsidR="00504E28" w:rsidRDefault="00504E28" w:rsidP="00E205A4">
            <w:pPr>
              <w:ind w:firstLineChars="200" w:firstLine="420"/>
              <w:rPr>
                <w:rFonts w:ascii="宋体" w:hAnsi="宋体"/>
                <w:szCs w:val="21"/>
              </w:rPr>
            </w:pPr>
            <w:r>
              <w:rPr>
                <w:rFonts w:ascii="宋体" w:hAnsi="宋体" w:hint="eastAsia"/>
                <w:szCs w:val="21"/>
              </w:rPr>
              <w:t>（2）赊销合同是否有明确的赊销时间段或者赊销的天数</w:t>
            </w:r>
          </w:p>
          <w:p w14:paraId="0223F4CF" w14:textId="77777777" w:rsidR="00504E28" w:rsidRDefault="00504E28" w:rsidP="00E205A4">
            <w:pPr>
              <w:ind w:firstLineChars="200" w:firstLine="420"/>
              <w:rPr>
                <w:rFonts w:ascii="宋体" w:hAnsi="宋体"/>
                <w:szCs w:val="21"/>
              </w:rPr>
            </w:pPr>
            <w:r>
              <w:rPr>
                <w:rFonts w:ascii="宋体" w:hAnsi="宋体" w:hint="eastAsia"/>
                <w:szCs w:val="21"/>
              </w:rPr>
              <w:t>（3）分期收款的合同是否有明确的付款期和每次付款金额或者百分比</w:t>
            </w:r>
          </w:p>
          <w:p w14:paraId="387363A5" w14:textId="77777777" w:rsidR="00504E28" w:rsidRDefault="00504E28" w:rsidP="00E205A4">
            <w:pPr>
              <w:ind w:firstLineChars="200" w:firstLine="420"/>
              <w:rPr>
                <w:rFonts w:ascii="宋体" w:hAnsi="宋体"/>
                <w:szCs w:val="21"/>
              </w:rPr>
            </w:pPr>
            <w:r>
              <w:rPr>
                <w:rFonts w:ascii="宋体" w:hAnsi="宋体" w:hint="eastAsia"/>
                <w:szCs w:val="21"/>
              </w:rPr>
              <w:t>（4）按进度付款的合同是否明确了确定进度的方法</w:t>
            </w:r>
          </w:p>
          <w:p w14:paraId="3DC27E7F" w14:textId="77777777" w:rsidR="00504E28" w:rsidRDefault="00504E28" w:rsidP="00E205A4">
            <w:pPr>
              <w:ind w:firstLineChars="200" w:firstLine="420"/>
              <w:rPr>
                <w:rFonts w:ascii="宋体" w:hAnsi="宋体"/>
                <w:szCs w:val="21"/>
              </w:rPr>
            </w:pPr>
            <w:r>
              <w:rPr>
                <w:rFonts w:ascii="宋体" w:hAnsi="宋体" w:hint="eastAsia"/>
                <w:szCs w:val="21"/>
              </w:rPr>
              <w:t>（5）如果以上内容不明确，该合同需送财务部门审核</w:t>
            </w:r>
          </w:p>
        </w:tc>
      </w:tr>
    </w:tbl>
    <w:p w14:paraId="4597CE22" w14:textId="77777777" w:rsidR="00504E28" w:rsidRDefault="00504E28" w:rsidP="00504E28">
      <w:pPr>
        <w:jc w:val="center"/>
        <w:rPr>
          <w:rFonts w:ascii="宋体" w:hAnsi="宋体"/>
          <w:szCs w:val="21"/>
        </w:rPr>
      </w:pPr>
      <w:r>
        <w:rPr>
          <w:rFonts w:ascii="宋体" w:hAnsi="宋体" w:hint="eastAsia"/>
          <w:szCs w:val="21"/>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8276"/>
      </w:tblGrid>
      <w:tr w:rsidR="00504E28" w14:paraId="37D9F877" w14:textId="77777777" w:rsidTr="00E205A4">
        <w:trPr>
          <w:trHeight w:val="1329"/>
        </w:trPr>
        <w:tc>
          <w:tcPr>
            <w:tcW w:w="5000" w:type="pct"/>
            <w:vAlign w:val="center"/>
          </w:tcPr>
          <w:p w14:paraId="6BCBCCAF" w14:textId="77777777" w:rsidR="00504E28" w:rsidRDefault="00504E28" w:rsidP="00E205A4">
            <w:pPr>
              <w:ind w:firstLineChars="200" w:firstLine="420"/>
              <w:rPr>
                <w:rFonts w:ascii="黑体" w:eastAsia="黑体" w:hAnsi="宋体"/>
                <w:szCs w:val="21"/>
              </w:rPr>
            </w:pPr>
            <w:r>
              <w:rPr>
                <w:rFonts w:ascii="黑体" w:eastAsia="黑体" w:hAnsi="宋体" w:hint="eastAsia"/>
                <w:szCs w:val="21"/>
              </w:rPr>
              <w:t>第三步：审核合同的发票条款（甲方合同适用）</w:t>
            </w:r>
          </w:p>
          <w:p w14:paraId="047849B8" w14:textId="77777777" w:rsidR="00504E28" w:rsidRDefault="00504E28" w:rsidP="00E205A4">
            <w:pPr>
              <w:ind w:firstLineChars="200" w:firstLine="420"/>
              <w:rPr>
                <w:rFonts w:ascii="宋体" w:hAnsi="宋体"/>
                <w:szCs w:val="21"/>
              </w:rPr>
            </w:pPr>
            <w:r>
              <w:rPr>
                <w:rFonts w:ascii="宋体" w:hAnsi="宋体" w:hint="eastAsia"/>
                <w:szCs w:val="21"/>
              </w:rPr>
              <w:t>（1）合同是否明确了对方有按税务规定提供发票的义务</w:t>
            </w:r>
          </w:p>
          <w:p w14:paraId="15B0B9F0" w14:textId="77777777" w:rsidR="00504E28" w:rsidRDefault="00504E28" w:rsidP="00E205A4">
            <w:pPr>
              <w:ind w:firstLineChars="200" w:firstLine="420"/>
              <w:rPr>
                <w:rFonts w:ascii="宋体" w:hAnsi="宋体"/>
                <w:szCs w:val="21"/>
              </w:rPr>
            </w:pPr>
            <w:r>
              <w:rPr>
                <w:rFonts w:ascii="宋体" w:hAnsi="宋体" w:hint="eastAsia"/>
                <w:szCs w:val="21"/>
              </w:rPr>
              <w:t>（2）合同是否明确了在取得对方提供的发票以后才能支付款项（预付合同除外）</w:t>
            </w:r>
          </w:p>
        </w:tc>
      </w:tr>
    </w:tbl>
    <w:p w14:paraId="401DC3A0" w14:textId="77777777" w:rsidR="00504E28" w:rsidRDefault="00504E28" w:rsidP="00504E28">
      <w:pPr>
        <w:jc w:val="center"/>
        <w:rPr>
          <w:rFonts w:ascii="宋体" w:hAnsi="宋体"/>
          <w:szCs w:val="21"/>
        </w:rPr>
      </w:pPr>
      <w:r>
        <w:rPr>
          <w:rFonts w:ascii="宋体" w:hAnsi="宋体" w:hint="eastAsia"/>
          <w:szCs w:val="21"/>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8276"/>
      </w:tblGrid>
      <w:tr w:rsidR="00504E28" w14:paraId="5E155F6B" w14:textId="77777777" w:rsidTr="00E205A4">
        <w:trPr>
          <w:trHeight w:val="1330"/>
        </w:trPr>
        <w:tc>
          <w:tcPr>
            <w:tcW w:w="5000" w:type="pct"/>
            <w:vAlign w:val="center"/>
          </w:tcPr>
          <w:p w14:paraId="50E69529" w14:textId="77777777" w:rsidR="00504E28" w:rsidRDefault="00504E28" w:rsidP="00E205A4">
            <w:pPr>
              <w:ind w:firstLineChars="200" w:firstLine="420"/>
              <w:rPr>
                <w:rFonts w:ascii="黑体" w:eastAsia="黑体" w:hAnsi="宋体"/>
                <w:szCs w:val="21"/>
              </w:rPr>
            </w:pPr>
            <w:r>
              <w:rPr>
                <w:rFonts w:ascii="黑体" w:eastAsia="黑体" w:hAnsi="宋体" w:hint="eastAsia"/>
                <w:szCs w:val="21"/>
              </w:rPr>
              <w:t>第四步：审核合同的税务责任条款</w:t>
            </w:r>
          </w:p>
          <w:p w14:paraId="38F51D09" w14:textId="77777777" w:rsidR="00504E28" w:rsidRDefault="00504E28" w:rsidP="00E205A4">
            <w:pPr>
              <w:ind w:firstLineChars="200" w:firstLine="420"/>
              <w:rPr>
                <w:rFonts w:ascii="宋体" w:hAnsi="宋体"/>
                <w:szCs w:val="21"/>
              </w:rPr>
            </w:pPr>
            <w:r>
              <w:rPr>
                <w:rFonts w:ascii="宋体" w:hAnsi="宋体" w:hint="eastAsia"/>
                <w:szCs w:val="21"/>
              </w:rPr>
              <w:t>（1）合同是否明确：由于对方提供的票据不符合规定给本公司造成的损失，由对方承担赔偿责任</w:t>
            </w:r>
          </w:p>
          <w:p w14:paraId="2E67C5A0" w14:textId="77777777" w:rsidR="00504E28" w:rsidRDefault="00504E28" w:rsidP="00E205A4">
            <w:pPr>
              <w:ind w:firstLineChars="200" w:firstLine="420"/>
              <w:rPr>
                <w:rFonts w:ascii="宋体" w:hAnsi="宋体"/>
                <w:szCs w:val="21"/>
              </w:rPr>
            </w:pPr>
            <w:r>
              <w:rPr>
                <w:rFonts w:ascii="宋体" w:hAnsi="宋体" w:hint="eastAsia"/>
                <w:szCs w:val="21"/>
              </w:rPr>
              <w:t>（2）没有上述条款的合同需经特别批准</w:t>
            </w:r>
          </w:p>
        </w:tc>
      </w:tr>
    </w:tbl>
    <w:p w14:paraId="74FA72F8" w14:textId="77777777" w:rsidR="00504E28" w:rsidRDefault="00504E28" w:rsidP="00504E28">
      <w:pPr>
        <w:jc w:val="center"/>
        <w:rPr>
          <w:rFonts w:ascii="宋体" w:hAnsi="宋体"/>
          <w:szCs w:val="21"/>
        </w:rPr>
      </w:pPr>
      <w:r>
        <w:rPr>
          <w:rFonts w:ascii="宋体" w:hAnsi="宋体" w:hint="eastAsia"/>
          <w:szCs w:val="21"/>
        </w:rPr>
        <w:t>↓</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1E0" w:firstRow="1" w:lastRow="1" w:firstColumn="1" w:lastColumn="1" w:noHBand="0" w:noVBand="0"/>
      </w:tblPr>
      <w:tblGrid>
        <w:gridCol w:w="8276"/>
      </w:tblGrid>
      <w:tr w:rsidR="00504E28" w14:paraId="0A7289BB" w14:textId="77777777" w:rsidTr="00E205A4">
        <w:trPr>
          <w:trHeight w:val="1778"/>
        </w:trPr>
        <w:tc>
          <w:tcPr>
            <w:tcW w:w="5000" w:type="pct"/>
            <w:vAlign w:val="center"/>
          </w:tcPr>
          <w:p w14:paraId="471991E6" w14:textId="77777777" w:rsidR="00504E28" w:rsidRDefault="00504E28" w:rsidP="00E205A4">
            <w:pPr>
              <w:ind w:firstLineChars="200" w:firstLine="420"/>
              <w:rPr>
                <w:rFonts w:ascii="黑体" w:eastAsia="黑体" w:hAnsi="宋体"/>
                <w:szCs w:val="21"/>
              </w:rPr>
            </w:pPr>
            <w:r>
              <w:rPr>
                <w:rFonts w:ascii="黑体" w:eastAsia="黑体" w:hAnsi="宋体" w:hint="eastAsia"/>
                <w:szCs w:val="21"/>
              </w:rPr>
              <w:lastRenderedPageBreak/>
              <w:t>第五步：审核合同的其他条款</w:t>
            </w:r>
          </w:p>
          <w:p w14:paraId="3AFEFD7F" w14:textId="77777777" w:rsidR="00504E28" w:rsidRDefault="00504E28" w:rsidP="00E205A4">
            <w:pPr>
              <w:ind w:firstLineChars="200" w:firstLine="420"/>
              <w:rPr>
                <w:rFonts w:ascii="宋体" w:hAnsi="宋体"/>
                <w:szCs w:val="21"/>
              </w:rPr>
            </w:pPr>
            <w:r>
              <w:rPr>
                <w:rFonts w:ascii="宋体" w:hAnsi="宋体" w:hint="eastAsia"/>
                <w:szCs w:val="21"/>
              </w:rPr>
              <w:t>（1）同一合同是否包括了销售和服务两项服务</w:t>
            </w:r>
          </w:p>
          <w:p w14:paraId="634FBBEA" w14:textId="77777777" w:rsidR="00504E28" w:rsidRDefault="00504E28" w:rsidP="00E205A4">
            <w:pPr>
              <w:ind w:firstLineChars="200" w:firstLine="420"/>
              <w:rPr>
                <w:rFonts w:ascii="宋体" w:hAnsi="宋体"/>
                <w:szCs w:val="21"/>
              </w:rPr>
            </w:pPr>
            <w:r>
              <w:rPr>
                <w:rFonts w:ascii="宋体" w:hAnsi="宋体" w:hint="eastAsia"/>
                <w:szCs w:val="21"/>
              </w:rPr>
              <w:t>（2）同一合同是否包括了适用不同税率的服务</w:t>
            </w:r>
          </w:p>
          <w:p w14:paraId="04E8E47E" w14:textId="77777777" w:rsidR="00504E28" w:rsidRDefault="00504E28" w:rsidP="00E205A4">
            <w:pPr>
              <w:ind w:firstLineChars="200" w:firstLine="420"/>
              <w:rPr>
                <w:rFonts w:ascii="宋体" w:hAnsi="宋体"/>
                <w:szCs w:val="21"/>
              </w:rPr>
            </w:pPr>
            <w:r>
              <w:rPr>
                <w:rFonts w:ascii="宋体" w:hAnsi="宋体" w:hint="eastAsia"/>
                <w:szCs w:val="21"/>
              </w:rPr>
              <w:t>（3）同一合同是否包括了非现金结算支付的方式</w:t>
            </w:r>
          </w:p>
          <w:p w14:paraId="75925923" w14:textId="77777777" w:rsidR="00504E28" w:rsidRDefault="00504E28" w:rsidP="00E205A4">
            <w:pPr>
              <w:ind w:firstLineChars="200" w:firstLine="420"/>
              <w:rPr>
                <w:rFonts w:ascii="宋体" w:hAnsi="宋体"/>
                <w:szCs w:val="21"/>
              </w:rPr>
            </w:pPr>
            <w:r>
              <w:rPr>
                <w:rFonts w:ascii="宋体" w:hAnsi="宋体" w:hint="eastAsia"/>
                <w:szCs w:val="21"/>
              </w:rPr>
              <w:t>（4）</w:t>
            </w:r>
            <w:r>
              <w:rPr>
                <w:rFonts w:ascii="宋体" w:hAnsi="宋体" w:hint="eastAsia"/>
                <w:spacing w:val="-8"/>
                <w:szCs w:val="21"/>
              </w:rPr>
              <w:t>存在以上条款的合同或者对以上内容不清楚的合同经财务部门审核</w:t>
            </w:r>
          </w:p>
        </w:tc>
      </w:tr>
    </w:tbl>
    <w:p w14:paraId="671A81B4" w14:textId="77777777" w:rsidR="00E77058" w:rsidRPr="00504E28" w:rsidRDefault="00E77058"/>
    <w:sectPr w:rsidR="00E77058" w:rsidRPr="00504E28">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69CE2" w14:textId="77777777" w:rsidR="00927AD1" w:rsidRDefault="00927AD1" w:rsidP="000D2613">
      <w:r>
        <w:separator/>
      </w:r>
    </w:p>
  </w:endnote>
  <w:endnote w:type="continuationSeparator" w:id="0">
    <w:p w14:paraId="212AD486" w14:textId="77777777" w:rsidR="00927AD1" w:rsidRDefault="00927AD1" w:rsidP="000D2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宋体">
    <w:charset w:val="86"/>
    <w:family w:val="auto"/>
    <w:pitch w:val="variable"/>
    <w:sig w:usb0="00000003" w:usb1="288F0000" w:usb2="00000016" w:usb3="00000000" w:csb0="00040001" w:csb1="00000000"/>
  </w:font>
  <w:font w:name="黑体">
    <w:charset w:val="88"/>
    <w:family w:val="auto"/>
    <w:pitch w:val="variable"/>
    <w:sig w:usb0="800002BF" w:usb1="38CF7CFA" w:usb2="00000016" w:usb3="00000000" w:csb0="0014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8"/>
    <w:family w:val="auto"/>
    <w:pitch w:val="variable"/>
    <w:sig w:usb0="A00002BF" w:usb1="38CF7CFA" w:usb2="00000016" w:usb3="00000000" w:csb0="0014000F" w:csb1="00000000"/>
  </w:font>
  <w:font w:name="DengXian">
    <w:panose1 w:val="02010600030101010101"/>
    <w:charset w:val="88"/>
    <w:family w:val="auto"/>
    <w:pitch w:val="variable"/>
    <w:sig w:usb0="A00002BF" w:usb1="38CF7CFA" w:usb2="00000016" w:usb3="00000000" w:csb0="0014000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68C477" w14:textId="77777777" w:rsidR="00927AD1" w:rsidRDefault="00927AD1" w:rsidP="000D2613">
      <w:r>
        <w:separator/>
      </w:r>
    </w:p>
  </w:footnote>
  <w:footnote w:type="continuationSeparator" w:id="0">
    <w:p w14:paraId="5FCAAEB9" w14:textId="77777777" w:rsidR="00927AD1" w:rsidRDefault="00927AD1" w:rsidP="000D261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41CB53" w14:textId="24C0D776" w:rsidR="007E4D05" w:rsidRDefault="007E4D05" w:rsidP="007E4D05">
    <w:pPr>
      <w:pStyle w:val="a3"/>
      <w:jc w:val="both"/>
      <w:rPr>
        <w:rFonts w:hint="eastAsia"/>
      </w:rPr>
    </w:pPr>
    <w:r>
      <w:t>租赁之家</w:t>
    </w:r>
    <w:r>
      <w:t>BBS</w:t>
    </w:r>
    <w:r>
      <w:rPr>
        <w:rFonts w:hint="eastAsia"/>
      </w:rPr>
      <w:t>推荐</w:t>
    </w:r>
    <w:r>
      <w:t>参考资料</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98FECA08"/>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6C9B4ACA"/>
    <w:multiLevelType w:val="hybridMultilevel"/>
    <w:tmpl w:val="FC86272E"/>
    <w:lvl w:ilvl="0" w:tplc="E84E7940">
      <w:start w:val="1"/>
      <w:numFmt w:val="decimal"/>
      <w:lvlText w:val="%1、"/>
      <w:lvlJc w:val="left"/>
      <w:pPr>
        <w:tabs>
          <w:tab w:val="num" w:pos="773"/>
        </w:tabs>
        <w:ind w:left="773" w:hanging="360"/>
      </w:pPr>
      <w:rPr>
        <w:rFonts w:hint="default"/>
        <w:sz w:val="21"/>
      </w:rPr>
    </w:lvl>
    <w:lvl w:ilvl="1" w:tplc="04090019" w:tentative="1">
      <w:start w:val="1"/>
      <w:numFmt w:val="lowerLetter"/>
      <w:lvlText w:val="%2)"/>
      <w:lvlJc w:val="left"/>
      <w:pPr>
        <w:tabs>
          <w:tab w:val="num" w:pos="1253"/>
        </w:tabs>
        <w:ind w:left="1253" w:hanging="420"/>
      </w:pPr>
    </w:lvl>
    <w:lvl w:ilvl="2" w:tplc="0409001B" w:tentative="1">
      <w:start w:val="1"/>
      <w:numFmt w:val="lowerRoman"/>
      <w:lvlText w:val="%3."/>
      <w:lvlJc w:val="right"/>
      <w:pPr>
        <w:tabs>
          <w:tab w:val="num" w:pos="1673"/>
        </w:tabs>
        <w:ind w:left="1673" w:hanging="420"/>
      </w:pPr>
    </w:lvl>
    <w:lvl w:ilvl="3" w:tplc="0409000F" w:tentative="1">
      <w:start w:val="1"/>
      <w:numFmt w:val="decimal"/>
      <w:lvlText w:val="%4."/>
      <w:lvlJc w:val="left"/>
      <w:pPr>
        <w:tabs>
          <w:tab w:val="num" w:pos="2093"/>
        </w:tabs>
        <w:ind w:left="2093" w:hanging="420"/>
      </w:pPr>
    </w:lvl>
    <w:lvl w:ilvl="4" w:tplc="04090019" w:tentative="1">
      <w:start w:val="1"/>
      <w:numFmt w:val="lowerLetter"/>
      <w:lvlText w:val="%5)"/>
      <w:lvlJc w:val="left"/>
      <w:pPr>
        <w:tabs>
          <w:tab w:val="num" w:pos="2513"/>
        </w:tabs>
        <w:ind w:left="2513" w:hanging="420"/>
      </w:pPr>
    </w:lvl>
    <w:lvl w:ilvl="5" w:tplc="0409001B" w:tentative="1">
      <w:start w:val="1"/>
      <w:numFmt w:val="lowerRoman"/>
      <w:lvlText w:val="%6."/>
      <w:lvlJc w:val="right"/>
      <w:pPr>
        <w:tabs>
          <w:tab w:val="num" w:pos="2933"/>
        </w:tabs>
        <w:ind w:left="2933" w:hanging="420"/>
      </w:pPr>
    </w:lvl>
    <w:lvl w:ilvl="6" w:tplc="0409000F" w:tentative="1">
      <w:start w:val="1"/>
      <w:numFmt w:val="decimal"/>
      <w:lvlText w:val="%7."/>
      <w:lvlJc w:val="left"/>
      <w:pPr>
        <w:tabs>
          <w:tab w:val="num" w:pos="3353"/>
        </w:tabs>
        <w:ind w:left="3353" w:hanging="420"/>
      </w:pPr>
    </w:lvl>
    <w:lvl w:ilvl="7" w:tplc="04090019" w:tentative="1">
      <w:start w:val="1"/>
      <w:numFmt w:val="lowerLetter"/>
      <w:lvlText w:val="%8)"/>
      <w:lvlJc w:val="left"/>
      <w:pPr>
        <w:tabs>
          <w:tab w:val="num" w:pos="3773"/>
        </w:tabs>
        <w:ind w:left="3773" w:hanging="420"/>
      </w:pPr>
    </w:lvl>
    <w:lvl w:ilvl="8" w:tplc="0409001B" w:tentative="1">
      <w:start w:val="1"/>
      <w:numFmt w:val="lowerRoman"/>
      <w:lvlText w:val="%9."/>
      <w:lvlJc w:val="right"/>
      <w:pPr>
        <w:tabs>
          <w:tab w:val="num" w:pos="4193"/>
        </w:tabs>
        <w:ind w:left="4193"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E28"/>
    <w:rsid w:val="000D2613"/>
    <w:rsid w:val="003D6DC7"/>
    <w:rsid w:val="00496DF8"/>
    <w:rsid w:val="00504E28"/>
    <w:rsid w:val="0068454D"/>
    <w:rsid w:val="006E7071"/>
    <w:rsid w:val="007C7D0C"/>
    <w:rsid w:val="007E4D05"/>
    <w:rsid w:val="00872C6A"/>
    <w:rsid w:val="008E2E43"/>
    <w:rsid w:val="00927AD1"/>
    <w:rsid w:val="00A62A7E"/>
    <w:rsid w:val="00C01ABE"/>
    <w:rsid w:val="00C43B09"/>
    <w:rsid w:val="00CD1AB1"/>
    <w:rsid w:val="00E205A4"/>
    <w:rsid w:val="00E77058"/>
    <w:rsid w:val="00E947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32F4E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4E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0D2613"/>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rsid w:val="000D2613"/>
    <w:rPr>
      <w:kern w:val="2"/>
      <w:sz w:val="18"/>
      <w:szCs w:val="18"/>
    </w:rPr>
  </w:style>
  <w:style w:type="paragraph" w:styleId="a5">
    <w:name w:val="footer"/>
    <w:basedOn w:val="a"/>
    <w:link w:val="a6"/>
    <w:rsid w:val="000D2613"/>
    <w:pPr>
      <w:tabs>
        <w:tab w:val="center" w:pos="4153"/>
        <w:tab w:val="right" w:pos="8306"/>
      </w:tabs>
      <w:snapToGrid w:val="0"/>
      <w:jc w:val="left"/>
    </w:pPr>
    <w:rPr>
      <w:sz w:val="18"/>
      <w:szCs w:val="18"/>
    </w:rPr>
  </w:style>
  <w:style w:type="character" w:customStyle="1" w:styleId="a6">
    <w:name w:val="页脚字符"/>
    <w:basedOn w:val="a0"/>
    <w:link w:val="a5"/>
    <w:rsid w:val="000D261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784</Words>
  <Characters>4469</Characters>
  <Application>Microsoft Macintosh Word</Application>
  <DocSecurity>0</DocSecurity>
  <Lines>37</Lines>
  <Paragraphs>10</Paragraphs>
  <ScaleCrop>false</ScaleCrop>
  <Company>xju</Company>
  <LinksUpToDate>false</LinksUpToDate>
  <CharactersWithSpaces>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合同管理制度范本与流程图</dc:title>
  <dc:subject/>
  <dc:creator>xxl</dc:creator>
  <cp:keywords/>
  <dc:description/>
  <cp:lastModifiedBy>张艳坤</cp:lastModifiedBy>
  <cp:revision>3</cp:revision>
  <dcterms:created xsi:type="dcterms:W3CDTF">2015-10-27T14:36:00Z</dcterms:created>
  <dcterms:modified xsi:type="dcterms:W3CDTF">2015-10-27T14:36:00Z</dcterms:modified>
</cp:coreProperties>
</file>