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51703" w:rsidRDefault="00854E51">
      <w:pPr>
        <w:pStyle w:val="10"/>
        <w:rPr>
          <w:rFonts w:hint="eastAsia"/>
          <w:color w:val="auto"/>
        </w:rPr>
      </w:pPr>
      <w:r w:rsidRPr="001B56E7">
        <w:rPr>
          <w:rFonts w:hint="eastAsia"/>
          <w:color w:val="FF0000"/>
        </w:rPr>
        <w:t>B</w:t>
      </w:r>
      <w:r w:rsidRPr="001B56E7">
        <w:rPr>
          <w:color w:val="FF0000"/>
        </w:rPr>
        <w:t>BS</w:t>
      </w:r>
      <w:r>
        <w:rPr>
          <w:color w:val="auto"/>
        </w:rPr>
        <w:t>_</w:t>
      </w:r>
      <w:r w:rsidR="00651703">
        <w:rPr>
          <w:rFonts w:hint="eastAsia"/>
          <w:color w:val="auto"/>
        </w:rPr>
        <w:t>上市公司中期或年度财务报表附注参考格式（本附注首页空两行）</w:t>
      </w:r>
    </w:p>
    <w:p w:rsidR="00651703" w:rsidRDefault="00651703">
      <w:pPr>
        <w:rPr>
          <w:rFonts w:hint="eastAsia"/>
          <w:lang w:val="eu-ES"/>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ind w:firstLineChars="200" w:firstLine="420"/>
              <w:rPr>
                <w:rFonts w:ascii="楷体_GB2312" w:eastAsia="楷体_GB2312" w:hint="eastAsia"/>
                <w:lang w:val="eu-ES"/>
              </w:rPr>
            </w:pPr>
            <w:r>
              <w:rPr>
                <w:rFonts w:ascii="楷体_GB2312" w:eastAsia="楷体_GB2312" w:hint="eastAsia"/>
                <w:lang w:val="eu-ES"/>
              </w:rPr>
              <w:t>提示：</w:t>
            </w:r>
          </w:p>
          <w:p w:rsidR="00651703" w:rsidRDefault="00651703">
            <w:pPr>
              <w:spacing w:line="360" w:lineRule="auto"/>
              <w:ind w:firstLineChars="200" w:firstLine="420"/>
              <w:rPr>
                <w:rFonts w:ascii="楷体_GB2312" w:eastAsia="楷体_GB2312" w:hAnsi="宋体" w:hint="eastAsia"/>
              </w:rPr>
            </w:pPr>
            <w:r>
              <w:rPr>
                <w:rFonts w:ascii="楷体_GB2312" w:eastAsia="楷体_GB2312" w:hint="eastAsia"/>
                <w:lang w:val="eu-ES"/>
              </w:rPr>
              <w:t xml:space="preserve">1. </w:t>
            </w:r>
            <w:r>
              <w:rPr>
                <w:rFonts w:ascii="楷体_GB2312" w:eastAsia="楷体_GB2312" w:hAnsi="宋体" w:hint="eastAsia"/>
              </w:rPr>
              <w:t>如果由于商业秘密等原因导致本附注参考格式中某些信息确实不便披露的，公司可向证券交易所申请豁免，经证券交易所批准后，可以不予披露，但是应说明未按规定进行披露的原因；</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2. 本附注内容及顺序排列，主要系遵循《公开发行证券的公司信息披露规则第15号——财务报告的一般规定》（2010年修订稿）附件财务报告披露格式的规定；</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3. 不适用的披露事项，相关小标题及说明可略，以求简明，除非</w:t>
            </w:r>
            <w:r>
              <w:rPr>
                <w:rFonts w:ascii="楷体_GB2312" w:eastAsia="楷体_GB2312" w:hAnsi="宋体" w:hint="eastAsia"/>
              </w:rPr>
              <w:t>以下情况，无论是否发生，均应予以说明：1) 期末应收/应付持有5%(含5%)以上表决权股份的股东单位或关联方款项(包括应收账款、预付款项、其他应收款、应付账款、预收款项和其他应付款)；2) 投资收益汇回是否有重大限制；3) 公司有无需要说明的或有事项/承诺事项；</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4. 报表项目注释列示小标题是为了使注释层次分明，同时还有在编制时起提醒作用，以免遗漏。但在个别小标题文字很长、不标注更显简明、也不影响分层的情况下，小标题可省略；</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5. 本附注表格较多，有些表格过长，针对无法纵向一页列示的情况，可采用续表或横向列示的形式，如“四(</w:t>
            </w:r>
            <w:proofErr w:type="gramStart"/>
            <w:r>
              <w:rPr>
                <w:rFonts w:ascii="楷体_GB2312" w:eastAsia="楷体_GB2312" w:hint="eastAsia"/>
              </w:rPr>
              <w:t>一</w:t>
            </w:r>
            <w:proofErr w:type="gramEnd"/>
            <w:r>
              <w:rPr>
                <w:rFonts w:ascii="楷体_GB2312" w:eastAsia="楷体_GB2312" w:hint="eastAsia"/>
              </w:rPr>
              <w:t>)之子公司情况”及“九(</w:t>
            </w:r>
            <w:proofErr w:type="gramStart"/>
            <w:r>
              <w:rPr>
                <w:rFonts w:ascii="楷体_GB2312" w:eastAsia="楷体_GB2312" w:hint="eastAsia"/>
              </w:rPr>
              <w:t>一</w:t>
            </w:r>
            <w:proofErr w:type="gramEnd"/>
            <w:r>
              <w:rPr>
                <w:rFonts w:ascii="楷体_GB2312" w:eastAsia="楷体_GB2312" w:hint="eastAsia"/>
              </w:rPr>
              <w:t>)3之本公司的合营和联营企业情况”续表形式见本附注，横向列示参见附件；</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6. 本附注采用表格形式，在表格框内的小计或合计无需加下划线（单划线或双划线）强调；</w:t>
            </w:r>
          </w:p>
          <w:p w:rsidR="00651703" w:rsidRDefault="00651703">
            <w:pPr>
              <w:spacing w:line="360" w:lineRule="auto"/>
              <w:ind w:firstLineChars="200" w:firstLine="420"/>
              <w:rPr>
                <w:rFonts w:ascii="楷体_GB2312" w:eastAsia="楷体_GB2312" w:hint="eastAsia"/>
              </w:rPr>
            </w:pPr>
            <w:r>
              <w:rPr>
                <w:rFonts w:ascii="楷体_GB2312" w:eastAsia="楷体_GB2312" w:hint="eastAsia"/>
              </w:rPr>
              <w:t>7. 为配合XBRL模板与WORD附注的转换，建议相关内容引用时尽量不采用序号索引，而用文字标题索引。例如：固定资产会计政策中描述固定资产减值准备的计提为“按本附注二之资产减值所述方法计提固定资产减值准备”，而不采用“按本附注二（三十四）所述方法计提固定资产减值准备”。</w:t>
            </w:r>
          </w:p>
        </w:tc>
      </w:tr>
    </w:tbl>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rPr>
          <w:rFonts w:hint="eastAsia"/>
          <w:lang w:val="eu-ES"/>
        </w:rPr>
      </w:pPr>
    </w:p>
    <w:p w:rsidR="00651703" w:rsidRDefault="00651703">
      <w:pPr>
        <w:jc w:val="center"/>
        <w:rPr>
          <w:rFonts w:eastAsia="黑体"/>
          <w:b/>
          <w:sz w:val="28"/>
          <w:lang w:val="eu-ES"/>
        </w:rPr>
      </w:pPr>
      <w:r>
        <w:rPr>
          <w:rFonts w:eastAsia="黑体" w:hint="eastAsia"/>
          <w:b/>
          <w:sz w:val="28"/>
          <w:u w:val="single"/>
        </w:rPr>
        <w:lastRenderedPageBreak/>
        <w:t xml:space="preserve">               </w:t>
      </w:r>
      <w:r>
        <w:rPr>
          <w:rFonts w:eastAsia="黑体" w:hint="eastAsia"/>
          <w:b/>
          <w:sz w:val="28"/>
        </w:rPr>
        <w:t>股份有限公司</w:t>
      </w:r>
    </w:p>
    <w:p w:rsidR="00651703" w:rsidRDefault="00651703">
      <w:pPr>
        <w:jc w:val="center"/>
        <w:rPr>
          <w:rFonts w:eastAsia="黑体" w:hint="eastAsia"/>
          <w:b/>
          <w:sz w:val="28"/>
        </w:rPr>
      </w:pPr>
      <w:r>
        <w:rPr>
          <w:rFonts w:eastAsia="黑体" w:hint="eastAsia"/>
          <w:b/>
          <w:sz w:val="28"/>
        </w:rPr>
        <w:t>财务报表附注</w:t>
      </w:r>
    </w:p>
    <w:p w:rsidR="00651703" w:rsidRDefault="00651703">
      <w:pPr>
        <w:pStyle w:val="a5"/>
        <w:jc w:val="center"/>
        <w:rPr>
          <w:rFonts w:ascii="宋体" w:hAnsi="宋体" w:hint="eastAsia"/>
          <w:bCs/>
        </w:rPr>
      </w:pPr>
      <w:r>
        <w:rPr>
          <w:rFonts w:ascii="宋体" w:hAnsi="宋体" w:hint="eastAsia"/>
          <w:bCs/>
        </w:rPr>
        <w:t>200</w:t>
      </w:r>
      <w:r>
        <w:rPr>
          <w:rFonts w:ascii="宋体" w:hAnsi="宋体" w:hint="eastAsia"/>
        </w:rPr>
        <w:t>9</w:t>
      </w:r>
      <w:r>
        <w:rPr>
          <w:rFonts w:ascii="宋体" w:hAnsi="宋体" w:hint="eastAsia"/>
          <w:bCs/>
        </w:rPr>
        <w:t>年度</w:t>
      </w:r>
      <w:r>
        <w:rPr>
          <w:rFonts w:ascii="宋体" w:hAnsi="宋体" w:hint="eastAsia"/>
          <w:bCs/>
          <w:i/>
        </w:rPr>
        <w:t>（2010年1－×月）</w:t>
      </w:r>
    </w:p>
    <w:p w:rsidR="00651703" w:rsidRDefault="00651703">
      <w:pPr>
        <w:pStyle w:val="a5"/>
        <w:jc w:val="right"/>
        <w:rPr>
          <w:rFonts w:ascii="宋体" w:hAnsi="宋体" w:hint="eastAsia"/>
          <w:bCs/>
        </w:rPr>
      </w:pPr>
      <w:r>
        <w:rPr>
          <w:rFonts w:ascii="宋体" w:hAnsi="宋体" w:hint="eastAsia"/>
          <w:bCs/>
        </w:rPr>
        <w:t>金额单位：人民币元</w:t>
      </w:r>
    </w:p>
    <w:p w:rsidR="00651703" w:rsidRDefault="00651703">
      <w:pPr>
        <w:pStyle w:val="a5"/>
        <w:ind w:firstLine="420"/>
        <w:jc w:val="both"/>
        <w:rPr>
          <w:rFonts w:eastAsia="黑体" w:hint="eastAsia"/>
          <w:b/>
        </w:rPr>
      </w:pPr>
      <w:r>
        <w:rPr>
          <w:rFonts w:eastAsia="黑体" w:hint="eastAsia"/>
          <w:b/>
        </w:rPr>
        <w:t>一、公司基</w:t>
      </w:r>
      <w:proofErr w:type="gramStart"/>
      <w:r>
        <w:rPr>
          <w:rFonts w:eastAsia="黑体" w:hint="eastAsia"/>
          <w:b/>
        </w:rPr>
        <w:t>况</w:t>
      </w:r>
      <w:proofErr w:type="gramEnd"/>
    </w:p>
    <w:p w:rsidR="00651703" w:rsidRDefault="00651703">
      <w:pPr>
        <w:pStyle w:val="3"/>
        <w:rPr>
          <w:rFonts w:ascii="楷体_GB2312" w:eastAsia="楷体_GB2312" w:hAnsi="宋体" w:hint="eastAsia"/>
        </w:rPr>
      </w:pPr>
      <w:r>
        <w:rPr>
          <w:rFonts w:ascii="楷体_GB2312" w:eastAsia="楷体_GB2312" w:hAnsi="宋体" w:hint="eastAsia"/>
        </w:rPr>
        <w:t>提示：公司基本情况应当采用简洁的语言分段表述，篇幅不宜过长。其内容主要包括公司历史沿革、所处行业、经营范围、主要产品或提供的劳务等。公司在报告期间内主营业务发生变更、股权发生重大变更、发生重大并购、重组的，应予以说明。</w:t>
      </w:r>
    </w:p>
    <w:p w:rsidR="00651703" w:rsidRDefault="00651703">
      <w:pPr>
        <w:spacing w:line="360" w:lineRule="auto"/>
        <w:ind w:firstLineChars="200" w:firstLine="420"/>
        <w:rPr>
          <w:rFonts w:ascii="宋体" w:hint="eastAsia"/>
        </w:rPr>
      </w:pPr>
      <w:r>
        <w:rPr>
          <w:rFonts w:ascii="宋体" w:hint="eastAsia"/>
        </w:rPr>
        <w:t xml:space="preserve">股份有限公司（以下简称公司或本公司）系经        </w:t>
      </w:r>
      <w:r>
        <w:rPr>
          <w:rFonts w:ascii="宋体"/>
        </w:rPr>
        <w:t xml:space="preserve">   </w:t>
      </w:r>
      <w:r>
        <w:rPr>
          <w:rFonts w:ascii="宋体" w:hint="eastAsia"/>
        </w:rPr>
        <w:t xml:space="preserve">  批准，由       发起设立，于     年  月  日在         工商行政管理局登记注册，取得注册号为     </w:t>
      </w:r>
      <w:r>
        <w:rPr>
          <w:rFonts w:ascii="宋体" w:hAnsi="宋体" w:hint="eastAsia"/>
        </w:rPr>
        <w:t>的《</w:t>
      </w:r>
      <w:r>
        <w:rPr>
          <w:rFonts w:ascii="宋体" w:hint="eastAsia"/>
        </w:rPr>
        <w:t>企业法人营业执照》，现有注册资本      元，股份总数       股（每股面值1元）。其中，有限</w:t>
      </w:r>
      <w:proofErr w:type="gramStart"/>
      <w:r>
        <w:rPr>
          <w:rFonts w:ascii="宋体" w:hint="eastAsia"/>
        </w:rPr>
        <w:t>售条件</w:t>
      </w:r>
      <w:proofErr w:type="gramEnd"/>
      <w:r>
        <w:rPr>
          <w:rFonts w:ascii="宋体" w:hint="eastAsia"/>
        </w:rPr>
        <w:t>的流通股份：A股        股，B股        股；无限</w:t>
      </w:r>
      <w:proofErr w:type="gramStart"/>
      <w:r>
        <w:rPr>
          <w:rFonts w:ascii="宋体" w:hint="eastAsia"/>
        </w:rPr>
        <w:t>售条件</w:t>
      </w:r>
      <w:proofErr w:type="gramEnd"/>
      <w:r>
        <w:rPr>
          <w:rFonts w:ascii="宋体" w:hint="eastAsia"/>
        </w:rPr>
        <w:t>的流通股份A股        股，B股        股。公司股票已分别于     年  月  日和</w:t>
      </w:r>
      <w:r>
        <w:rPr>
          <w:rFonts w:ascii="宋体"/>
        </w:rPr>
        <w:t xml:space="preserve">   </w:t>
      </w:r>
      <w:r>
        <w:rPr>
          <w:rFonts w:ascii="宋体" w:hint="eastAsia"/>
        </w:rPr>
        <w:t xml:space="preserve">  年  月  日在          证券交易所挂牌交易。</w:t>
      </w:r>
    </w:p>
    <w:p w:rsidR="00651703" w:rsidRDefault="00651703">
      <w:pPr>
        <w:pStyle w:val="2"/>
        <w:rPr>
          <w:rFonts w:hint="eastAsia"/>
          <w:color w:val="auto"/>
        </w:rPr>
      </w:pPr>
      <w:r>
        <w:rPr>
          <w:rFonts w:hint="eastAsia"/>
          <w:color w:val="auto"/>
        </w:rPr>
        <w:t>本公司属       行业。经营范围：          。主要产品或提供的劳务：      。</w:t>
      </w:r>
    </w:p>
    <w:p w:rsidR="00651703" w:rsidRDefault="00651703">
      <w:pPr>
        <w:spacing w:line="360" w:lineRule="auto"/>
        <w:ind w:firstLine="420"/>
        <w:rPr>
          <w:rFonts w:ascii="宋体" w:eastAsia="黑体" w:hAnsi="宋体" w:hint="eastAsia"/>
          <w:b/>
        </w:rPr>
      </w:pPr>
    </w:p>
    <w:p w:rsidR="00651703" w:rsidRDefault="00651703">
      <w:pPr>
        <w:spacing w:line="360" w:lineRule="auto"/>
        <w:ind w:firstLine="420"/>
        <w:outlineLvl w:val="0"/>
        <w:rPr>
          <w:rFonts w:eastAsia="黑体" w:hint="eastAsia"/>
          <w:b/>
        </w:rPr>
      </w:pPr>
      <w:r>
        <w:rPr>
          <w:rFonts w:eastAsia="黑体" w:hint="eastAsia"/>
          <w:b/>
        </w:rPr>
        <w:t>二、公司主要会计政策、会计估计和前期差错</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1. 在披露重要会计政策和会计估计时，应当说明重要会计政策的确定依据和财务报表项目的计量基础，以及会计估计中所采用的关键假设和不确定因素。若各家公司采用的会计政策和会计估计不尽相同，编制时应当从实际出发，做到格式统一、内容完整、表述准确。</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2. 公司没有的项目，可以删除。</w:t>
      </w:r>
    </w:p>
    <w:p w:rsidR="00651703" w:rsidRDefault="00651703">
      <w:pPr>
        <w:spacing w:line="360" w:lineRule="auto"/>
        <w:ind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财务报表的编制基础</w:t>
      </w:r>
    </w:p>
    <w:p w:rsidR="00651703" w:rsidRDefault="00651703">
      <w:pPr>
        <w:spacing w:line="360" w:lineRule="auto"/>
        <w:ind w:firstLine="420"/>
        <w:rPr>
          <w:rFonts w:ascii="宋体" w:hAnsi="宋体" w:hint="eastAsia"/>
        </w:rPr>
      </w:pPr>
      <w:r>
        <w:rPr>
          <w:rFonts w:ascii="宋体" w:hAnsi="宋体" w:hint="eastAsia"/>
        </w:rPr>
        <w:t>本公司财务报表以持续经营为编制基础。</w:t>
      </w:r>
    </w:p>
    <w:p w:rsidR="00651703" w:rsidRDefault="00651703">
      <w:pPr>
        <w:spacing w:line="360" w:lineRule="auto"/>
        <w:ind w:firstLine="420"/>
        <w:rPr>
          <w:rFonts w:ascii="宋体" w:hAnsi="宋体" w:hint="eastAsia"/>
        </w:rPr>
      </w:pPr>
      <w:r>
        <w:rPr>
          <w:rFonts w:ascii="宋体" w:hAnsi="宋体" w:hint="eastAsia"/>
        </w:rPr>
        <w:t>(二) 遵循企业会计准则的声明</w:t>
      </w:r>
    </w:p>
    <w:p w:rsidR="00651703" w:rsidRDefault="00651703">
      <w:pPr>
        <w:spacing w:line="360" w:lineRule="auto"/>
        <w:ind w:firstLine="420"/>
        <w:rPr>
          <w:rFonts w:ascii="宋体" w:hAnsi="宋体" w:hint="eastAsia"/>
        </w:rPr>
      </w:pPr>
      <w:r>
        <w:rPr>
          <w:rFonts w:ascii="宋体" w:hint="eastAsia"/>
        </w:rPr>
        <w:t>本公司执行财政部2006年2月公布的《企业会计准则》，</w:t>
      </w:r>
      <w:r>
        <w:rPr>
          <w:rFonts w:ascii="宋体" w:hAnsi="宋体" w:hint="eastAsia"/>
        </w:rPr>
        <w:t>本财务报表符合企业会计准则的要求，真实、完整地反映了企业的财务状况、经营成果和现金流量等有关信息。</w:t>
      </w:r>
    </w:p>
    <w:p w:rsidR="00651703" w:rsidRDefault="00651703">
      <w:pPr>
        <w:spacing w:line="360" w:lineRule="auto"/>
        <w:ind w:firstLine="420"/>
        <w:rPr>
          <w:rFonts w:ascii="宋体" w:hAnsi="宋体" w:hint="eastAsia"/>
        </w:rPr>
      </w:pPr>
      <w:r>
        <w:rPr>
          <w:rFonts w:ascii="宋体" w:hAnsi="宋体" w:hint="eastAsia"/>
        </w:rPr>
        <w:t>(三) 会计期间</w:t>
      </w:r>
    </w:p>
    <w:p w:rsidR="00651703" w:rsidRDefault="00651703">
      <w:pPr>
        <w:spacing w:line="360" w:lineRule="auto"/>
        <w:ind w:firstLine="420"/>
        <w:rPr>
          <w:rFonts w:ascii="宋体" w:hAnsi="宋体" w:hint="eastAsia"/>
        </w:rPr>
      </w:pPr>
      <w:r>
        <w:rPr>
          <w:rFonts w:ascii="宋体" w:hAnsi="宋体" w:hint="eastAsia"/>
        </w:rPr>
        <w:lastRenderedPageBreak/>
        <w:t>会计年度自公历1月1日起至12月31日止。</w:t>
      </w:r>
    </w:p>
    <w:p w:rsidR="00651703" w:rsidRDefault="00651703">
      <w:pPr>
        <w:spacing w:line="360" w:lineRule="auto"/>
        <w:ind w:firstLine="420"/>
        <w:rPr>
          <w:rFonts w:ascii="宋体" w:hAnsi="宋体" w:hint="eastAsia"/>
        </w:rPr>
      </w:pPr>
      <w:r>
        <w:rPr>
          <w:rFonts w:ascii="宋体" w:hAnsi="宋体" w:hint="eastAsia"/>
        </w:rPr>
        <w:t>(四) 记账本位币</w:t>
      </w:r>
    </w:p>
    <w:p w:rsidR="00651703" w:rsidRDefault="00651703">
      <w:pPr>
        <w:spacing w:line="360" w:lineRule="auto"/>
        <w:ind w:firstLine="420"/>
        <w:rPr>
          <w:rFonts w:ascii="宋体" w:hAnsi="宋体" w:hint="eastAsia"/>
        </w:rPr>
      </w:pPr>
      <w:r>
        <w:rPr>
          <w:rFonts w:ascii="宋体" w:hAnsi="宋体" w:hint="eastAsia"/>
        </w:rPr>
        <w:t>采用人民币为记账本位币。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rPr>
                <w:rFonts w:ascii="宋体" w:hAnsi="宋体" w:hint="eastAsia"/>
              </w:rPr>
            </w:pPr>
            <w:r>
              <w:rPr>
                <w:rFonts w:ascii="宋体" w:hAnsi="宋体" w:hint="eastAsia"/>
              </w:rPr>
              <w:t xml:space="preserve">    </w:t>
            </w:r>
            <w:r>
              <w:rPr>
                <w:rFonts w:ascii="楷体_GB2312" w:eastAsia="楷体_GB2312" w:hAnsi="宋体" w:hint="eastAsia"/>
              </w:rPr>
              <w:t>提示：若记账本位币为人民币以外的其他货币的，说明选定记账本位币的考虑因素及折算成人民币时的折算方法。</w:t>
            </w:r>
          </w:p>
        </w:tc>
      </w:tr>
    </w:tbl>
    <w:p w:rsidR="00651703" w:rsidRDefault="00651703">
      <w:pPr>
        <w:pStyle w:val="a5"/>
        <w:spacing w:after="0" w:line="360" w:lineRule="auto"/>
        <w:ind w:firstLine="420"/>
        <w:jc w:val="both"/>
        <w:rPr>
          <w:rFonts w:ascii="宋体" w:hAnsi="宋体" w:hint="eastAsia"/>
        </w:rPr>
      </w:pPr>
      <w:r>
        <w:rPr>
          <w:rFonts w:ascii="宋体" w:hAnsi="宋体" w:hint="eastAsia"/>
        </w:rPr>
        <w:t>(五) 同</w:t>
      </w:r>
      <w:proofErr w:type="gramStart"/>
      <w:r>
        <w:rPr>
          <w:rFonts w:ascii="宋体" w:hAnsi="宋体" w:hint="eastAsia"/>
        </w:rPr>
        <w:t>一控制</w:t>
      </w:r>
      <w:proofErr w:type="gramEnd"/>
      <w:r>
        <w:rPr>
          <w:rFonts w:ascii="宋体" w:hAnsi="宋体" w:hint="eastAsia"/>
        </w:rPr>
        <w:t>下和非同</w:t>
      </w:r>
      <w:proofErr w:type="gramStart"/>
      <w:r>
        <w:rPr>
          <w:rFonts w:ascii="宋体" w:hAnsi="宋体" w:hint="eastAsia"/>
        </w:rPr>
        <w:t>一控制</w:t>
      </w:r>
      <w:proofErr w:type="gramEnd"/>
      <w:r>
        <w:rPr>
          <w:rFonts w:ascii="宋体" w:hAnsi="宋体" w:hint="eastAsia"/>
        </w:rPr>
        <w:t>下企业合并的会计处理</w:t>
      </w:r>
    </w:p>
    <w:p w:rsidR="00651703" w:rsidRDefault="00651703">
      <w:pPr>
        <w:pStyle w:val="a5"/>
        <w:spacing w:after="0" w:line="360" w:lineRule="auto"/>
        <w:ind w:firstLine="420"/>
        <w:jc w:val="both"/>
        <w:rPr>
          <w:rFonts w:ascii="宋体" w:hAnsi="宋体" w:hint="eastAsia"/>
        </w:rPr>
      </w:pPr>
      <w:r>
        <w:rPr>
          <w:rFonts w:ascii="宋体" w:hAnsi="宋体" w:hint="eastAsia"/>
        </w:rPr>
        <w:t>1. 同</w:t>
      </w:r>
      <w:proofErr w:type="gramStart"/>
      <w:r>
        <w:rPr>
          <w:rFonts w:ascii="宋体" w:hAnsi="宋体" w:hint="eastAsia"/>
        </w:rPr>
        <w:t>一控制</w:t>
      </w:r>
      <w:proofErr w:type="gramEnd"/>
      <w:r>
        <w:rPr>
          <w:rFonts w:ascii="宋体" w:hAnsi="宋体" w:hint="eastAsia"/>
        </w:rPr>
        <w:t>下企业合并的会计处理</w:t>
      </w:r>
    </w:p>
    <w:p w:rsidR="00651703" w:rsidRDefault="00651703">
      <w:pPr>
        <w:pStyle w:val="a5"/>
        <w:spacing w:after="0" w:line="360" w:lineRule="auto"/>
        <w:ind w:firstLine="420"/>
        <w:jc w:val="both"/>
        <w:rPr>
          <w:rFonts w:ascii="宋体" w:hAnsi="宋体" w:hint="eastAsia"/>
        </w:rPr>
      </w:pPr>
      <w:r>
        <w:rPr>
          <w:rFonts w:ascii="宋体" w:hAnsi="宋体" w:hint="eastAsia"/>
        </w:rPr>
        <w:t>公司在企业合并中取得的资产和负债，按照</w:t>
      </w:r>
      <w:proofErr w:type="gramStart"/>
      <w:r>
        <w:rPr>
          <w:rFonts w:ascii="宋体" w:hAnsi="宋体" w:hint="eastAsia"/>
        </w:rPr>
        <w:t>合并日</w:t>
      </w:r>
      <w:proofErr w:type="gramEnd"/>
      <w:r>
        <w:rPr>
          <w:rFonts w:ascii="宋体" w:hAnsi="宋体" w:hint="eastAsia"/>
        </w:rPr>
        <w:t>在被合并方的账面价值计量。公司取得的净资产账面价值与支付的合并对价账面价值（或发行股份面值总额）的差额，调整资本公积；资本公</w:t>
      </w:r>
      <w:proofErr w:type="gramStart"/>
      <w:r>
        <w:rPr>
          <w:rFonts w:ascii="宋体" w:hAnsi="宋体" w:hint="eastAsia"/>
        </w:rPr>
        <w:t>积不足</w:t>
      </w:r>
      <w:proofErr w:type="gramEnd"/>
      <w:r>
        <w:rPr>
          <w:rFonts w:ascii="宋体" w:hAnsi="宋体" w:hint="eastAsia"/>
        </w:rPr>
        <w:t>冲减的，调整留存收益。</w:t>
      </w:r>
    </w:p>
    <w:p w:rsidR="00651703" w:rsidRDefault="00651703">
      <w:pPr>
        <w:pStyle w:val="a5"/>
        <w:spacing w:after="0" w:line="360" w:lineRule="auto"/>
        <w:ind w:firstLine="420"/>
        <w:jc w:val="both"/>
        <w:rPr>
          <w:rFonts w:ascii="宋体" w:hAnsi="宋体" w:hint="eastAsia"/>
        </w:rPr>
      </w:pPr>
      <w:r>
        <w:rPr>
          <w:rFonts w:ascii="宋体" w:hAnsi="宋体" w:hint="eastAsia"/>
        </w:rPr>
        <w:t>2. 非同</w:t>
      </w:r>
      <w:proofErr w:type="gramStart"/>
      <w:r>
        <w:rPr>
          <w:rFonts w:ascii="宋体" w:hAnsi="宋体" w:hint="eastAsia"/>
        </w:rPr>
        <w:t>一控制</w:t>
      </w:r>
      <w:proofErr w:type="gramEnd"/>
      <w:r>
        <w:rPr>
          <w:rFonts w:ascii="宋体" w:hAnsi="宋体" w:hint="eastAsia"/>
        </w:rPr>
        <w:t>下企业合并的会计处理</w:t>
      </w:r>
    </w:p>
    <w:p w:rsidR="00651703" w:rsidRDefault="00651703">
      <w:pPr>
        <w:pStyle w:val="a5"/>
        <w:spacing w:after="0" w:line="360" w:lineRule="auto"/>
        <w:ind w:firstLine="420"/>
        <w:jc w:val="both"/>
        <w:rPr>
          <w:rFonts w:ascii="宋体" w:hAnsi="Times New Roman" w:hint="eastAsia"/>
        </w:rPr>
      </w:pPr>
      <w:r>
        <w:rPr>
          <w:rFonts w:ascii="宋体" w:hAnsi="Times New Roman" w:hint="eastAsia"/>
        </w:rPr>
        <w:t>公司在购买日对合并成本大于合并中取得的被购买方可辨认净资产公允价值份额的差额，确认为商誉；如果合并成本小于合并中取得的被购买方可辨认净资产公允价值份额，首先对取得的被购买</w:t>
      </w:r>
      <w:proofErr w:type="gramStart"/>
      <w:r>
        <w:rPr>
          <w:rFonts w:ascii="宋体" w:hAnsi="Times New Roman" w:hint="eastAsia"/>
        </w:rPr>
        <w:t>方各项</w:t>
      </w:r>
      <w:proofErr w:type="gramEnd"/>
      <w:r>
        <w:rPr>
          <w:rFonts w:ascii="宋体" w:hAnsi="Times New Roman" w:hint="eastAsia"/>
        </w:rPr>
        <w:t>可辨认资产、负债及或有负债的公允价值以及合并成本的计量进行复核，经复核后合并成本仍小于合并中取得的被购买方可辨认净资产公允价值份额的，其差额计入当期损益。</w:t>
      </w:r>
    </w:p>
    <w:p w:rsidR="00651703" w:rsidRDefault="00651703">
      <w:pPr>
        <w:pStyle w:val="a5"/>
        <w:spacing w:after="0" w:line="360" w:lineRule="auto"/>
        <w:ind w:firstLine="420"/>
        <w:jc w:val="both"/>
        <w:rPr>
          <w:rFonts w:ascii="宋体" w:hAnsi="Times New Roman" w:hint="eastAsia"/>
        </w:rPr>
      </w:pPr>
      <w:r>
        <w:rPr>
          <w:rFonts w:ascii="宋体" w:hAnsi="Times New Roman" w:hint="eastAsia"/>
        </w:rPr>
        <w:t>(六) 合并财务报表的编制方法</w:t>
      </w:r>
    </w:p>
    <w:p w:rsidR="00651703" w:rsidRDefault="00651703">
      <w:pPr>
        <w:pStyle w:val="a5"/>
        <w:spacing w:after="0" w:line="360" w:lineRule="auto"/>
        <w:ind w:firstLine="420"/>
        <w:jc w:val="both"/>
        <w:rPr>
          <w:rFonts w:ascii="宋体" w:hAnsi="Times New Roman" w:hint="eastAsia"/>
        </w:rPr>
      </w:pPr>
      <w:r>
        <w:rPr>
          <w:rFonts w:ascii="宋体" w:hAnsi="Times New Roman" w:hint="eastAsia"/>
        </w:rPr>
        <w:t>母公司将其控制的所有子公司纳入合并财务报表的合并范围。合并财务报表以母公司及其子公司的财务报表为基础，根据其他有关资料，按照权益法调整对子公司的长期股权投资后，由母公司按照《企业会计准则第33号——合并财务报表》编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rPr>
                <w:rFonts w:ascii="宋体" w:hAnsi="宋体" w:hint="eastAsia"/>
              </w:rPr>
            </w:pPr>
            <w:r>
              <w:rPr>
                <w:rFonts w:ascii="宋体" w:hAnsi="宋体" w:hint="eastAsia"/>
              </w:rPr>
              <w:t xml:space="preserve">    </w:t>
            </w:r>
            <w:r>
              <w:rPr>
                <w:rFonts w:ascii="楷体_GB2312" w:eastAsia="楷体_GB2312" w:hAnsi="宋体" w:hint="eastAsia"/>
              </w:rPr>
              <w:t>提示：对同一子公司的股权在连续两个会计年度买入再卖出，或卖出再买入的应披露相关的会计处理方法。</w:t>
            </w:r>
          </w:p>
        </w:tc>
      </w:tr>
    </w:tbl>
    <w:p w:rsidR="00651703" w:rsidRDefault="00651703">
      <w:pPr>
        <w:pStyle w:val="a5"/>
        <w:spacing w:after="0" w:line="360" w:lineRule="auto"/>
        <w:ind w:firstLine="420"/>
        <w:jc w:val="both"/>
        <w:rPr>
          <w:rFonts w:ascii="宋体" w:hAnsi="宋体" w:hint="eastAsia"/>
        </w:rPr>
      </w:pPr>
      <w:r>
        <w:rPr>
          <w:rFonts w:ascii="宋体" w:hAnsi="宋体" w:hint="eastAsia"/>
        </w:rPr>
        <w:t>(七) 现金及现金等价物的确定标准</w:t>
      </w:r>
    </w:p>
    <w:p w:rsidR="00651703" w:rsidRDefault="00651703">
      <w:pPr>
        <w:pStyle w:val="a5"/>
        <w:spacing w:after="0" w:line="360" w:lineRule="auto"/>
        <w:ind w:firstLine="420"/>
        <w:jc w:val="both"/>
        <w:rPr>
          <w:rFonts w:ascii="宋体" w:hAnsi="宋体" w:hint="eastAsia"/>
        </w:rPr>
      </w:pPr>
      <w:r>
        <w:rPr>
          <w:rFonts w:ascii="宋体" w:hAnsi="宋体" w:hint="eastAsia"/>
        </w:rPr>
        <w:t>列示于现金流量表中的现金是指库存现金以及可以随时用于支付的存款。现金等价物是指企业持有的期限短、流动性强、易于转换为已知金额现金、价值变动风险很小的投资。</w:t>
      </w:r>
    </w:p>
    <w:p w:rsidR="00651703" w:rsidRDefault="00651703">
      <w:pPr>
        <w:spacing w:line="360" w:lineRule="auto"/>
        <w:ind w:firstLine="420"/>
        <w:rPr>
          <w:rFonts w:ascii="宋体" w:hAnsi="宋体" w:hint="eastAsia"/>
        </w:rPr>
      </w:pPr>
      <w:r>
        <w:rPr>
          <w:rFonts w:ascii="宋体" w:hAnsi="宋体" w:hint="eastAsia"/>
        </w:rPr>
        <w:t>(八) 外币业务和外币报表折算</w:t>
      </w:r>
    </w:p>
    <w:p w:rsidR="00651703" w:rsidRDefault="00651703">
      <w:pPr>
        <w:spacing w:line="360" w:lineRule="auto"/>
        <w:ind w:firstLine="420"/>
        <w:rPr>
          <w:rFonts w:ascii="宋体" w:hAnsi="宋体" w:hint="eastAsia"/>
        </w:rPr>
      </w:pPr>
      <w:r>
        <w:rPr>
          <w:rFonts w:ascii="宋体" w:hAnsi="宋体" w:hint="eastAsia"/>
        </w:rPr>
        <w:t>1. 外币业务折算</w:t>
      </w:r>
    </w:p>
    <w:p w:rsidR="00651703" w:rsidRDefault="00651703">
      <w:pPr>
        <w:spacing w:line="360" w:lineRule="auto"/>
        <w:ind w:firstLine="420"/>
        <w:rPr>
          <w:rFonts w:ascii="宋体" w:hAnsi="宋体" w:hint="eastAsia"/>
        </w:rPr>
      </w:pPr>
      <w:r>
        <w:rPr>
          <w:rFonts w:ascii="宋体" w:hAnsi="宋体" w:hint="eastAsia"/>
        </w:rPr>
        <w:t>对发生的外币业务，采用交易发生日的</w:t>
      </w:r>
      <w:r>
        <w:rPr>
          <w:rFonts w:ascii="宋体" w:hAnsi="宋体" w:hint="eastAsia"/>
          <w:i/>
        </w:rPr>
        <w:t>即期汇率/按照系统合理的方法确定的、与交易发生日即期汇率近似的汇率</w:t>
      </w:r>
      <w:r>
        <w:rPr>
          <w:rFonts w:ascii="宋体" w:hAnsi="宋体" w:hint="eastAsia"/>
        </w:rPr>
        <w:t>折合人民币记账。对各种外币账户的外币期末余额、外币货币性</w:t>
      </w:r>
      <w:r>
        <w:rPr>
          <w:rFonts w:ascii="宋体" w:hAnsi="宋体" w:hint="eastAsia"/>
        </w:rPr>
        <w:lastRenderedPageBreak/>
        <w:t>项目按资产负债表日即期汇率折算，除与购建符合资本化条件资产有关的专门借款本金及利息的汇兑差额外，其他汇兑差额计入当期损益；以历史成本计量的外币非货币性项目仍采用交易发生日的即期汇率折算；以公允价值计量的外币非货币性项目，采用公允价值确定日的即期汇率折算，差额作为公允价值变动损益。</w:t>
      </w:r>
    </w:p>
    <w:p w:rsidR="00651703" w:rsidRDefault="00651703">
      <w:pPr>
        <w:spacing w:line="360" w:lineRule="auto"/>
        <w:ind w:firstLine="420"/>
        <w:rPr>
          <w:rFonts w:ascii="宋体" w:hAnsi="宋体" w:hint="eastAsia"/>
        </w:rPr>
      </w:pPr>
      <w:r>
        <w:rPr>
          <w:rFonts w:ascii="宋体" w:hAnsi="宋体" w:hint="eastAsia"/>
        </w:rPr>
        <w:t>2. 外币财务报表折算</w:t>
      </w:r>
    </w:p>
    <w:p w:rsidR="00651703" w:rsidRDefault="00651703">
      <w:pPr>
        <w:spacing w:line="360" w:lineRule="auto"/>
        <w:ind w:firstLine="420"/>
        <w:rPr>
          <w:rFonts w:ascii="宋体" w:hAnsi="宋体" w:hint="eastAsia"/>
        </w:rPr>
      </w:pPr>
      <w:r>
        <w:rPr>
          <w:rFonts w:ascii="宋体" w:hAnsi="宋体" w:hint="eastAsia"/>
        </w:rPr>
        <w:t>资产负债表中的资产和负债项目，采用资产负债表日的即期汇率折算；所有者权益项目除“未分配利润”项目外，其他项目采用发生时的即期汇率折算；利润表中的收入和费用项目，采用交易发生日的</w:t>
      </w:r>
      <w:r>
        <w:rPr>
          <w:rFonts w:ascii="宋体" w:hAnsi="宋体" w:hint="eastAsia"/>
          <w:i/>
        </w:rPr>
        <w:t>即期汇率</w:t>
      </w:r>
      <w:r>
        <w:rPr>
          <w:rFonts w:ascii="宋体" w:hAnsi="宋体" w:hint="eastAsia"/>
        </w:rPr>
        <w:t>/</w:t>
      </w:r>
      <w:r>
        <w:rPr>
          <w:rFonts w:ascii="宋体" w:hAnsi="宋体" w:hint="eastAsia"/>
          <w:i/>
        </w:rPr>
        <w:t>按照系统合理的方法确定的、与交易发生日即期汇率近似的汇率</w:t>
      </w:r>
      <w:r>
        <w:rPr>
          <w:rFonts w:ascii="宋体" w:hAnsi="宋体" w:hint="eastAsia"/>
        </w:rPr>
        <w:t>折算。按照上述折算产生的外币财务报表折算差额，在资产负债表中所有者权益项目下单独列示；现金流量表采用现金流量发生日的</w:t>
      </w:r>
      <w:r>
        <w:rPr>
          <w:rFonts w:ascii="宋体" w:hAnsi="宋体" w:hint="eastAsia"/>
          <w:i/>
        </w:rPr>
        <w:t>即期汇率</w:t>
      </w:r>
      <w:r>
        <w:rPr>
          <w:rFonts w:ascii="宋体" w:hAnsi="宋体" w:hint="eastAsia"/>
        </w:rPr>
        <w:t>/</w:t>
      </w:r>
      <w:r>
        <w:rPr>
          <w:rFonts w:ascii="宋体" w:hAnsi="宋体" w:hint="eastAsia"/>
          <w:i/>
        </w:rPr>
        <w:t>按照系统合理的方法确定、与现金流量发生日即期汇率近似的汇率</w:t>
      </w:r>
      <w:r>
        <w:rPr>
          <w:rFonts w:ascii="宋体" w:hAnsi="宋体" w:hint="eastAsia"/>
        </w:rPr>
        <w:t>折算。汇率变动对现金的影响额作为调节项目，在现金流量表中单独列示。</w:t>
      </w:r>
    </w:p>
    <w:p w:rsidR="00651703" w:rsidRDefault="00651703">
      <w:pPr>
        <w:pStyle w:val="a5"/>
        <w:spacing w:after="0" w:line="360" w:lineRule="auto"/>
        <w:ind w:firstLine="420"/>
        <w:jc w:val="both"/>
        <w:rPr>
          <w:rFonts w:ascii="宋体" w:hAnsi="宋体" w:hint="eastAsia"/>
        </w:rPr>
      </w:pPr>
      <w:r>
        <w:rPr>
          <w:rFonts w:ascii="宋体" w:hAnsi="宋体" w:hint="eastAsia"/>
        </w:rPr>
        <w:t>(九) 金融工具</w:t>
      </w:r>
    </w:p>
    <w:p w:rsidR="00651703" w:rsidRDefault="00651703">
      <w:pPr>
        <w:pStyle w:val="a5"/>
        <w:spacing w:after="0" w:line="360" w:lineRule="auto"/>
        <w:ind w:firstLine="420"/>
        <w:jc w:val="both"/>
        <w:rPr>
          <w:rFonts w:ascii="宋体" w:hAnsi="宋体" w:hint="eastAsia"/>
        </w:rPr>
      </w:pPr>
      <w:r>
        <w:rPr>
          <w:rFonts w:ascii="宋体" w:hAnsi="宋体" w:hint="eastAsia"/>
        </w:rPr>
        <w:t>1. 金融资产和金融负债的分类</w:t>
      </w:r>
    </w:p>
    <w:p w:rsidR="00651703" w:rsidRDefault="00651703">
      <w:pPr>
        <w:pStyle w:val="a5"/>
        <w:spacing w:after="0" w:line="360" w:lineRule="auto"/>
        <w:ind w:firstLine="420"/>
        <w:jc w:val="both"/>
        <w:rPr>
          <w:rFonts w:ascii="宋体" w:hAnsi="宋体" w:hint="eastAsia"/>
        </w:rPr>
      </w:pPr>
      <w:r>
        <w:rPr>
          <w:rFonts w:ascii="宋体" w:hAnsi="宋体" w:hint="eastAsia"/>
        </w:rPr>
        <w:t>金融资产在初始确认时划分为以下四类：以公允价值计量且其变动计入当期损益的金融资产（包括交易性金融资产和指定为以公允价值计量且其变动计入当期损益的金融资产）、持有至到期投资、贷款和应收款项、可供出售金融资产。</w:t>
      </w:r>
    </w:p>
    <w:p w:rsidR="00651703" w:rsidRDefault="00651703">
      <w:pPr>
        <w:pStyle w:val="a5"/>
        <w:spacing w:after="0" w:line="360" w:lineRule="auto"/>
        <w:ind w:firstLine="420"/>
        <w:jc w:val="both"/>
        <w:rPr>
          <w:rFonts w:ascii="宋体" w:hAnsi="宋体" w:hint="eastAsia"/>
        </w:rPr>
      </w:pPr>
      <w:r>
        <w:rPr>
          <w:rFonts w:ascii="宋体" w:hAnsi="宋体" w:hint="eastAsia"/>
        </w:rPr>
        <w:t>金融负债在初始确认时划分为以下两类：以公允价值计量且其变动计入当期损益的金融负债（包括交易性金融负债和指定为以公允价值计量且其变动计入当期损益的金融负债）、其他金融负债。</w:t>
      </w:r>
    </w:p>
    <w:p w:rsidR="00651703" w:rsidRDefault="00651703">
      <w:pPr>
        <w:pStyle w:val="a5"/>
        <w:spacing w:after="0" w:line="360" w:lineRule="auto"/>
        <w:ind w:firstLine="420"/>
        <w:jc w:val="both"/>
        <w:rPr>
          <w:rFonts w:ascii="宋体" w:hAnsi="宋体" w:hint="eastAsia"/>
        </w:rPr>
      </w:pPr>
      <w:r>
        <w:rPr>
          <w:rFonts w:ascii="宋体" w:hAnsi="宋体" w:hint="eastAsia"/>
        </w:rPr>
        <w:t>2. 金融资产和金融负债的确认依据、计量方法和终止确认条件</w:t>
      </w:r>
    </w:p>
    <w:p w:rsidR="00651703" w:rsidRDefault="00651703">
      <w:pPr>
        <w:pStyle w:val="a5"/>
        <w:spacing w:after="0" w:line="360" w:lineRule="auto"/>
        <w:ind w:firstLine="420"/>
        <w:jc w:val="both"/>
        <w:rPr>
          <w:rFonts w:ascii="宋体" w:hAnsi="宋体" w:hint="eastAsia"/>
        </w:rPr>
      </w:pPr>
      <w:r>
        <w:rPr>
          <w:rFonts w:ascii="宋体" w:hAnsi="宋体" w:hint="eastAsia"/>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对于其他类别的金融资产或金融负债，相关交易费用计入初始确认金额。</w:t>
      </w:r>
    </w:p>
    <w:p w:rsidR="00651703" w:rsidRDefault="00651703">
      <w:pPr>
        <w:pStyle w:val="a5"/>
        <w:spacing w:after="0" w:line="360" w:lineRule="auto"/>
        <w:ind w:firstLine="420"/>
        <w:jc w:val="both"/>
        <w:rPr>
          <w:rFonts w:ascii="宋体" w:hAnsi="宋体" w:hint="eastAsia"/>
        </w:rPr>
      </w:pPr>
      <w:r>
        <w:rPr>
          <w:rFonts w:ascii="宋体" w:hAnsi="宋体" w:hint="eastAsia"/>
        </w:rPr>
        <w:t>公司按照公允价值对金融资产进行后续计量，且不扣除将来处置该金融资产时可能发生的交易费用，但下列情况除外：(1) 持有至到期投资以及贷款和应收款项采用实际利率法，</w:t>
      </w:r>
      <w:proofErr w:type="gramStart"/>
      <w:r>
        <w:rPr>
          <w:rFonts w:ascii="宋体" w:hAnsi="宋体" w:hint="eastAsia"/>
        </w:rPr>
        <w:t>按摊余成本</w:t>
      </w:r>
      <w:proofErr w:type="gramEnd"/>
      <w:r>
        <w:rPr>
          <w:rFonts w:ascii="宋体" w:hAnsi="宋体" w:hint="eastAsia"/>
        </w:rPr>
        <w:t>计量；(2) 在活跃市场中没有报价且其公允价值不能可靠计量的权益工具投资，以及与该权益工具挂钩并须通过交付该权益工具结算的衍生金融资产，按照成本计量。</w:t>
      </w:r>
    </w:p>
    <w:p w:rsidR="00651703" w:rsidRDefault="00651703">
      <w:pPr>
        <w:pStyle w:val="a5"/>
        <w:spacing w:after="0" w:line="360" w:lineRule="auto"/>
        <w:ind w:firstLine="420"/>
        <w:jc w:val="both"/>
        <w:rPr>
          <w:rFonts w:ascii="宋体" w:hAnsi="宋体" w:hint="eastAsia"/>
        </w:rPr>
      </w:pPr>
      <w:r>
        <w:rPr>
          <w:rFonts w:ascii="宋体" w:hAnsi="宋体" w:hint="eastAsia"/>
        </w:rPr>
        <w:t>公司采用实际利率法，</w:t>
      </w:r>
      <w:proofErr w:type="gramStart"/>
      <w:r>
        <w:rPr>
          <w:rFonts w:ascii="宋体" w:hAnsi="宋体" w:hint="eastAsia"/>
        </w:rPr>
        <w:t>按摊余成本</w:t>
      </w:r>
      <w:proofErr w:type="gramEnd"/>
      <w:r>
        <w:rPr>
          <w:rFonts w:ascii="宋体" w:hAnsi="宋体" w:hint="eastAsia"/>
        </w:rPr>
        <w:t>对金融负债进行后续计量，但下列情况除外：(1) 以</w:t>
      </w:r>
      <w:r>
        <w:rPr>
          <w:rFonts w:ascii="宋体" w:hAnsi="宋体" w:hint="eastAsia"/>
        </w:rPr>
        <w:lastRenderedPageBreak/>
        <w:t>公允价值计量且其变动计入当期损益的金融负债，按照公允价值计量，且不扣除将来结清金融负债时可能发生的交易费用；(2) 与在活跃市场中没有报价、公允价值不能可靠计量的权益工具挂钩并须通过交付该权益工具结算的衍生金融负债，按照成本计量；(3) 不属于指定为以公允价值计量且其变动计入当期损益的金融负债的财务担保合同，或没有指定为以公允价值计量且其变动计入当期损益并将以低于市场利率贷款的贷款承诺，按照履行相关现时义务所需支出的最佳估计数与初始确认金额扣除按照实际利率法摊销的累计摊销额后的余额两项金额之中的较高者进行后续计量。</w:t>
      </w:r>
    </w:p>
    <w:p w:rsidR="00651703" w:rsidRDefault="00651703">
      <w:pPr>
        <w:autoSpaceDE w:val="0"/>
        <w:autoSpaceDN w:val="0"/>
        <w:adjustRightInd w:val="0"/>
        <w:spacing w:line="360" w:lineRule="auto"/>
        <w:ind w:firstLineChars="200" w:firstLine="420"/>
        <w:jc w:val="left"/>
        <w:rPr>
          <w:rFonts w:ascii="宋体" w:cs="宋体" w:hint="eastAsia"/>
          <w:kern w:val="0"/>
          <w:szCs w:val="21"/>
        </w:rPr>
      </w:pPr>
      <w:r>
        <w:rPr>
          <w:rFonts w:hint="eastAsia"/>
          <w:szCs w:val="21"/>
        </w:rPr>
        <w:t>金融资产或金融负债公允价值变动形成的利得或损失，除与套期保值有关外，按照如下方法处理：</w:t>
      </w:r>
      <w:r>
        <w:rPr>
          <w:rFonts w:ascii="宋体" w:hAnsi="宋体" w:hint="eastAsia"/>
          <w:szCs w:val="21"/>
        </w:rPr>
        <w:t>(1) 以</w:t>
      </w:r>
      <w:r>
        <w:rPr>
          <w:rFonts w:hint="eastAsia"/>
          <w:szCs w:val="21"/>
        </w:rPr>
        <w:t>公允价值计量且其变动计入当期损益的金融资产或金融负债公允价值变动形成的利得或损失，计入公允价值变动损益；</w:t>
      </w:r>
      <w:r>
        <w:rPr>
          <w:rFonts w:cs="宋体" w:hint="eastAsia"/>
          <w:kern w:val="0"/>
          <w:szCs w:val="21"/>
        </w:rPr>
        <w:t>在资产持有期间所取得的利息或现金股利，确认为投资收益；处置时，将实际收到的金额与初始入账金额之间的差额确认为投资收益，同时调整公允价值变动损</w:t>
      </w:r>
      <w:r>
        <w:rPr>
          <w:rFonts w:ascii="宋体" w:hAnsi="宋体" w:cs="宋体" w:hint="eastAsia"/>
          <w:kern w:val="0"/>
          <w:szCs w:val="21"/>
        </w:rPr>
        <w:t xml:space="preserve">益。(2) </w:t>
      </w:r>
      <w:r>
        <w:rPr>
          <w:rFonts w:ascii="宋体" w:cs="宋体" w:hint="eastAsia"/>
          <w:kern w:val="0"/>
          <w:szCs w:val="21"/>
        </w:rPr>
        <w:t>可供出售金融资产的公允价值变动计入资本公积；持有期间按实际利率法计算的利息，计入投资收益；可供出售权益工具投资的现金股利，于被投资单位宣告发放股利时计入投资收益；处置时，将</w:t>
      </w:r>
      <w:r>
        <w:rPr>
          <w:rFonts w:cs="宋体" w:hint="eastAsia"/>
          <w:kern w:val="0"/>
          <w:szCs w:val="21"/>
        </w:rPr>
        <w:t>实际收到的金额</w:t>
      </w:r>
      <w:r>
        <w:rPr>
          <w:rFonts w:ascii="宋体" w:cs="宋体" w:hint="eastAsia"/>
          <w:kern w:val="0"/>
          <w:szCs w:val="21"/>
        </w:rPr>
        <w:t>与账面价值扣除</w:t>
      </w:r>
      <w:proofErr w:type="gramStart"/>
      <w:r>
        <w:rPr>
          <w:rFonts w:ascii="宋体" w:cs="宋体" w:hint="eastAsia"/>
          <w:kern w:val="0"/>
          <w:szCs w:val="21"/>
        </w:rPr>
        <w:t>原直接</w:t>
      </w:r>
      <w:proofErr w:type="gramEnd"/>
      <w:r>
        <w:rPr>
          <w:rFonts w:ascii="宋体" w:cs="宋体" w:hint="eastAsia"/>
          <w:kern w:val="0"/>
          <w:szCs w:val="21"/>
        </w:rPr>
        <w:t>计入资本公积的公允价值变动累计</w:t>
      </w:r>
      <w:proofErr w:type="gramStart"/>
      <w:r>
        <w:rPr>
          <w:rFonts w:ascii="宋体" w:cs="宋体" w:hint="eastAsia"/>
          <w:kern w:val="0"/>
          <w:szCs w:val="21"/>
        </w:rPr>
        <w:t>额之后</w:t>
      </w:r>
      <w:proofErr w:type="gramEnd"/>
      <w:r>
        <w:rPr>
          <w:rFonts w:ascii="宋体" w:cs="宋体" w:hint="eastAsia"/>
          <w:kern w:val="0"/>
          <w:szCs w:val="21"/>
        </w:rPr>
        <w:t>的差额确认为投资收益。</w:t>
      </w:r>
    </w:p>
    <w:p w:rsidR="00651703" w:rsidRDefault="00651703">
      <w:pPr>
        <w:autoSpaceDE w:val="0"/>
        <w:autoSpaceDN w:val="0"/>
        <w:adjustRightInd w:val="0"/>
        <w:spacing w:line="360" w:lineRule="auto"/>
        <w:ind w:firstLineChars="200" w:firstLine="420"/>
        <w:jc w:val="left"/>
        <w:rPr>
          <w:rFonts w:ascii="宋体" w:cs="宋体" w:hint="eastAsia"/>
          <w:kern w:val="0"/>
          <w:szCs w:val="21"/>
        </w:rPr>
      </w:pPr>
      <w:r>
        <w:rPr>
          <w:rFonts w:ascii="宋体" w:cs="宋体" w:hint="eastAsia"/>
          <w:kern w:val="0"/>
          <w:szCs w:val="21"/>
        </w:rPr>
        <w:t>当收取某项金融资产现金流量的合同权利已终止或该</w:t>
      </w:r>
      <w:r>
        <w:rPr>
          <w:rFonts w:ascii="宋体" w:hAnsi="宋体" w:hint="eastAsia"/>
        </w:rPr>
        <w:t>金融资产所有权上几乎所有的风险和报酬已转移时</w:t>
      </w:r>
      <w:r>
        <w:rPr>
          <w:rFonts w:ascii="宋体" w:cs="宋体" w:hint="eastAsia"/>
          <w:kern w:val="0"/>
          <w:szCs w:val="21"/>
        </w:rPr>
        <w:t>，终止确认该金融资产；当金融负债的现实义务全部或部分解除时，相应终止确认该金融负债或其一部分。</w:t>
      </w:r>
    </w:p>
    <w:p w:rsidR="00651703" w:rsidRDefault="00651703">
      <w:pPr>
        <w:pStyle w:val="a5"/>
        <w:spacing w:after="0" w:line="360" w:lineRule="auto"/>
        <w:ind w:firstLine="420"/>
        <w:jc w:val="both"/>
        <w:rPr>
          <w:rFonts w:ascii="宋体" w:hAnsi="宋体" w:hint="eastAsia"/>
        </w:rPr>
      </w:pPr>
      <w:r>
        <w:rPr>
          <w:rFonts w:ascii="宋体" w:hAnsi="宋体" w:hint="eastAsia"/>
        </w:rPr>
        <w:t>3. 金融资产转移的确认依据和计量方法</w:t>
      </w:r>
    </w:p>
    <w:p w:rsidR="00651703" w:rsidRDefault="00651703">
      <w:pPr>
        <w:pStyle w:val="a5"/>
        <w:spacing w:after="0" w:line="360" w:lineRule="auto"/>
        <w:ind w:firstLine="420"/>
        <w:jc w:val="both"/>
        <w:rPr>
          <w:rFonts w:ascii="宋体" w:hAnsi="宋体" w:hint="eastAsia"/>
        </w:rPr>
      </w:pPr>
      <w:r>
        <w:rPr>
          <w:rFonts w:ascii="宋体" w:hAnsi="宋体" w:hint="eastAsia"/>
        </w:rPr>
        <w:t>公司已将金融资产所有权上几乎所有的风险和报酬转移给了转入方的，终止确认该金融资产；保留了金融资产所有权上几乎所有的风险和报酬的，继续确认所转移的金融资产，并将收到的对价确认为一项金融负债。公司既没有转移也没有保留金融资产所有权上几乎所有的风险和报酬的，分别下列情况处理：(1) 放弃了对该金融资产控制的，终止确认该金融资产；(2) 未放弃对该金融资产控制的，按照继续涉入所转移金融资产的程度确认有关金融资产，并相应确认有关负债。</w:t>
      </w:r>
    </w:p>
    <w:p w:rsidR="00651703" w:rsidRDefault="00651703">
      <w:pPr>
        <w:pStyle w:val="a5"/>
        <w:spacing w:after="0" w:line="360" w:lineRule="auto"/>
        <w:ind w:firstLine="420"/>
        <w:jc w:val="both"/>
        <w:rPr>
          <w:rFonts w:ascii="宋体" w:hAnsi="宋体" w:hint="eastAsia"/>
        </w:rPr>
      </w:pPr>
      <w:r>
        <w:rPr>
          <w:rFonts w:ascii="宋体" w:hAnsi="宋体" w:hint="eastAsia"/>
        </w:rPr>
        <w:t>金融资产整体转移满足终止确认条件的，将下列两项金额的差额计入当期损益：(1) 所转移金融资产的账面价值；(2) 因转移而收到的对价，与</w:t>
      </w:r>
      <w:proofErr w:type="gramStart"/>
      <w:r>
        <w:rPr>
          <w:rFonts w:ascii="宋体" w:hAnsi="宋体" w:hint="eastAsia"/>
        </w:rPr>
        <w:t>原直接</w:t>
      </w:r>
      <w:proofErr w:type="gramEnd"/>
      <w:r>
        <w:rPr>
          <w:rFonts w:ascii="宋体" w:hAnsi="宋体" w:hint="eastAsia"/>
        </w:rPr>
        <w:t>计入所有者权益的公允价值变动累计额之</w:t>
      </w:r>
      <w:proofErr w:type="gramStart"/>
      <w:r>
        <w:rPr>
          <w:rFonts w:ascii="宋体" w:hAnsi="宋体" w:hint="eastAsia"/>
        </w:rPr>
        <w:t>和</w:t>
      </w:r>
      <w:proofErr w:type="gramEnd"/>
      <w:r>
        <w:rPr>
          <w:rFonts w:ascii="宋体" w:hAnsi="宋体" w:hint="eastAsia"/>
        </w:rPr>
        <w:t>。金融资产部分转移满足终止确认条件的，将所转移金融资产整体的账面价值，在终止确认部分和未终止确认部分之间，按照各自的相对公允价值进行分摊，并将下列两项金额的差额计入当期损益：(1) 终止确认部分的账面价值；(2) 终止确认部分的对价，</w:t>
      </w:r>
      <w:r>
        <w:rPr>
          <w:rFonts w:ascii="宋体" w:hAnsi="宋体" w:hint="eastAsia"/>
        </w:rPr>
        <w:lastRenderedPageBreak/>
        <w:t>与</w:t>
      </w:r>
      <w:proofErr w:type="gramStart"/>
      <w:r>
        <w:rPr>
          <w:rFonts w:ascii="宋体" w:hAnsi="宋体" w:hint="eastAsia"/>
        </w:rPr>
        <w:t>原直接</w:t>
      </w:r>
      <w:proofErr w:type="gramEnd"/>
      <w:r>
        <w:rPr>
          <w:rFonts w:ascii="宋体" w:hAnsi="宋体" w:hint="eastAsia"/>
        </w:rPr>
        <w:t>计入所有者权益的公允价值变动累计额中对应终止确认部分的金额之</w:t>
      </w:r>
      <w:proofErr w:type="gramStart"/>
      <w:r>
        <w:rPr>
          <w:rFonts w:ascii="宋体" w:hAnsi="宋体" w:hint="eastAsia"/>
        </w:rPr>
        <w:t>和</w:t>
      </w:r>
      <w:proofErr w:type="gramEnd"/>
      <w:r>
        <w:rPr>
          <w:rFonts w:ascii="宋体" w:hAnsi="宋体" w:hint="eastAsia"/>
        </w:rPr>
        <w:t>。</w:t>
      </w:r>
    </w:p>
    <w:p w:rsidR="00651703" w:rsidRDefault="00651703">
      <w:pPr>
        <w:pStyle w:val="a5"/>
        <w:spacing w:after="0" w:line="360" w:lineRule="auto"/>
        <w:ind w:firstLine="420"/>
        <w:jc w:val="both"/>
        <w:rPr>
          <w:rFonts w:ascii="宋体" w:hAnsi="宋体" w:hint="eastAsia"/>
        </w:rPr>
      </w:pPr>
      <w:r>
        <w:rPr>
          <w:rFonts w:ascii="宋体" w:hAnsi="宋体" w:hint="eastAsia"/>
        </w:rPr>
        <w:t>4. 主要金融资产和金融负债的公允价值确定方法</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提示：根据公司的具体情况详细说明。</w:t>
      </w:r>
    </w:p>
    <w:p w:rsidR="00651703" w:rsidRDefault="00651703">
      <w:pPr>
        <w:pStyle w:val="a5"/>
        <w:spacing w:after="0" w:line="360" w:lineRule="auto"/>
        <w:ind w:firstLine="420"/>
        <w:jc w:val="both"/>
        <w:rPr>
          <w:rFonts w:ascii="宋体" w:hAnsi="宋体" w:hint="eastAsia"/>
        </w:rPr>
      </w:pPr>
      <w:r>
        <w:rPr>
          <w:rFonts w:ascii="宋体" w:hAnsi="宋体" w:hint="eastAsia"/>
        </w:rPr>
        <w:t>存在活跃市场的金融资产或金融负债，以活跃市场的报价确定其公允价值；不存在活跃市场的金融资产或金融负债，采用估值技术（包括参考熟悉情况并自愿交易的各方最近进行的市场交易中使用的价格、参照实质上相同的其他金融工具的当前公允价值、现金流量折现法和期权定价模型等）确定其公允价值；初始</w:t>
      </w:r>
      <w:proofErr w:type="gramStart"/>
      <w:r>
        <w:rPr>
          <w:rFonts w:ascii="宋体" w:hAnsi="宋体" w:hint="eastAsia"/>
        </w:rPr>
        <w:t>取得或源生</w:t>
      </w:r>
      <w:proofErr w:type="gramEnd"/>
      <w:r>
        <w:rPr>
          <w:rFonts w:ascii="宋体" w:hAnsi="宋体" w:hint="eastAsia"/>
        </w:rPr>
        <w:t>的金融资产或承担的金融负债，以市场交易价格作为确定其公允价值的基础。</w:t>
      </w:r>
    </w:p>
    <w:p w:rsidR="00651703" w:rsidRDefault="00651703">
      <w:pPr>
        <w:pStyle w:val="a5"/>
        <w:spacing w:after="0" w:line="360" w:lineRule="auto"/>
        <w:ind w:firstLine="420"/>
        <w:jc w:val="both"/>
        <w:rPr>
          <w:rFonts w:ascii="宋体" w:hAnsi="宋体" w:hint="eastAsia"/>
        </w:rPr>
      </w:pPr>
      <w:r>
        <w:rPr>
          <w:rFonts w:ascii="宋体" w:hAnsi="宋体" w:hint="eastAsia"/>
        </w:rPr>
        <w:t>5. 金融资产的减值测试和减值准备计提方法</w:t>
      </w:r>
    </w:p>
    <w:p w:rsidR="00651703" w:rsidRDefault="00651703">
      <w:pPr>
        <w:pStyle w:val="a5"/>
        <w:spacing w:after="0" w:line="360" w:lineRule="auto"/>
        <w:ind w:firstLine="420"/>
        <w:jc w:val="both"/>
        <w:rPr>
          <w:rFonts w:ascii="宋体" w:hAnsi="宋体" w:hint="eastAsia"/>
        </w:rPr>
      </w:pPr>
      <w:r>
        <w:rPr>
          <w:rFonts w:ascii="宋体" w:hAnsi="宋体" w:hint="eastAsia"/>
        </w:rPr>
        <w:t>资产负债表日对以公允价值计量且其变动计入当期损益的金融资产以外的金融资产的账面价值进行检查，如有客观证据表明该金融资产发生减值的，计提减值准备。</w:t>
      </w:r>
    </w:p>
    <w:p w:rsidR="00651703" w:rsidRDefault="00651703">
      <w:pPr>
        <w:pStyle w:val="a5"/>
        <w:spacing w:after="0" w:line="360" w:lineRule="auto"/>
        <w:ind w:firstLine="420"/>
        <w:jc w:val="both"/>
        <w:rPr>
          <w:rFonts w:ascii="宋体" w:hAnsi="宋体" w:hint="eastAsia"/>
        </w:rPr>
      </w:pPr>
      <w:r>
        <w:rPr>
          <w:rFonts w:ascii="宋体" w:hAnsi="宋体" w:hint="eastAsia"/>
        </w:rPr>
        <w:t>对单项金额重大的金融资产单独进行减值测试；对单项金额</w:t>
      </w:r>
      <w:proofErr w:type="gramStart"/>
      <w:r>
        <w:rPr>
          <w:rFonts w:ascii="宋体" w:hAnsi="宋体" w:hint="eastAsia"/>
        </w:rPr>
        <w:t>不重大</w:t>
      </w:r>
      <w:proofErr w:type="gramEnd"/>
      <w:r>
        <w:rPr>
          <w:rFonts w:ascii="宋体" w:hAnsi="宋体" w:hint="eastAsia"/>
        </w:rPr>
        <w:t>的金融资产，可以单独进行减值测试，或包括在具有类似信用风险特征的金融资产组合中进行减值测试；单独测试未发生减值的金融资产（包括单项金额重大和</w:t>
      </w:r>
      <w:proofErr w:type="gramStart"/>
      <w:r>
        <w:rPr>
          <w:rFonts w:ascii="宋体" w:hAnsi="宋体" w:hint="eastAsia"/>
        </w:rPr>
        <w:t>不重大</w:t>
      </w:r>
      <w:proofErr w:type="gramEnd"/>
      <w:r>
        <w:rPr>
          <w:rFonts w:ascii="宋体" w:hAnsi="宋体" w:hint="eastAsia"/>
        </w:rPr>
        <w:t>的金融资产），包括在具有类似信用风险特征的金融资产组合中再进行减值测试。</w:t>
      </w:r>
    </w:p>
    <w:p w:rsidR="00651703" w:rsidRDefault="00651703">
      <w:pPr>
        <w:pStyle w:val="a5"/>
        <w:spacing w:after="0" w:line="360" w:lineRule="auto"/>
        <w:ind w:firstLine="420"/>
        <w:jc w:val="both"/>
        <w:rPr>
          <w:rFonts w:ascii="宋体" w:hAnsi="宋体" w:hint="eastAsia"/>
        </w:rPr>
      </w:pPr>
      <w:proofErr w:type="gramStart"/>
      <w:r>
        <w:rPr>
          <w:rFonts w:ascii="宋体" w:hAnsi="宋体" w:hint="eastAsia"/>
        </w:rPr>
        <w:t>按摊余成本</w:t>
      </w:r>
      <w:proofErr w:type="gramEnd"/>
      <w:r>
        <w:rPr>
          <w:rFonts w:ascii="宋体" w:hAnsi="宋体" w:hint="eastAsia"/>
        </w:rPr>
        <w:t>计量的金融资产，期末有客观证据表明其发生了减值的，根据其账面价值与预计未来现金流量现值之间的差额确认减值损失。在活跃市场中没有报价且其公允价值不能可靠计量的权益工具投资，或与该权益工具挂钩并须通过交付该权益工具结算的衍生金融资产发生减值时，将该权益工具投资或衍生金融资产的账面价值，与按照类似金融资产当时市场收益率对未来现金流量折现确定的现值之间的差额，确认为减值损失。可供出售金融资产的公允价值发生较大幅度下降且预期下降趋势属于非暂时性时，确认其减值损失，并将</w:t>
      </w:r>
      <w:proofErr w:type="gramStart"/>
      <w:r>
        <w:rPr>
          <w:rFonts w:ascii="宋体" w:hAnsi="宋体" w:hint="eastAsia"/>
        </w:rPr>
        <w:t>原直接</w:t>
      </w:r>
      <w:proofErr w:type="gramEnd"/>
      <w:r>
        <w:rPr>
          <w:rFonts w:ascii="宋体" w:hAnsi="宋体" w:hint="eastAsia"/>
        </w:rPr>
        <w:t>计入所有者权益的公允价值累计损失一并转出计入减值损失。</w:t>
      </w:r>
    </w:p>
    <w:p w:rsidR="00651703" w:rsidRDefault="00651703">
      <w:pPr>
        <w:pStyle w:val="a5"/>
        <w:spacing w:after="0" w:line="360" w:lineRule="auto"/>
        <w:ind w:firstLine="420"/>
        <w:jc w:val="both"/>
        <w:rPr>
          <w:rFonts w:ascii="宋体" w:hAnsi="宋体" w:hint="eastAsia"/>
        </w:rPr>
      </w:pPr>
      <w:r>
        <w:rPr>
          <w:rFonts w:ascii="宋体" w:hAnsi="宋体" w:hint="eastAsia"/>
        </w:rPr>
        <w:t>6. 本期将尚未到期的持有至到期</w:t>
      </w:r>
      <w:proofErr w:type="gramStart"/>
      <w:r>
        <w:rPr>
          <w:rFonts w:ascii="宋体" w:hAnsi="宋体" w:hint="eastAsia"/>
        </w:rPr>
        <w:t>投资重</w:t>
      </w:r>
      <w:proofErr w:type="gramEnd"/>
      <w:r>
        <w:rPr>
          <w:rFonts w:ascii="宋体" w:hAnsi="宋体" w:hint="eastAsia"/>
        </w:rPr>
        <w:t>分类为可供出售金融资产，持有意图或能力发生改变的依据：</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int="eastAsia"/>
        </w:rPr>
        <w:t>提示：根据公司的具体情况描述。</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(十) 应收款项</w:t>
      </w:r>
    </w:p>
    <w:p w:rsidR="00651703" w:rsidRDefault="00651703">
      <w:pPr>
        <w:pStyle w:val="a5"/>
        <w:spacing w:after="0" w:line="360" w:lineRule="auto"/>
        <w:ind w:firstLine="420"/>
        <w:jc w:val="both"/>
        <w:rPr>
          <w:rFonts w:ascii="宋体" w:hAnsi="宋体" w:hint="eastAsia"/>
        </w:rPr>
      </w:pPr>
      <w:r>
        <w:rPr>
          <w:rFonts w:ascii="宋体" w:hAnsi="宋体" w:hint="eastAsia"/>
        </w:rPr>
        <w:t>1. 单项金额重大的应收款项坏账准备的确认标准和计提方法</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020"/>
      </w:tblGrid>
      <w:tr w:rsidR="00651703">
        <w:tc>
          <w:tcPr>
            <w:tcW w:w="1548" w:type="dxa"/>
            <w:vAlign w:val="center"/>
          </w:tcPr>
          <w:p w:rsidR="00651703" w:rsidRDefault="00651703">
            <w:pPr>
              <w:pStyle w:val="a5"/>
              <w:spacing w:after="0" w:line="360" w:lineRule="auto"/>
              <w:jc w:val="both"/>
              <w:rPr>
                <w:rFonts w:ascii="宋体" w:hAnsi="宋体" w:hint="eastAsia"/>
              </w:rPr>
            </w:pPr>
            <w:r>
              <w:rPr>
                <w:rFonts w:ascii="宋体" w:hAnsi="宋体" w:hint="eastAsia"/>
              </w:rPr>
              <w:t>确认标准</w:t>
            </w:r>
          </w:p>
        </w:tc>
        <w:tc>
          <w:tcPr>
            <w:tcW w:w="7020" w:type="dxa"/>
            <w:vAlign w:val="center"/>
          </w:tcPr>
          <w:p w:rsidR="00651703" w:rsidRDefault="00651703">
            <w:pPr>
              <w:pStyle w:val="a5"/>
              <w:spacing w:after="0" w:line="360" w:lineRule="auto"/>
              <w:jc w:val="both"/>
              <w:rPr>
                <w:rFonts w:ascii="宋体" w:hAnsi="宋体" w:hint="eastAsia"/>
                <w:i/>
              </w:rPr>
            </w:pPr>
            <w:r>
              <w:rPr>
                <w:rFonts w:ascii="宋体" w:hAnsi="宋体" w:hint="eastAsia"/>
                <w:i/>
              </w:rPr>
              <w:t>金额   万元以上（含）且占应收款项账面余额10%以上的款项</w:t>
            </w:r>
          </w:p>
        </w:tc>
      </w:tr>
      <w:tr w:rsidR="00651703">
        <w:tc>
          <w:tcPr>
            <w:tcW w:w="1548" w:type="dxa"/>
            <w:vAlign w:val="center"/>
          </w:tcPr>
          <w:p w:rsidR="00651703" w:rsidRDefault="00651703">
            <w:pPr>
              <w:pStyle w:val="a5"/>
              <w:spacing w:after="0" w:line="360" w:lineRule="auto"/>
              <w:jc w:val="both"/>
              <w:rPr>
                <w:rFonts w:ascii="宋体" w:hAnsi="宋体" w:hint="eastAsia"/>
              </w:rPr>
            </w:pPr>
            <w:r>
              <w:rPr>
                <w:rFonts w:ascii="宋体" w:hAnsi="宋体" w:hint="eastAsia"/>
              </w:rPr>
              <w:t>计提方法</w:t>
            </w:r>
          </w:p>
        </w:tc>
        <w:tc>
          <w:tcPr>
            <w:tcW w:w="7020" w:type="dxa"/>
            <w:vAlign w:val="center"/>
          </w:tcPr>
          <w:p w:rsidR="00651703" w:rsidRDefault="00651703">
            <w:pPr>
              <w:pStyle w:val="a5"/>
              <w:spacing w:after="0" w:line="360" w:lineRule="auto"/>
              <w:jc w:val="both"/>
              <w:rPr>
                <w:rFonts w:ascii="宋体" w:hAnsi="宋体" w:hint="eastAsia"/>
              </w:rPr>
            </w:pPr>
            <w:r>
              <w:rPr>
                <w:rFonts w:ascii="宋体" w:hAnsi="宋体" w:hint="eastAsia"/>
                <w:iCs/>
              </w:rPr>
              <w:t>单独进行减值测试，根据其未来现金流量现值低于其账面价值的差额计提</w:t>
            </w:r>
            <w:r>
              <w:rPr>
                <w:rFonts w:ascii="宋体" w:hAnsi="宋体" w:hint="eastAsia"/>
                <w:iCs/>
              </w:rPr>
              <w:lastRenderedPageBreak/>
              <w:t>坏账准备；经单独测试未发生减值的，</w:t>
            </w:r>
            <w:proofErr w:type="gramStart"/>
            <w:r>
              <w:rPr>
                <w:rFonts w:ascii="宋体" w:hAnsi="宋体" w:hint="eastAsia"/>
              </w:rPr>
              <w:t>以账龄</w:t>
            </w:r>
            <w:proofErr w:type="gramEnd"/>
            <w:r>
              <w:rPr>
                <w:rFonts w:ascii="宋体" w:hAnsi="宋体" w:hint="eastAsia"/>
              </w:rPr>
              <w:t>为信用风险特征</w:t>
            </w:r>
            <w:r>
              <w:rPr>
                <w:rFonts w:ascii="宋体" w:hAnsi="宋体" w:hint="eastAsia"/>
                <w:iCs/>
              </w:rPr>
              <w:t>根据账龄分析法计提坏账准备</w:t>
            </w:r>
          </w:p>
        </w:tc>
      </w:tr>
    </w:tbl>
    <w:p w:rsidR="00651703" w:rsidRDefault="00651703">
      <w:pPr>
        <w:pStyle w:val="a5"/>
        <w:spacing w:after="0" w:line="360" w:lineRule="auto"/>
        <w:ind w:firstLine="420"/>
        <w:jc w:val="both"/>
        <w:rPr>
          <w:rFonts w:ascii="宋体" w:hAnsi="宋体" w:hint="eastAsia"/>
        </w:rPr>
      </w:pPr>
      <w:r>
        <w:rPr>
          <w:rFonts w:ascii="宋体" w:hAnsi="宋体" w:hint="eastAsia"/>
        </w:rPr>
        <w:lastRenderedPageBreak/>
        <w:t>2. 单项金额</w:t>
      </w:r>
      <w:proofErr w:type="gramStart"/>
      <w:r>
        <w:rPr>
          <w:rFonts w:ascii="宋体" w:hAnsi="宋体" w:hint="eastAsia"/>
        </w:rPr>
        <w:t>不重大</w:t>
      </w:r>
      <w:proofErr w:type="gramEnd"/>
      <w:r>
        <w:rPr>
          <w:rFonts w:ascii="宋体" w:hAnsi="宋体" w:hint="eastAsia"/>
        </w:rPr>
        <w:t>但按信用风险特征组合后该组合的风险较大的应收款项坏账准备的确定依据和计提方法</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18"/>
        <w:gridCol w:w="2131"/>
        <w:gridCol w:w="2189"/>
      </w:tblGrid>
      <w:tr w:rsidR="00651703">
        <w:trPr>
          <w:trHeight w:val="270"/>
        </w:trPr>
        <w:tc>
          <w:tcPr>
            <w:tcW w:w="4248" w:type="dxa"/>
            <w:gridSpan w:val="2"/>
          </w:tcPr>
          <w:p w:rsidR="00651703" w:rsidRDefault="00651703">
            <w:pPr>
              <w:pStyle w:val="a5"/>
              <w:spacing w:after="0" w:line="360" w:lineRule="auto"/>
              <w:jc w:val="both"/>
              <w:rPr>
                <w:rFonts w:ascii="宋体" w:hAnsi="宋体" w:hint="eastAsia"/>
              </w:rPr>
            </w:pPr>
            <w:r>
              <w:rPr>
                <w:rFonts w:ascii="宋体" w:hAnsi="宋体" w:hint="eastAsia"/>
              </w:rPr>
              <w:t>信用风险特征组合的确定依据</w:t>
            </w:r>
          </w:p>
        </w:tc>
        <w:tc>
          <w:tcPr>
            <w:tcW w:w="4320" w:type="dxa"/>
            <w:gridSpan w:val="2"/>
          </w:tcPr>
          <w:p w:rsidR="00651703" w:rsidRDefault="00651703">
            <w:pPr>
              <w:pStyle w:val="a5"/>
              <w:spacing w:after="0" w:line="360" w:lineRule="auto"/>
              <w:jc w:val="both"/>
              <w:rPr>
                <w:rFonts w:ascii="宋体" w:hAnsi="宋体" w:hint="eastAsia"/>
                <w:i/>
              </w:rPr>
            </w:pPr>
            <w:r>
              <w:rPr>
                <w:rFonts w:ascii="宋体" w:hAnsi="宋体" w:hint="eastAsia"/>
                <w:i/>
              </w:rPr>
              <w:t>单项金额</w:t>
            </w:r>
            <w:proofErr w:type="gramStart"/>
            <w:r>
              <w:rPr>
                <w:rFonts w:ascii="宋体" w:hAnsi="宋体" w:hint="eastAsia"/>
                <w:i/>
              </w:rPr>
              <w:t>不重大且账</w:t>
            </w:r>
            <w:proofErr w:type="gramEnd"/>
            <w:r>
              <w:rPr>
                <w:rFonts w:ascii="宋体" w:hAnsi="宋体" w:hint="eastAsia"/>
                <w:i/>
              </w:rPr>
              <w:t>龄3年以上的应收款项</w:t>
            </w:r>
          </w:p>
        </w:tc>
      </w:tr>
      <w:tr w:rsidR="00651703">
        <w:tc>
          <w:tcPr>
            <w:tcW w:w="8568" w:type="dxa"/>
            <w:gridSpan w:val="4"/>
          </w:tcPr>
          <w:p w:rsidR="00651703" w:rsidRDefault="00651703">
            <w:pPr>
              <w:pStyle w:val="a5"/>
              <w:spacing w:after="0" w:line="360" w:lineRule="auto"/>
              <w:jc w:val="both"/>
              <w:rPr>
                <w:rFonts w:ascii="宋体" w:hAnsi="宋体" w:hint="eastAsia"/>
              </w:rPr>
            </w:pPr>
            <w:r>
              <w:rPr>
                <w:rFonts w:ascii="宋体" w:hAnsi="宋体" w:hint="eastAsia"/>
              </w:rPr>
              <w:t>根据信用风险特征组合确定的计提方法</w:t>
            </w:r>
          </w:p>
        </w:tc>
      </w:tr>
      <w:tr w:rsidR="00651703">
        <w:tc>
          <w:tcPr>
            <w:tcW w:w="2130" w:type="dxa"/>
          </w:tcPr>
          <w:p w:rsidR="00651703" w:rsidRDefault="00651703">
            <w:pPr>
              <w:pStyle w:val="a5"/>
              <w:spacing w:after="0" w:line="360" w:lineRule="auto"/>
              <w:jc w:val="both"/>
              <w:rPr>
                <w:rFonts w:ascii="宋体" w:hAnsi="宋体" w:hint="eastAsia"/>
              </w:rPr>
            </w:pPr>
            <w:r>
              <w:rPr>
                <w:rFonts w:ascii="宋体" w:hAnsi="宋体" w:hint="eastAsia"/>
              </w:rPr>
              <w:t>应收账款余额百分比法计提的比例(%)</w:t>
            </w:r>
          </w:p>
        </w:tc>
        <w:tc>
          <w:tcPr>
            <w:tcW w:w="2118" w:type="dxa"/>
          </w:tcPr>
          <w:p w:rsidR="00651703" w:rsidRDefault="00651703">
            <w:pPr>
              <w:pStyle w:val="a5"/>
              <w:spacing w:after="0" w:line="360" w:lineRule="auto"/>
              <w:jc w:val="both"/>
              <w:rPr>
                <w:rFonts w:ascii="宋体" w:hAnsi="宋体" w:hint="eastAsia"/>
                <w:i/>
              </w:rPr>
            </w:pPr>
            <w:r>
              <w:rPr>
                <w:rFonts w:ascii="宋体" w:hAnsi="宋体" w:hint="eastAsia"/>
                <w:i/>
              </w:rPr>
              <w:t>同单项金额重大的应收款项</w:t>
            </w:r>
          </w:p>
        </w:tc>
        <w:tc>
          <w:tcPr>
            <w:tcW w:w="2131" w:type="dxa"/>
          </w:tcPr>
          <w:p w:rsidR="00651703" w:rsidRDefault="00651703">
            <w:pPr>
              <w:pStyle w:val="a5"/>
              <w:spacing w:after="0" w:line="360" w:lineRule="auto"/>
              <w:jc w:val="both"/>
              <w:rPr>
                <w:rFonts w:ascii="宋体" w:hAnsi="宋体" w:hint="eastAsia"/>
              </w:rPr>
            </w:pPr>
            <w:r>
              <w:rPr>
                <w:rFonts w:ascii="宋体" w:hAnsi="宋体" w:hint="eastAsia"/>
              </w:rPr>
              <w:t>其他应收款余额百分比法计提的比例(%)</w:t>
            </w:r>
          </w:p>
        </w:tc>
        <w:tc>
          <w:tcPr>
            <w:tcW w:w="2189" w:type="dxa"/>
          </w:tcPr>
          <w:p w:rsidR="00651703" w:rsidRDefault="00651703">
            <w:pPr>
              <w:pStyle w:val="a5"/>
              <w:spacing w:after="0" w:line="360" w:lineRule="auto"/>
              <w:jc w:val="both"/>
              <w:rPr>
                <w:rFonts w:ascii="宋体" w:hAnsi="宋体" w:hint="eastAsia"/>
              </w:rPr>
            </w:pPr>
            <w:r>
              <w:rPr>
                <w:rFonts w:ascii="宋体" w:hAnsi="宋体" w:hint="eastAsia"/>
                <w:i/>
              </w:rPr>
              <w:t>同单项金额重大的应收款项</w:t>
            </w:r>
          </w:p>
        </w:tc>
      </w:tr>
    </w:tbl>
    <w:p w:rsidR="00651703" w:rsidRDefault="00651703">
      <w:pPr>
        <w:pStyle w:val="a5"/>
        <w:spacing w:after="0" w:line="360" w:lineRule="auto"/>
        <w:ind w:firstLine="420"/>
        <w:jc w:val="both"/>
        <w:rPr>
          <w:rFonts w:ascii="宋体" w:hAnsi="宋体" w:hint="eastAsia"/>
        </w:rPr>
      </w:pPr>
      <w:r>
        <w:rPr>
          <w:rFonts w:ascii="宋体" w:hAnsi="宋体" w:hint="eastAsia"/>
        </w:rPr>
        <w:t xml:space="preserve">3. </w:t>
      </w:r>
      <w:proofErr w:type="gramStart"/>
      <w:r>
        <w:rPr>
          <w:rFonts w:ascii="宋体" w:hAnsi="宋体" w:hint="eastAsia"/>
        </w:rPr>
        <w:t>以账龄</w:t>
      </w:r>
      <w:proofErr w:type="gramEnd"/>
      <w:r>
        <w:rPr>
          <w:rFonts w:ascii="宋体" w:hAnsi="宋体" w:hint="eastAsia"/>
        </w:rPr>
        <w:t>为信用风险特征的应收款项组合坏账准备的确认标准和计提方法</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2841"/>
        <w:gridCol w:w="2559"/>
      </w:tblGrid>
      <w:tr w:rsidR="00651703">
        <w:tc>
          <w:tcPr>
            <w:tcW w:w="8568" w:type="dxa"/>
            <w:gridSpan w:val="3"/>
          </w:tcPr>
          <w:p w:rsidR="00651703" w:rsidRDefault="00651703">
            <w:pPr>
              <w:pStyle w:val="a5"/>
              <w:spacing w:after="0" w:line="360" w:lineRule="auto"/>
              <w:jc w:val="both"/>
              <w:rPr>
                <w:rFonts w:ascii="宋体" w:hAnsi="宋体" w:hint="eastAsia"/>
              </w:rPr>
            </w:pPr>
            <w:r>
              <w:rPr>
                <w:rFonts w:ascii="宋体" w:hAnsi="宋体" w:hint="eastAsia"/>
              </w:rPr>
              <w:t>账龄分析法</w:t>
            </w:r>
          </w:p>
        </w:tc>
      </w:tr>
      <w:tr w:rsidR="00651703">
        <w:tc>
          <w:tcPr>
            <w:tcW w:w="3168" w:type="dxa"/>
          </w:tcPr>
          <w:p w:rsidR="00651703" w:rsidRDefault="00651703">
            <w:pPr>
              <w:pStyle w:val="a5"/>
              <w:spacing w:after="0" w:line="360" w:lineRule="auto"/>
              <w:ind w:firstLineChars="150" w:firstLine="315"/>
              <w:rPr>
                <w:rFonts w:ascii="宋体" w:hAnsi="宋体" w:hint="eastAsia"/>
              </w:rPr>
            </w:pPr>
            <w:proofErr w:type="gramStart"/>
            <w:r>
              <w:rPr>
                <w:rFonts w:ascii="宋体" w:hAnsi="宋体" w:hint="eastAsia"/>
              </w:rPr>
              <w:t>账</w:t>
            </w:r>
            <w:proofErr w:type="gramEnd"/>
            <w:r>
              <w:rPr>
                <w:rFonts w:ascii="宋体" w:hAnsi="宋体" w:hint="eastAsia"/>
              </w:rPr>
              <w:t xml:space="preserve">  龄</w:t>
            </w:r>
          </w:p>
        </w:tc>
        <w:tc>
          <w:tcPr>
            <w:tcW w:w="2841" w:type="dxa"/>
          </w:tcPr>
          <w:p w:rsidR="00651703" w:rsidRDefault="00651703">
            <w:pPr>
              <w:pStyle w:val="a5"/>
              <w:spacing w:after="0" w:line="360" w:lineRule="auto"/>
              <w:jc w:val="center"/>
              <w:rPr>
                <w:rFonts w:ascii="宋体" w:hAnsi="宋体" w:hint="eastAsia"/>
              </w:rPr>
            </w:pPr>
            <w:r>
              <w:rPr>
                <w:rFonts w:ascii="宋体" w:hAnsi="宋体" w:hint="eastAsia"/>
              </w:rPr>
              <w:t>应收账款计提比例(%)</w:t>
            </w:r>
          </w:p>
        </w:tc>
        <w:tc>
          <w:tcPr>
            <w:tcW w:w="2559" w:type="dxa"/>
          </w:tcPr>
          <w:p w:rsidR="00651703" w:rsidRDefault="00651703">
            <w:pPr>
              <w:pStyle w:val="a5"/>
              <w:spacing w:after="0" w:line="360" w:lineRule="auto"/>
              <w:jc w:val="center"/>
              <w:rPr>
                <w:rFonts w:ascii="宋体" w:hAnsi="宋体" w:hint="eastAsia"/>
              </w:rPr>
            </w:pPr>
            <w:r>
              <w:rPr>
                <w:rFonts w:ascii="宋体" w:hAnsi="宋体" w:hint="eastAsia"/>
              </w:rPr>
              <w:t>其他应收款计提比例(%)</w:t>
            </w:r>
          </w:p>
        </w:tc>
      </w:tr>
      <w:tr w:rsidR="00651703">
        <w:tc>
          <w:tcPr>
            <w:tcW w:w="3168" w:type="dxa"/>
          </w:tcPr>
          <w:p w:rsidR="00651703" w:rsidRDefault="00651703">
            <w:pPr>
              <w:pStyle w:val="a5"/>
              <w:spacing w:after="0" w:line="360" w:lineRule="auto"/>
              <w:jc w:val="both"/>
              <w:rPr>
                <w:rFonts w:ascii="宋体" w:hAnsi="宋体" w:hint="eastAsia"/>
              </w:rPr>
            </w:pPr>
            <w:r>
              <w:rPr>
                <w:rFonts w:ascii="宋体" w:hAnsi="宋体" w:hint="eastAsia"/>
              </w:rPr>
              <w:t>1年以内（含1年，以下同）</w:t>
            </w:r>
          </w:p>
        </w:tc>
        <w:tc>
          <w:tcPr>
            <w:tcW w:w="2841" w:type="dxa"/>
          </w:tcPr>
          <w:p w:rsidR="00651703" w:rsidRDefault="00651703">
            <w:pPr>
              <w:pStyle w:val="a5"/>
              <w:spacing w:after="0" w:line="360" w:lineRule="auto"/>
              <w:jc w:val="both"/>
              <w:rPr>
                <w:rFonts w:ascii="宋体" w:hAnsi="宋体" w:hint="eastAsia"/>
              </w:rPr>
            </w:pPr>
          </w:p>
        </w:tc>
        <w:tc>
          <w:tcPr>
            <w:tcW w:w="2559" w:type="dxa"/>
          </w:tcPr>
          <w:p w:rsidR="00651703" w:rsidRDefault="00651703">
            <w:pPr>
              <w:pStyle w:val="a5"/>
              <w:spacing w:after="0" w:line="360" w:lineRule="auto"/>
              <w:jc w:val="both"/>
              <w:rPr>
                <w:rFonts w:ascii="宋体" w:hAnsi="宋体" w:hint="eastAsia"/>
              </w:rPr>
            </w:pPr>
          </w:p>
        </w:tc>
      </w:tr>
      <w:tr w:rsidR="00651703">
        <w:tc>
          <w:tcPr>
            <w:tcW w:w="3168" w:type="dxa"/>
          </w:tcPr>
          <w:p w:rsidR="00651703" w:rsidRDefault="00651703">
            <w:pPr>
              <w:pStyle w:val="a5"/>
              <w:spacing w:after="0" w:line="360" w:lineRule="auto"/>
              <w:jc w:val="both"/>
              <w:rPr>
                <w:rFonts w:ascii="宋体" w:hAnsi="宋体" w:hint="eastAsia"/>
              </w:rPr>
            </w:pPr>
            <w:r>
              <w:rPr>
                <w:rFonts w:ascii="宋体" w:hAnsi="宋体" w:hint="eastAsia"/>
              </w:rPr>
              <w:t>1-2年</w:t>
            </w:r>
          </w:p>
        </w:tc>
        <w:tc>
          <w:tcPr>
            <w:tcW w:w="2841" w:type="dxa"/>
          </w:tcPr>
          <w:p w:rsidR="00651703" w:rsidRDefault="00651703">
            <w:pPr>
              <w:pStyle w:val="a5"/>
              <w:spacing w:after="0" w:line="360" w:lineRule="auto"/>
              <w:jc w:val="both"/>
              <w:rPr>
                <w:rFonts w:ascii="宋体" w:hAnsi="宋体" w:hint="eastAsia"/>
              </w:rPr>
            </w:pPr>
          </w:p>
        </w:tc>
        <w:tc>
          <w:tcPr>
            <w:tcW w:w="2559" w:type="dxa"/>
          </w:tcPr>
          <w:p w:rsidR="00651703" w:rsidRDefault="00651703">
            <w:pPr>
              <w:pStyle w:val="a5"/>
              <w:spacing w:after="0" w:line="360" w:lineRule="auto"/>
              <w:jc w:val="both"/>
              <w:rPr>
                <w:rFonts w:ascii="宋体" w:hAnsi="宋体" w:hint="eastAsia"/>
              </w:rPr>
            </w:pPr>
          </w:p>
        </w:tc>
      </w:tr>
      <w:tr w:rsidR="00651703">
        <w:tc>
          <w:tcPr>
            <w:tcW w:w="3168" w:type="dxa"/>
          </w:tcPr>
          <w:p w:rsidR="00651703" w:rsidRDefault="00651703">
            <w:pPr>
              <w:pStyle w:val="a5"/>
              <w:spacing w:after="0" w:line="360" w:lineRule="auto"/>
              <w:jc w:val="both"/>
              <w:rPr>
                <w:rFonts w:ascii="宋体" w:hAnsi="宋体" w:hint="eastAsia"/>
              </w:rPr>
            </w:pPr>
            <w:r>
              <w:rPr>
                <w:rFonts w:ascii="宋体" w:hAnsi="宋体" w:hint="eastAsia"/>
              </w:rPr>
              <w:t>2-3年</w:t>
            </w:r>
          </w:p>
        </w:tc>
        <w:tc>
          <w:tcPr>
            <w:tcW w:w="2841" w:type="dxa"/>
          </w:tcPr>
          <w:p w:rsidR="00651703" w:rsidRDefault="00651703">
            <w:pPr>
              <w:pStyle w:val="a5"/>
              <w:spacing w:after="0" w:line="360" w:lineRule="auto"/>
              <w:jc w:val="both"/>
              <w:rPr>
                <w:rFonts w:ascii="宋体" w:hAnsi="宋体" w:hint="eastAsia"/>
              </w:rPr>
            </w:pPr>
          </w:p>
        </w:tc>
        <w:tc>
          <w:tcPr>
            <w:tcW w:w="2559" w:type="dxa"/>
          </w:tcPr>
          <w:p w:rsidR="00651703" w:rsidRDefault="00651703">
            <w:pPr>
              <w:pStyle w:val="a5"/>
              <w:spacing w:after="0" w:line="360" w:lineRule="auto"/>
              <w:jc w:val="both"/>
              <w:rPr>
                <w:rFonts w:ascii="宋体" w:hAnsi="宋体" w:hint="eastAsia"/>
              </w:rPr>
            </w:pPr>
          </w:p>
        </w:tc>
      </w:tr>
      <w:tr w:rsidR="00651703">
        <w:tc>
          <w:tcPr>
            <w:tcW w:w="3168" w:type="dxa"/>
          </w:tcPr>
          <w:p w:rsidR="00651703" w:rsidRDefault="00651703">
            <w:pPr>
              <w:pStyle w:val="a5"/>
              <w:spacing w:after="0" w:line="360" w:lineRule="auto"/>
              <w:jc w:val="both"/>
              <w:rPr>
                <w:rFonts w:ascii="宋体" w:hAnsi="宋体" w:hint="eastAsia"/>
              </w:rPr>
            </w:pPr>
            <w:r>
              <w:rPr>
                <w:rFonts w:ascii="宋体" w:hAnsi="宋体" w:hint="eastAsia"/>
              </w:rPr>
              <w:t>3年以上</w:t>
            </w:r>
          </w:p>
        </w:tc>
        <w:tc>
          <w:tcPr>
            <w:tcW w:w="2841" w:type="dxa"/>
          </w:tcPr>
          <w:p w:rsidR="00651703" w:rsidRDefault="00651703">
            <w:pPr>
              <w:pStyle w:val="a5"/>
              <w:spacing w:after="0" w:line="360" w:lineRule="auto"/>
              <w:jc w:val="both"/>
              <w:rPr>
                <w:rFonts w:ascii="宋体" w:hAnsi="宋体" w:hint="eastAsia"/>
              </w:rPr>
            </w:pPr>
          </w:p>
        </w:tc>
        <w:tc>
          <w:tcPr>
            <w:tcW w:w="2559" w:type="dxa"/>
          </w:tcPr>
          <w:p w:rsidR="00651703" w:rsidRDefault="00651703">
            <w:pPr>
              <w:pStyle w:val="a5"/>
              <w:spacing w:after="0" w:line="360" w:lineRule="auto"/>
              <w:jc w:val="both"/>
              <w:rPr>
                <w:rFonts w:ascii="宋体" w:hAnsi="宋体" w:hint="eastAsia"/>
              </w:rPr>
            </w:pPr>
          </w:p>
        </w:tc>
      </w:tr>
      <w:tr w:rsidR="00651703">
        <w:tc>
          <w:tcPr>
            <w:tcW w:w="3168" w:type="dxa"/>
          </w:tcPr>
          <w:p w:rsidR="00651703" w:rsidRDefault="00651703">
            <w:pPr>
              <w:pStyle w:val="a5"/>
              <w:spacing w:after="0" w:line="360" w:lineRule="auto"/>
              <w:jc w:val="both"/>
              <w:rPr>
                <w:rFonts w:ascii="宋体" w:hAnsi="宋体" w:hint="eastAsia"/>
                <w:i/>
              </w:rPr>
            </w:pPr>
            <w:r>
              <w:rPr>
                <w:rFonts w:ascii="宋体" w:hAnsi="宋体" w:hint="eastAsia"/>
                <w:i/>
              </w:rPr>
              <w:t>3-4年</w:t>
            </w:r>
          </w:p>
        </w:tc>
        <w:tc>
          <w:tcPr>
            <w:tcW w:w="2841" w:type="dxa"/>
          </w:tcPr>
          <w:p w:rsidR="00651703" w:rsidRDefault="00651703">
            <w:pPr>
              <w:pStyle w:val="a5"/>
              <w:spacing w:after="0" w:line="360" w:lineRule="auto"/>
              <w:jc w:val="both"/>
              <w:rPr>
                <w:rFonts w:ascii="宋体" w:hAnsi="宋体" w:hint="eastAsia"/>
                <w:i/>
              </w:rPr>
            </w:pPr>
          </w:p>
        </w:tc>
        <w:tc>
          <w:tcPr>
            <w:tcW w:w="2559" w:type="dxa"/>
          </w:tcPr>
          <w:p w:rsidR="00651703" w:rsidRDefault="00651703">
            <w:pPr>
              <w:pStyle w:val="a5"/>
              <w:spacing w:after="0" w:line="360" w:lineRule="auto"/>
              <w:jc w:val="both"/>
              <w:rPr>
                <w:rFonts w:ascii="宋体" w:hAnsi="宋体" w:hint="eastAsia"/>
                <w:i/>
              </w:rPr>
            </w:pPr>
          </w:p>
        </w:tc>
      </w:tr>
      <w:tr w:rsidR="00651703">
        <w:tc>
          <w:tcPr>
            <w:tcW w:w="3168" w:type="dxa"/>
          </w:tcPr>
          <w:p w:rsidR="00651703" w:rsidRDefault="00651703">
            <w:pPr>
              <w:pStyle w:val="a5"/>
              <w:spacing w:after="0" w:line="360" w:lineRule="auto"/>
              <w:jc w:val="both"/>
              <w:rPr>
                <w:rFonts w:ascii="宋体" w:hAnsi="宋体" w:hint="eastAsia"/>
                <w:i/>
              </w:rPr>
            </w:pPr>
            <w:r>
              <w:rPr>
                <w:rFonts w:ascii="宋体" w:hAnsi="宋体" w:hint="eastAsia"/>
                <w:i/>
              </w:rPr>
              <w:t>4-5年</w:t>
            </w:r>
          </w:p>
        </w:tc>
        <w:tc>
          <w:tcPr>
            <w:tcW w:w="2841" w:type="dxa"/>
          </w:tcPr>
          <w:p w:rsidR="00651703" w:rsidRDefault="00651703">
            <w:pPr>
              <w:pStyle w:val="a5"/>
              <w:spacing w:after="0" w:line="360" w:lineRule="auto"/>
              <w:jc w:val="both"/>
              <w:rPr>
                <w:rFonts w:ascii="宋体" w:hAnsi="宋体" w:hint="eastAsia"/>
                <w:i/>
              </w:rPr>
            </w:pPr>
          </w:p>
        </w:tc>
        <w:tc>
          <w:tcPr>
            <w:tcW w:w="2559" w:type="dxa"/>
          </w:tcPr>
          <w:p w:rsidR="00651703" w:rsidRDefault="00651703">
            <w:pPr>
              <w:pStyle w:val="a5"/>
              <w:spacing w:after="0" w:line="360" w:lineRule="auto"/>
              <w:jc w:val="both"/>
              <w:rPr>
                <w:rFonts w:ascii="宋体" w:hAnsi="宋体" w:hint="eastAsia"/>
                <w:i/>
              </w:rPr>
            </w:pPr>
          </w:p>
        </w:tc>
      </w:tr>
      <w:tr w:rsidR="00651703">
        <w:tc>
          <w:tcPr>
            <w:tcW w:w="3168" w:type="dxa"/>
          </w:tcPr>
          <w:p w:rsidR="00651703" w:rsidRDefault="00651703">
            <w:pPr>
              <w:pStyle w:val="a5"/>
              <w:spacing w:after="0" w:line="360" w:lineRule="auto"/>
              <w:jc w:val="both"/>
              <w:rPr>
                <w:rFonts w:ascii="宋体" w:hAnsi="宋体" w:hint="eastAsia"/>
                <w:i/>
              </w:rPr>
            </w:pPr>
            <w:r>
              <w:rPr>
                <w:rFonts w:ascii="宋体" w:hAnsi="宋体" w:hint="eastAsia"/>
                <w:i/>
              </w:rPr>
              <w:t>5年以上</w:t>
            </w:r>
          </w:p>
        </w:tc>
        <w:tc>
          <w:tcPr>
            <w:tcW w:w="2841" w:type="dxa"/>
          </w:tcPr>
          <w:p w:rsidR="00651703" w:rsidRDefault="00651703">
            <w:pPr>
              <w:pStyle w:val="a5"/>
              <w:spacing w:after="0" w:line="360" w:lineRule="auto"/>
              <w:jc w:val="both"/>
              <w:rPr>
                <w:rFonts w:ascii="宋体" w:hAnsi="宋体" w:hint="eastAsia"/>
                <w:i/>
              </w:rPr>
            </w:pPr>
          </w:p>
        </w:tc>
        <w:tc>
          <w:tcPr>
            <w:tcW w:w="2559" w:type="dxa"/>
          </w:tcPr>
          <w:p w:rsidR="00651703" w:rsidRDefault="00651703">
            <w:pPr>
              <w:pStyle w:val="a5"/>
              <w:spacing w:after="0" w:line="360" w:lineRule="auto"/>
              <w:jc w:val="both"/>
              <w:rPr>
                <w:rFonts w:ascii="宋体" w:hAnsi="宋体" w:hint="eastAsia"/>
                <w:i/>
              </w:rPr>
            </w:pPr>
          </w:p>
        </w:tc>
      </w:tr>
      <w:tr w:rsidR="00651703">
        <w:tc>
          <w:tcPr>
            <w:tcW w:w="3168" w:type="dxa"/>
            <w:vAlign w:val="center"/>
          </w:tcPr>
          <w:p w:rsidR="00651703" w:rsidRDefault="00651703">
            <w:pPr>
              <w:pStyle w:val="a5"/>
              <w:spacing w:after="0" w:line="360" w:lineRule="auto"/>
              <w:jc w:val="both"/>
              <w:rPr>
                <w:rFonts w:ascii="宋体" w:hAnsi="宋体" w:hint="eastAsia"/>
              </w:rPr>
            </w:pPr>
            <w:r>
              <w:rPr>
                <w:rFonts w:ascii="宋体" w:hAnsi="宋体" w:hint="eastAsia"/>
              </w:rPr>
              <w:t>计提坏账准备的说明</w:t>
            </w:r>
          </w:p>
        </w:tc>
        <w:tc>
          <w:tcPr>
            <w:tcW w:w="5400" w:type="dxa"/>
            <w:gridSpan w:val="2"/>
          </w:tcPr>
          <w:p w:rsidR="00651703" w:rsidRDefault="00651703">
            <w:pPr>
              <w:pStyle w:val="a5"/>
              <w:spacing w:after="0" w:line="360" w:lineRule="auto"/>
              <w:jc w:val="both"/>
              <w:rPr>
                <w:rFonts w:ascii="宋体" w:hAnsi="宋体" w:hint="eastAsia"/>
              </w:rPr>
            </w:pPr>
            <w:r>
              <w:rPr>
                <w:rFonts w:ascii="宋体" w:hAnsi="宋体" w:hint="eastAsia"/>
                <w:iCs/>
              </w:rPr>
              <w:t>单独测试未发生减值的应收款项（包括单项金额重大和</w:t>
            </w:r>
            <w:proofErr w:type="gramStart"/>
            <w:r>
              <w:rPr>
                <w:rFonts w:ascii="宋体" w:hAnsi="宋体" w:hint="eastAsia"/>
                <w:iCs/>
              </w:rPr>
              <w:t>不重大</w:t>
            </w:r>
            <w:proofErr w:type="gramEnd"/>
            <w:r>
              <w:rPr>
                <w:rFonts w:ascii="宋体" w:hAnsi="宋体" w:hint="eastAsia"/>
                <w:iCs/>
              </w:rPr>
              <w:t>的应收款项），</w:t>
            </w:r>
            <w:proofErr w:type="gramStart"/>
            <w:r>
              <w:rPr>
                <w:rFonts w:ascii="宋体" w:hAnsi="宋体" w:hint="eastAsia"/>
                <w:iCs/>
              </w:rPr>
              <w:t>以</w:t>
            </w:r>
            <w:r>
              <w:rPr>
                <w:rFonts w:ascii="宋体" w:hAnsi="宋体" w:hint="eastAsia"/>
              </w:rPr>
              <w:t>账龄</w:t>
            </w:r>
            <w:proofErr w:type="gramEnd"/>
            <w:r>
              <w:rPr>
                <w:rFonts w:ascii="宋体" w:hAnsi="宋体" w:hint="eastAsia"/>
              </w:rPr>
              <w:t>为信用风险特征进行组合并结合现实的实际损失率确定各组合计提坏账准备的比例</w:t>
            </w:r>
          </w:p>
        </w:tc>
      </w:tr>
      <w:tr w:rsidR="00651703">
        <w:tc>
          <w:tcPr>
            <w:tcW w:w="3168" w:type="dxa"/>
            <w:vAlign w:val="center"/>
          </w:tcPr>
          <w:p w:rsidR="00651703" w:rsidRDefault="00651703">
            <w:pPr>
              <w:pStyle w:val="a5"/>
              <w:spacing w:after="0" w:line="360" w:lineRule="auto"/>
              <w:jc w:val="both"/>
              <w:rPr>
                <w:rFonts w:ascii="宋体" w:hAnsi="宋体" w:hint="eastAsia"/>
              </w:rPr>
            </w:pPr>
            <w:r>
              <w:rPr>
                <w:rFonts w:ascii="宋体" w:hAnsi="宋体" w:hint="eastAsia"/>
              </w:rPr>
              <w:t>其他计提方法说明</w:t>
            </w:r>
          </w:p>
        </w:tc>
        <w:tc>
          <w:tcPr>
            <w:tcW w:w="5400" w:type="dxa"/>
            <w:gridSpan w:val="2"/>
          </w:tcPr>
          <w:p w:rsidR="00651703" w:rsidRDefault="00651703">
            <w:pPr>
              <w:pStyle w:val="a5"/>
              <w:spacing w:after="0" w:line="360" w:lineRule="auto"/>
              <w:jc w:val="both"/>
              <w:rPr>
                <w:rFonts w:ascii="宋体" w:hAnsi="宋体" w:hint="eastAsia"/>
              </w:rPr>
            </w:pPr>
            <w:r>
              <w:rPr>
                <w:rFonts w:ascii="楷体_GB2312" w:eastAsia="楷体_GB2312" w:hAnsi="宋体" w:hint="eastAsia"/>
              </w:rPr>
              <w:t>提示：如有其它计提方法，请补充说明；若无，可以删除本行。</w:t>
            </w:r>
          </w:p>
        </w:tc>
      </w:tr>
    </w:tbl>
    <w:p w:rsidR="00651703" w:rsidRDefault="00651703">
      <w:pPr>
        <w:pStyle w:val="a5"/>
        <w:tabs>
          <w:tab w:val="left" w:pos="4320"/>
        </w:tabs>
        <w:spacing w:after="0" w:line="360" w:lineRule="auto"/>
        <w:ind w:firstLineChars="200" w:firstLine="420"/>
        <w:jc w:val="both"/>
        <w:rPr>
          <w:rFonts w:ascii="宋体" w:hAnsi="宋体" w:hint="eastAsia"/>
        </w:rPr>
      </w:pPr>
      <w:r>
        <w:rPr>
          <w:rFonts w:ascii="宋体" w:hAnsi="宋体"/>
        </w:rPr>
        <w:t>(</w:t>
      </w:r>
      <w:r>
        <w:rPr>
          <w:rFonts w:ascii="宋体" w:hAnsi="宋体" w:hint="eastAsia"/>
        </w:rPr>
        <w:t>十一</w:t>
      </w:r>
      <w:r>
        <w:rPr>
          <w:rFonts w:ascii="宋体" w:hAnsi="宋体"/>
        </w:rPr>
        <w:t xml:space="preserve">) </w:t>
      </w:r>
      <w:r>
        <w:rPr>
          <w:rFonts w:ascii="宋体" w:hAnsi="宋体" w:hint="eastAsia"/>
        </w:rPr>
        <w:t>存货</w:t>
      </w:r>
    </w:p>
    <w:p w:rsidR="00651703" w:rsidRDefault="00651703">
      <w:pPr>
        <w:pStyle w:val="a5"/>
        <w:spacing w:after="0" w:line="360" w:lineRule="auto"/>
        <w:ind w:firstLine="420"/>
        <w:jc w:val="both"/>
        <w:rPr>
          <w:rFonts w:ascii="宋体" w:hAnsi="宋体" w:hint="eastAsia"/>
        </w:rPr>
      </w:pPr>
      <w:r>
        <w:rPr>
          <w:rFonts w:ascii="宋体" w:hAnsi="宋体" w:hint="eastAsia"/>
        </w:rPr>
        <w:t>1. 存货的分类</w:t>
      </w:r>
    </w:p>
    <w:p w:rsidR="00651703" w:rsidRDefault="00651703">
      <w:pPr>
        <w:pStyle w:val="a5"/>
        <w:spacing w:after="0" w:line="360" w:lineRule="auto"/>
        <w:ind w:firstLine="420"/>
        <w:jc w:val="both"/>
        <w:rPr>
          <w:rFonts w:ascii="宋体" w:hAnsi="宋体" w:hint="eastAsia"/>
        </w:rPr>
      </w:pPr>
      <w:r>
        <w:rPr>
          <w:rFonts w:ascii="宋体" w:hAnsi="宋体" w:hint="eastAsia"/>
        </w:rPr>
        <w:t>存货包括在日常活动中持有以备出售的产成品或商品、处在生产过程中的在产品、在生产过程或提供劳务过程中耗用的材料和物料等。</w:t>
      </w:r>
    </w:p>
    <w:p w:rsidR="00651703" w:rsidRDefault="00651703">
      <w:pPr>
        <w:pStyle w:val="a5"/>
        <w:spacing w:after="0" w:line="360" w:lineRule="auto"/>
        <w:ind w:firstLine="420"/>
        <w:jc w:val="both"/>
        <w:rPr>
          <w:rFonts w:ascii="宋体" w:hAnsi="宋体" w:hint="eastAsia"/>
        </w:rPr>
      </w:pPr>
      <w:r>
        <w:rPr>
          <w:rFonts w:ascii="宋体" w:hAnsi="宋体" w:hint="eastAsia"/>
        </w:rPr>
        <w:t>2. 发出存货的计价方法</w:t>
      </w:r>
    </w:p>
    <w:p w:rsidR="00651703" w:rsidRDefault="00651703">
      <w:pPr>
        <w:pStyle w:val="a5"/>
        <w:spacing w:after="0" w:line="360" w:lineRule="auto"/>
        <w:ind w:firstLine="420"/>
        <w:jc w:val="both"/>
        <w:rPr>
          <w:rFonts w:ascii="宋体" w:hAnsi="宋体" w:hint="eastAsia"/>
        </w:rPr>
      </w:pPr>
      <w:r>
        <w:rPr>
          <w:rFonts w:ascii="宋体" w:hAnsi="宋体" w:hint="eastAsia"/>
        </w:rPr>
        <w:t>发出存货采用</w:t>
      </w:r>
      <w:r>
        <w:rPr>
          <w:rFonts w:ascii="宋体" w:hAnsi="宋体" w:hint="eastAsia"/>
          <w:i/>
        </w:rPr>
        <w:t>先进先出</w:t>
      </w:r>
      <w:r>
        <w:rPr>
          <w:rFonts w:ascii="宋体" w:hAnsi="宋体" w:hint="eastAsia"/>
        </w:rPr>
        <w:t>法</w:t>
      </w:r>
      <w:r>
        <w:rPr>
          <w:rFonts w:ascii="宋体" w:hAnsi="宋体" w:hint="eastAsia"/>
          <w:i/>
        </w:rPr>
        <w:t>/移动加权平均法/月末一次加权平均法/个别计价法</w:t>
      </w:r>
      <w:r>
        <w:rPr>
          <w:rFonts w:ascii="宋体" w:hAnsi="宋体" w:hint="eastAsia"/>
        </w:rPr>
        <w:t>。</w:t>
      </w:r>
    </w:p>
    <w:p w:rsidR="00651703" w:rsidRDefault="00651703">
      <w:pPr>
        <w:pStyle w:val="a5"/>
        <w:spacing w:after="0" w:line="360" w:lineRule="auto"/>
        <w:ind w:firstLine="420"/>
        <w:jc w:val="both"/>
        <w:rPr>
          <w:rFonts w:ascii="宋体" w:hAnsi="宋体" w:hint="eastAsia"/>
        </w:rPr>
      </w:pPr>
      <w:r>
        <w:rPr>
          <w:rFonts w:ascii="宋体" w:hAnsi="宋体" w:hint="eastAsia"/>
        </w:rPr>
        <w:lastRenderedPageBreak/>
        <w:t>3. 存货可变现净值的确定依据及存货跌价准备的计提方法</w:t>
      </w:r>
    </w:p>
    <w:p w:rsidR="00651703" w:rsidRDefault="00651703">
      <w:pPr>
        <w:pStyle w:val="a5"/>
        <w:spacing w:after="0" w:line="360" w:lineRule="auto"/>
        <w:ind w:firstLine="420"/>
        <w:jc w:val="both"/>
        <w:rPr>
          <w:rFonts w:ascii="宋体" w:hAnsi="宋体" w:hint="eastAsia"/>
        </w:rPr>
      </w:pPr>
      <w:r>
        <w:rPr>
          <w:rFonts w:ascii="宋体" w:hAnsi="宋体" w:hint="eastAsia"/>
        </w:rPr>
        <w:t>资产负债表日，存货采用成本与可变现净值孰低计量，按照</w:t>
      </w:r>
      <w:r>
        <w:rPr>
          <w:rFonts w:ascii="宋体" w:hAnsi="宋体" w:hint="eastAsia"/>
          <w:i/>
        </w:rPr>
        <w:t>单个存货</w:t>
      </w:r>
      <w:r>
        <w:rPr>
          <w:rFonts w:ascii="宋体" w:hAnsi="宋体" w:hint="eastAsia"/>
        </w:rPr>
        <w:t>/</w:t>
      </w:r>
      <w:r>
        <w:rPr>
          <w:rFonts w:ascii="宋体" w:hAnsi="宋体" w:hint="eastAsia"/>
          <w:i/>
        </w:rPr>
        <w:t>存货类别</w:t>
      </w:r>
      <w:r>
        <w:rPr>
          <w:rFonts w:ascii="宋体" w:hAnsi="宋体" w:hint="eastAsia"/>
        </w:rPr>
        <w:t>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p>
    <w:p w:rsidR="00651703" w:rsidRDefault="00651703">
      <w:pPr>
        <w:pStyle w:val="a5"/>
        <w:spacing w:after="0" w:line="360" w:lineRule="auto"/>
        <w:ind w:firstLine="420"/>
        <w:jc w:val="both"/>
        <w:rPr>
          <w:rFonts w:ascii="宋体" w:hAnsi="宋体" w:hint="eastAsia"/>
        </w:rPr>
      </w:pPr>
      <w:r>
        <w:rPr>
          <w:rFonts w:ascii="宋体" w:hAnsi="宋体" w:hint="eastAsia"/>
        </w:rPr>
        <w:t>4. 存货的盘存制度</w:t>
      </w:r>
    </w:p>
    <w:p w:rsidR="00651703" w:rsidRDefault="00651703">
      <w:pPr>
        <w:pStyle w:val="a5"/>
        <w:spacing w:after="0" w:line="360" w:lineRule="auto"/>
        <w:ind w:firstLine="420"/>
        <w:jc w:val="both"/>
        <w:rPr>
          <w:rFonts w:ascii="宋体" w:hAnsi="宋体" w:hint="eastAsia"/>
        </w:rPr>
      </w:pPr>
      <w:r>
        <w:rPr>
          <w:rFonts w:ascii="宋体" w:hAnsi="宋体" w:hint="eastAsia"/>
        </w:rPr>
        <w:t>存货的盘存制度为</w:t>
      </w:r>
      <w:r>
        <w:rPr>
          <w:rFonts w:ascii="宋体" w:hAnsi="宋体" w:hint="eastAsia"/>
          <w:i/>
        </w:rPr>
        <w:t>永续盘存制</w:t>
      </w:r>
      <w:r>
        <w:rPr>
          <w:rFonts w:ascii="宋体" w:hAnsi="宋体" w:hint="eastAsia"/>
        </w:rPr>
        <w:t>/</w:t>
      </w:r>
      <w:r>
        <w:rPr>
          <w:rFonts w:ascii="宋体" w:hAnsi="宋体" w:hint="eastAsia"/>
          <w:i/>
        </w:rPr>
        <w:t>实地盘存制</w:t>
      </w:r>
      <w:r>
        <w:rPr>
          <w:rFonts w:ascii="宋体" w:hAnsi="宋体" w:hint="eastAsia"/>
        </w:rPr>
        <w:t>。</w:t>
      </w:r>
    </w:p>
    <w:p w:rsidR="00651703" w:rsidRDefault="00651703">
      <w:pPr>
        <w:pStyle w:val="a5"/>
        <w:spacing w:after="0" w:line="360" w:lineRule="auto"/>
        <w:ind w:firstLine="420"/>
        <w:jc w:val="both"/>
        <w:rPr>
          <w:rFonts w:ascii="宋体" w:hAnsi="宋体" w:hint="eastAsia"/>
        </w:rPr>
      </w:pPr>
      <w:r>
        <w:rPr>
          <w:rFonts w:ascii="宋体" w:hAnsi="宋体" w:hint="eastAsia"/>
        </w:rPr>
        <w:t>5. 低值易耗品和包装物的摊销方法</w:t>
      </w:r>
    </w:p>
    <w:p w:rsidR="00651703" w:rsidRDefault="00651703">
      <w:pPr>
        <w:pStyle w:val="a5"/>
        <w:spacing w:after="0" w:line="360" w:lineRule="auto"/>
        <w:ind w:firstLine="420"/>
        <w:jc w:val="both"/>
        <w:rPr>
          <w:rFonts w:ascii="宋体" w:hAnsi="宋体" w:hint="eastAsia"/>
        </w:rPr>
      </w:pPr>
      <w:r>
        <w:rPr>
          <w:rFonts w:ascii="宋体" w:hAnsi="宋体" w:hint="eastAsia"/>
        </w:rPr>
        <w:t>(1) 低值易耗品</w:t>
      </w:r>
    </w:p>
    <w:p w:rsidR="00651703" w:rsidRDefault="00651703">
      <w:pPr>
        <w:pStyle w:val="a5"/>
        <w:spacing w:after="0" w:line="360" w:lineRule="auto"/>
        <w:ind w:firstLine="420"/>
        <w:jc w:val="both"/>
        <w:rPr>
          <w:rFonts w:ascii="宋体" w:hAnsi="宋体" w:hint="eastAsia"/>
        </w:rPr>
      </w:pPr>
      <w:r>
        <w:rPr>
          <w:rFonts w:ascii="宋体" w:hAnsi="宋体" w:hint="eastAsia"/>
        </w:rPr>
        <w:t>按照</w:t>
      </w:r>
      <w:r>
        <w:rPr>
          <w:rFonts w:ascii="宋体" w:hAnsi="宋体" w:hint="eastAsia"/>
          <w:i/>
        </w:rPr>
        <w:t>使用次数分次/一次转销法</w:t>
      </w:r>
      <w:r>
        <w:rPr>
          <w:rFonts w:ascii="宋体" w:hAnsi="宋体" w:hint="eastAsia"/>
        </w:rPr>
        <w:t>进行摊销。</w:t>
      </w:r>
    </w:p>
    <w:p w:rsidR="00651703" w:rsidRDefault="00651703">
      <w:pPr>
        <w:pStyle w:val="a5"/>
        <w:spacing w:after="0" w:line="360" w:lineRule="auto"/>
        <w:ind w:firstLine="420"/>
        <w:jc w:val="both"/>
        <w:rPr>
          <w:rFonts w:ascii="宋体" w:hAnsi="宋体" w:hint="eastAsia"/>
        </w:rPr>
      </w:pPr>
      <w:r>
        <w:rPr>
          <w:rFonts w:ascii="宋体" w:hAnsi="宋体" w:hint="eastAsia"/>
        </w:rPr>
        <w:t>(2) 包装物</w:t>
      </w:r>
    </w:p>
    <w:p w:rsidR="00651703" w:rsidRDefault="00651703">
      <w:pPr>
        <w:pStyle w:val="a5"/>
        <w:spacing w:after="0" w:line="360" w:lineRule="auto"/>
        <w:ind w:firstLine="420"/>
        <w:jc w:val="both"/>
        <w:rPr>
          <w:rFonts w:ascii="宋体" w:hAnsi="宋体" w:hint="eastAsia"/>
        </w:rPr>
      </w:pPr>
      <w:r>
        <w:rPr>
          <w:rFonts w:ascii="宋体" w:hAnsi="宋体" w:hint="eastAsia"/>
        </w:rPr>
        <w:t>按照</w:t>
      </w:r>
      <w:r>
        <w:rPr>
          <w:rFonts w:ascii="宋体" w:hAnsi="宋体" w:hint="eastAsia"/>
          <w:i/>
        </w:rPr>
        <w:t>使用次数分次/一次转销法</w:t>
      </w:r>
      <w:r>
        <w:rPr>
          <w:rFonts w:ascii="宋体" w:hAnsi="宋体" w:hint="eastAsia"/>
        </w:rPr>
        <w:t>进行摊销。</w:t>
      </w:r>
    </w:p>
    <w:p w:rsidR="00651703" w:rsidRDefault="00651703">
      <w:pPr>
        <w:pStyle w:val="a5"/>
        <w:spacing w:after="0" w:line="360" w:lineRule="auto"/>
        <w:ind w:firstLine="420"/>
        <w:jc w:val="both"/>
        <w:rPr>
          <w:rFonts w:ascii="宋体" w:hAnsi="宋体" w:hint="eastAsia"/>
        </w:rPr>
      </w:pPr>
      <w:r>
        <w:rPr>
          <w:rFonts w:ascii="宋体" w:hAnsi="宋体" w:hint="eastAsia"/>
        </w:rPr>
        <w:t>(十二) 长期股权投资</w:t>
      </w:r>
    </w:p>
    <w:p w:rsidR="00651703" w:rsidRDefault="00651703">
      <w:pPr>
        <w:pStyle w:val="a5"/>
        <w:spacing w:after="0" w:line="360" w:lineRule="auto"/>
        <w:ind w:firstLine="420"/>
        <w:jc w:val="both"/>
        <w:rPr>
          <w:rFonts w:ascii="宋体" w:hAnsi="宋体" w:hint="eastAsia"/>
        </w:rPr>
      </w:pPr>
      <w:r>
        <w:rPr>
          <w:rFonts w:ascii="宋体" w:hAnsi="宋体" w:hint="eastAsia"/>
        </w:rPr>
        <w:t>1. 初始投资成本的确定</w:t>
      </w:r>
    </w:p>
    <w:p w:rsidR="00651703" w:rsidRDefault="00651703">
      <w:pPr>
        <w:pStyle w:val="a5"/>
        <w:tabs>
          <w:tab w:val="left" w:pos="4320"/>
        </w:tabs>
        <w:spacing w:after="0" w:line="360" w:lineRule="auto"/>
        <w:ind w:firstLine="420"/>
        <w:jc w:val="both"/>
        <w:rPr>
          <w:rFonts w:ascii="宋体" w:hAnsi="宋体" w:hint="eastAsia"/>
        </w:rPr>
      </w:pPr>
      <w:r>
        <w:rPr>
          <w:rFonts w:ascii="宋体" w:hAnsi="宋体" w:hint="eastAsia"/>
        </w:rPr>
        <w:t>(1) 同</w:t>
      </w:r>
      <w:proofErr w:type="gramStart"/>
      <w:r>
        <w:rPr>
          <w:rFonts w:ascii="宋体" w:hAnsi="宋体" w:hint="eastAsia"/>
        </w:rPr>
        <w:t>一控制</w:t>
      </w:r>
      <w:proofErr w:type="gramEnd"/>
      <w:r>
        <w:rPr>
          <w:rFonts w:ascii="宋体" w:hAnsi="宋体" w:hint="eastAsia"/>
        </w:rPr>
        <w:t>下的企业合并形成的，合并方以支付现金、</w:t>
      </w:r>
      <w:proofErr w:type="gramStart"/>
      <w:r>
        <w:rPr>
          <w:rFonts w:ascii="宋体" w:hAnsi="宋体" w:hint="eastAsia"/>
        </w:rPr>
        <w:t>转让非</w:t>
      </w:r>
      <w:proofErr w:type="gramEnd"/>
      <w:r>
        <w:rPr>
          <w:rFonts w:ascii="宋体" w:hAnsi="宋体" w:hint="eastAsia"/>
        </w:rPr>
        <w:t>现金资产、承担债务或发行权益</w:t>
      </w:r>
      <w:proofErr w:type="gramStart"/>
      <w:r>
        <w:rPr>
          <w:rFonts w:ascii="宋体" w:hAnsi="宋体" w:hint="eastAsia"/>
        </w:rPr>
        <w:t>性证券</w:t>
      </w:r>
      <w:proofErr w:type="gramEnd"/>
      <w:r>
        <w:rPr>
          <w:rFonts w:ascii="宋体" w:hAnsi="宋体" w:hint="eastAsia"/>
        </w:rPr>
        <w:t>作为合并对价的，在</w:t>
      </w:r>
      <w:proofErr w:type="gramStart"/>
      <w:r>
        <w:rPr>
          <w:rFonts w:ascii="宋体" w:hAnsi="宋体" w:hint="eastAsia"/>
        </w:rPr>
        <w:t>合并日按照</w:t>
      </w:r>
      <w:proofErr w:type="gramEnd"/>
      <w:r>
        <w:rPr>
          <w:rFonts w:ascii="宋体" w:hAnsi="宋体" w:hint="eastAsia"/>
        </w:rPr>
        <w:t>取得被合并方所有者权益账面价值的份额作为其初始投资成本。长期股权投资初始投资成本与支付的合并对价的账面价值或发行股份的面值总额之间的差额调整资本公积；资本公</w:t>
      </w:r>
      <w:proofErr w:type="gramStart"/>
      <w:r>
        <w:rPr>
          <w:rFonts w:ascii="宋体" w:hAnsi="宋体" w:hint="eastAsia"/>
        </w:rPr>
        <w:t>积不足</w:t>
      </w:r>
      <w:proofErr w:type="gramEnd"/>
      <w:r>
        <w:rPr>
          <w:rFonts w:ascii="宋体" w:hAnsi="宋体" w:hint="eastAsia"/>
        </w:rPr>
        <w:t>冲减的，调整留存收益。</w:t>
      </w:r>
    </w:p>
    <w:p w:rsidR="00651703" w:rsidRDefault="00651703">
      <w:pPr>
        <w:pStyle w:val="a5"/>
        <w:tabs>
          <w:tab w:val="left" w:pos="4320"/>
        </w:tabs>
        <w:spacing w:after="0" w:line="360" w:lineRule="auto"/>
        <w:ind w:firstLine="420"/>
        <w:jc w:val="both"/>
        <w:rPr>
          <w:rFonts w:ascii="宋体" w:hAnsi="宋体" w:hint="eastAsia"/>
        </w:rPr>
      </w:pPr>
      <w:r>
        <w:rPr>
          <w:rFonts w:ascii="宋体" w:hAnsi="宋体" w:hint="eastAsia"/>
        </w:rPr>
        <w:t>(2) 非同</w:t>
      </w:r>
      <w:proofErr w:type="gramStart"/>
      <w:r>
        <w:rPr>
          <w:rFonts w:ascii="宋体" w:hAnsi="宋体" w:hint="eastAsia"/>
        </w:rPr>
        <w:t>一控制</w:t>
      </w:r>
      <w:proofErr w:type="gramEnd"/>
      <w:r>
        <w:rPr>
          <w:rFonts w:ascii="宋体" w:hAnsi="宋体" w:hint="eastAsia"/>
        </w:rPr>
        <w:t>下的企业合并形成的，在购买</w:t>
      </w:r>
      <w:proofErr w:type="gramStart"/>
      <w:r>
        <w:rPr>
          <w:rFonts w:ascii="宋体" w:hAnsi="宋体" w:hint="eastAsia"/>
        </w:rPr>
        <w:t>日按照</w:t>
      </w:r>
      <w:proofErr w:type="gramEnd"/>
      <w:r>
        <w:rPr>
          <w:rFonts w:ascii="宋体" w:hAnsi="宋体" w:hint="eastAsia"/>
        </w:rPr>
        <w:t>支付的合并对价的公允价值和各项直接相关费用作为其初始投资成本。</w:t>
      </w:r>
    </w:p>
    <w:p w:rsidR="00651703" w:rsidRDefault="00651703">
      <w:pPr>
        <w:pStyle w:val="a5"/>
        <w:tabs>
          <w:tab w:val="left" w:pos="4320"/>
        </w:tabs>
        <w:spacing w:after="0" w:line="360" w:lineRule="auto"/>
        <w:ind w:firstLine="420"/>
        <w:jc w:val="both"/>
        <w:rPr>
          <w:rFonts w:ascii="宋体" w:hAnsi="宋体" w:hint="eastAsia"/>
        </w:rPr>
      </w:pPr>
      <w:r>
        <w:rPr>
          <w:rFonts w:ascii="宋体" w:hAnsi="宋体" w:hint="eastAsia"/>
        </w:rPr>
        <w:t>(3) 除企业合并形成以外的：以支付现金取得的，按照实际支付的购买价款作为其初始投资成本；以发行权益</w:t>
      </w:r>
      <w:proofErr w:type="gramStart"/>
      <w:r>
        <w:rPr>
          <w:rFonts w:ascii="宋体" w:hAnsi="宋体" w:hint="eastAsia"/>
        </w:rPr>
        <w:t>性证券</w:t>
      </w:r>
      <w:proofErr w:type="gramEnd"/>
      <w:r>
        <w:rPr>
          <w:rFonts w:ascii="宋体" w:hAnsi="宋体" w:hint="eastAsia"/>
        </w:rPr>
        <w:t>取得的，按照发行权益</w:t>
      </w:r>
      <w:proofErr w:type="gramStart"/>
      <w:r>
        <w:rPr>
          <w:rFonts w:ascii="宋体" w:hAnsi="宋体" w:hint="eastAsia"/>
        </w:rPr>
        <w:t>性证券</w:t>
      </w:r>
      <w:proofErr w:type="gramEnd"/>
      <w:r>
        <w:rPr>
          <w:rFonts w:ascii="宋体" w:hAnsi="宋体" w:hint="eastAsia"/>
        </w:rPr>
        <w:t>的公允价值作为其初始投资成本；投资者投入的，按照</w:t>
      </w:r>
      <w:r>
        <w:rPr>
          <w:rFonts w:ascii="宋体" w:hAnsi="宋体" w:hint="eastAsia"/>
          <w:iCs/>
        </w:rPr>
        <w:t>投资合同或协议约定的价值</w:t>
      </w:r>
      <w:r>
        <w:rPr>
          <w:rFonts w:ascii="宋体" w:hAnsi="宋体" w:hint="eastAsia"/>
        </w:rPr>
        <w:t>作为其初始投资成本（合同或协议约定价值</w:t>
      </w:r>
      <w:proofErr w:type="gramStart"/>
      <w:r>
        <w:rPr>
          <w:rFonts w:ascii="宋体" w:hAnsi="宋体" w:hint="eastAsia"/>
        </w:rPr>
        <w:t>不</w:t>
      </w:r>
      <w:proofErr w:type="gramEnd"/>
      <w:r>
        <w:rPr>
          <w:rFonts w:ascii="宋体" w:hAnsi="宋体" w:hint="eastAsia"/>
        </w:rPr>
        <w:t>公允的除外）。</w:t>
      </w:r>
    </w:p>
    <w:p w:rsidR="00651703" w:rsidRDefault="00651703">
      <w:pPr>
        <w:pStyle w:val="a5"/>
        <w:spacing w:after="0" w:line="360" w:lineRule="auto"/>
        <w:ind w:firstLine="420"/>
        <w:jc w:val="both"/>
        <w:rPr>
          <w:rFonts w:ascii="宋体" w:hAnsi="宋体" w:hint="eastAsia"/>
        </w:rPr>
      </w:pPr>
      <w:r>
        <w:rPr>
          <w:rFonts w:ascii="宋体" w:hAnsi="宋体" w:hint="eastAsia"/>
        </w:rPr>
        <w:t>2. 后续计量及损益确认方法</w:t>
      </w:r>
    </w:p>
    <w:p w:rsidR="00651703" w:rsidRDefault="00651703">
      <w:pPr>
        <w:pStyle w:val="a5"/>
        <w:spacing w:after="0" w:line="360" w:lineRule="auto"/>
        <w:ind w:firstLine="420"/>
        <w:jc w:val="both"/>
        <w:rPr>
          <w:rFonts w:ascii="宋体" w:hAnsi="宋体" w:hint="eastAsia"/>
        </w:rPr>
      </w:pPr>
      <w:r>
        <w:rPr>
          <w:rFonts w:ascii="宋体" w:hAnsi="宋体" w:hint="eastAsia"/>
        </w:rPr>
        <w:t>对被投资单位能够实施控制的长期股权投资采用成本法核算，在编制合并财务报表时按照权益法进行调整；对不具有共同控制或重大影响，并且在活跃市场中没有报价、公允价值</w:t>
      </w:r>
      <w:r>
        <w:rPr>
          <w:rFonts w:ascii="宋体" w:hAnsi="宋体" w:hint="eastAsia"/>
        </w:rPr>
        <w:lastRenderedPageBreak/>
        <w:t>不能可靠计量的长期股权投资，采用成本法核算；对具有共同控制或重大影响的长期股权投资，采用权益法核算。</w:t>
      </w:r>
    </w:p>
    <w:p w:rsidR="00651703" w:rsidRDefault="00651703">
      <w:pPr>
        <w:pStyle w:val="a5"/>
        <w:spacing w:after="0" w:line="360" w:lineRule="auto"/>
        <w:ind w:firstLine="420"/>
        <w:jc w:val="both"/>
        <w:rPr>
          <w:rFonts w:ascii="宋体" w:hAnsi="宋体" w:hint="eastAsia"/>
        </w:rPr>
      </w:pPr>
      <w:r>
        <w:rPr>
          <w:rFonts w:ascii="宋体" w:hAnsi="宋体" w:hint="eastAsia"/>
        </w:rPr>
        <w:t>3. 确定对被投资单位具有共同控制、重大影响的依据</w:t>
      </w:r>
    </w:p>
    <w:p w:rsidR="00651703" w:rsidRDefault="00651703">
      <w:pPr>
        <w:pStyle w:val="a5"/>
        <w:spacing w:after="0" w:line="360" w:lineRule="auto"/>
        <w:ind w:firstLine="420"/>
        <w:jc w:val="both"/>
        <w:rPr>
          <w:rFonts w:ascii="宋体" w:hAnsi="宋体" w:hint="eastAsia"/>
        </w:rPr>
      </w:pPr>
      <w:r>
        <w:rPr>
          <w:rFonts w:ascii="宋体" w:hAnsi="宋体" w:hint="eastAsia"/>
        </w:rPr>
        <w:t>按照合同约定，与被投资单位相关的重要财务和经营决策需要分享控制权的投资方一致同意的，认定为共同控制；对被投资单位的财务和经营政策有参与决策的权力，但并不能够控制或者与其他方一起共同控制这些政策的制定的，认定为重大影响。</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提示：根据公司的具体情况描述。</w:t>
      </w:r>
    </w:p>
    <w:p w:rsidR="00651703" w:rsidRDefault="00651703">
      <w:pPr>
        <w:pStyle w:val="a5"/>
        <w:spacing w:after="0" w:line="360" w:lineRule="auto"/>
        <w:ind w:firstLine="420"/>
        <w:jc w:val="both"/>
        <w:rPr>
          <w:rFonts w:ascii="宋体" w:hAnsi="宋体" w:hint="eastAsia"/>
        </w:rPr>
      </w:pPr>
      <w:r>
        <w:rPr>
          <w:rFonts w:ascii="宋体" w:hAnsi="宋体" w:hint="eastAsia"/>
        </w:rPr>
        <w:t>4. 减值测试方法及减值准备计提方法</w:t>
      </w:r>
    </w:p>
    <w:p w:rsidR="00651703" w:rsidRDefault="00651703">
      <w:pPr>
        <w:pStyle w:val="a5"/>
        <w:spacing w:after="0" w:line="360" w:lineRule="auto"/>
        <w:ind w:firstLine="420"/>
        <w:jc w:val="both"/>
        <w:rPr>
          <w:rFonts w:ascii="宋体" w:hAnsi="宋体" w:hint="eastAsia"/>
        </w:rPr>
      </w:pPr>
      <w:r>
        <w:rPr>
          <w:rFonts w:ascii="宋体" w:hAnsi="宋体" w:hint="eastAsia"/>
        </w:rPr>
        <w:t>资产负债表日，以成本法核算的、在活跃市场中没有报价、公允价值不能可靠计量的长期股权投资，有客观证据表明其发生减值的，按照类似投资当时市场收益率对预计未来现金流量折现确定的现值低于其账面价值之间的差额，计提长期股权投资减值准备；其他投资的减值，按本附注二之资产减值所述方法计提长期股权投资减值准备。</w:t>
      </w:r>
    </w:p>
    <w:p w:rsidR="00651703" w:rsidRDefault="00651703">
      <w:pPr>
        <w:pStyle w:val="a5"/>
        <w:spacing w:after="0" w:line="360" w:lineRule="auto"/>
        <w:ind w:firstLine="420"/>
        <w:jc w:val="both"/>
        <w:rPr>
          <w:rFonts w:ascii="宋体" w:hAnsi="宋体" w:hint="eastAsia"/>
        </w:rPr>
      </w:pPr>
      <w:r>
        <w:rPr>
          <w:rFonts w:ascii="宋体" w:hAnsi="宋体" w:hint="eastAsia"/>
        </w:rPr>
        <w:t>(十三) 投资性房地产</w:t>
      </w:r>
    </w:p>
    <w:p w:rsidR="00651703" w:rsidRDefault="00651703">
      <w:pPr>
        <w:pStyle w:val="a5"/>
        <w:spacing w:after="0" w:line="360" w:lineRule="auto"/>
        <w:ind w:firstLine="420"/>
        <w:jc w:val="both"/>
        <w:rPr>
          <w:rFonts w:ascii="宋体" w:hAnsi="宋体" w:hint="eastAsia"/>
        </w:rPr>
      </w:pPr>
      <w:r>
        <w:rPr>
          <w:rFonts w:ascii="宋体" w:hAnsi="宋体" w:hint="eastAsia"/>
        </w:rPr>
        <w:t>1. 投资性房地产包括已出租的土地使用权、持有并</w:t>
      </w:r>
      <w:proofErr w:type="gramStart"/>
      <w:r>
        <w:rPr>
          <w:rFonts w:ascii="宋体" w:hAnsi="宋体" w:hint="eastAsia"/>
        </w:rPr>
        <w:t>准备增值</w:t>
      </w:r>
      <w:proofErr w:type="gramEnd"/>
      <w:r>
        <w:rPr>
          <w:rFonts w:ascii="宋体" w:hAnsi="宋体" w:hint="eastAsia"/>
        </w:rPr>
        <w:t>后转让的土地使用权、已出租的建筑物。</w:t>
      </w:r>
    </w:p>
    <w:p w:rsidR="00651703" w:rsidRDefault="00651703">
      <w:pPr>
        <w:pStyle w:val="a5"/>
        <w:spacing w:after="0" w:line="360" w:lineRule="auto"/>
        <w:ind w:firstLine="420"/>
        <w:jc w:val="both"/>
        <w:rPr>
          <w:rFonts w:ascii="宋体" w:hAnsi="宋体" w:hint="eastAsia"/>
        </w:rPr>
      </w:pPr>
      <w:r>
        <w:rPr>
          <w:rFonts w:ascii="宋体" w:hAnsi="宋体" w:hint="eastAsia"/>
        </w:rPr>
        <w:t>2. 投资性房地产按照成本进行初始计量，采用成本模式进行后续计量，并采用与固定资产和无形资产相同的方法计提折旧或进行摊销。在资产负债表日有迹象表明投资性房地产发生减值的，按本附注二之资产减值所述方法计提投资性房地产减值准备。</w:t>
      </w:r>
    </w:p>
    <w:p w:rsidR="00651703" w:rsidRDefault="00651703">
      <w:pPr>
        <w:pStyle w:val="a5"/>
        <w:spacing w:after="0" w:line="360" w:lineRule="auto"/>
        <w:ind w:firstLine="420"/>
        <w:jc w:val="both"/>
        <w:rPr>
          <w:rFonts w:ascii="宋体" w:hAnsi="宋体" w:hint="eastAsia"/>
          <w:i/>
        </w:rPr>
      </w:pPr>
      <w:r>
        <w:rPr>
          <w:rFonts w:ascii="宋体" w:hAnsi="宋体" w:hint="eastAsia"/>
          <w:i/>
        </w:rPr>
        <w:t>2. 投资性房地产按照成本进行初始计量，采用公允价值模式进行后续计量。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5"/>
      </w:tblGrid>
      <w:tr w:rsidR="00651703">
        <w:tc>
          <w:tcPr>
            <w:tcW w:w="8825" w:type="dxa"/>
          </w:tcPr>
          <w:p w:rsidR="00651703" w:rsidRDefault="00651703">
            <w:pPr>
              <w:pStyle w:val="a5"/>
              <w:spacing w:after="0" w:line="360" w:lineRule="auto"/>
              <w:ind w:firstLine="420"/>
              <w:jc w:val="both"/>
              <w:rPr>
                <w:rFonts w:ascii="楷体_GB2312" w:eastAsia="楷体_GB2312" w:hAnsi="宋体" w:hint="eastAsia"/>
              </w:rPr>
            </w:pPr>
            <w:r>
              <w:rPr>
                <w:rFonts w:ascii="楷体_GB2312" w:eastAsia="楷体_GB2312" w:hAnsi="宋体" w:hint="eastAsia"/>
              </w:rPr>
              <w:t>提示：采用公允价值计量模式的，应披露采用该项会计政策的依据，包括认定投资性房地产所在地有活跃的房地产交易市场的依据；公司能够从房地产交易市场取得同类或类似房地产的市场价格及其他相关信息，从而对投资性房地产的公允价值进行估计的依据；同时说明对投资性房地产的公允价值进行估计时涉及的关键假设和主要不确定因素。</w:t>
            </w:r>
          </w:p>
        </w:tc>
      </w:tr>
    </w:tbl>
    <w:p w:rsidR="00651703" w:rsidRDefault="00651703">
      <w:pPr>
        <w:pStyle w:val="a5"/>
        <w:spacing w:after="0" w:line="360" w:lineRule="auto"/>
        <w:ind w:firstLine="420"/>
        <w:jc w:val="both"/>
        <w:rPr>
          <w:rFonts w:ascii="宋体" w:hAnsi="宋体" w:hint="eastAsia"/>
        </w:rPr>
      </w:pPr>
      <w:r>
        <w:rPr>
          <w:rFonts w:ascii="宋体" w:hAnsi="宋体" w:hint="eastAsia"/>
        </w:rPr>
        <w:t>(十四) 固定资产</w:t>
      </w:r>
    </w:p>
    <w:p w:rsidR="00651703" w:rsidRDefault="00651703">
      <w:pPr>
        <w:pStyle w:val="a5"/>
        <w:spacing w:after="0" w:line="360" w:lineRule="auto"/>
        <w:ind w:firstLine="420"/>
        <w:jc w:val="both"/>
        <w:rPr>
          <w:rFonts w:ascii="宋体" w:hAnsi="宋体" w:hint="eastAsia"/>
        </w:rPr>
      </w:pPr>
      <w:r>
        <w:rPr>
          <w:rFonts w:ascii="宋体" w:hAnsi="宋体" w:hint="eastAsia"/>
        </w:rPr>
        <w:t>1. 确认条件</w:t>
      </w:r>
    </w:p>
    <w:p w:rsidR="00651703" w:rsidRDefault="00651703">
      <w:pPr>
        <w:pStyle w:val="a5"/>
        <w:spacing w:after="0" w:line="360" w:lineRule="auto"/>
        <w:ind w:firstLine="420"/>
        <w:jc w:val="both"/>
        <w:rPr>
          <w:rFonts w:ascii="宋体" w:hAnsi="宋体" w:hint="eastAsia"/>
        </w:rPr>
      </w:pPr>
      <w:r>
        <w:rPr>
          <w:rFonts w:ascii="宋体" w:hAnsi="宋体" w:hint="eastAsia"/>
        </w:rPr>
        <w:t>固定资产同时满足下列条件的予以确认：(1) 与该固定资产有关的经济利益很可能流入企业；(2) 该固定资产的成本能够可靠地计量。与固定资产有关的后续支出，符合上述确认条件的，计入固定资产成本；不符合上述确认条件的，发生时计入当期损益。固定资产按照成本进行初始计量。</w:t>
      </w:r>
    </w:p>
    <w:p w:rsidR="00651703" w:rsidRDefault="00651703">
      <w:pPr>
        <w:pStyle w:val="a5"/>
        <w:spacing w:after="0" w:line="360" w:lineRule="auto"/>
        <w:ind w:firstLine="420"/>
        <w:jc w:val="both"/>
        <w:rPr>
          <w:rFonts w:ascii="宋体" w:hAnsi="宋体" w:hint="eastAsia"/>
        </w:rPr>
      </w:pPr>
      <w:r>
        <w:rPr>
          <w:rFonts w:ascii="宋体" w:hAnsi="宋体" w:hint="eastAsia"/>
        </w:rPr>
        <w:lastRenderedPageBreak/>
        <w:t>2. 各类固定资产的折旧方法</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固定资产折旧采用</w:t>
      </w:r>
      <w:r>
        <w:rPr>
          <w:rFonts w:ascii="宋体" w:hAnsi="宋体" w:hint="eastAsia"/>
          <w:i/>
        </w:rPr>
        <w:t>年限平均法/年数总和法/双倍余额递减法/工作量法</w:t>
      </w:r>
      <w:r>
        <w:rPr>
          <w:rFonts w:ascii="宋体" w:hAnsi="宋体" w:hint="eastAsia"/>
        </w:rPr>
        <w:t>。各类固定资产的使用寿命、估计残值率和年折旧率如下：</w:t>
      </w:r>
    </w:p>
    <w:p w:rsidR="00651703" w:rsidRDefault="00651703">
      <w:pPr>
        <w:pStyle w:val="a5"/>
        <w:spacing w:after="0" w:line="360" w:lineRule="auto"/>
        <w:ind w:firstLineChars="350" w:firstLine="735"/>
        <w:jc w:val="both"/>
        <w:rPr>
          <w:rFonts w:ascii="宋体" w:hAnsi="宋体" w:hint="eastAsia"/>
        </w:rPr>
      </w:pPr>
      <w:r>
        <w:rPr>
          <w:rFonts w:ascii="宋体" w:hAnsi="宋体" w:hint="eastAsia"/>
        </w:rPr>
        <w:t>类  别           折旧年限（年)     残值率(%)       年折旧率(%)</w:t>
      </w:r>
    </w:p>
    <w:tbl>
      <w:tblPr>
        <w:tblW w:w="0" w:type="auto"/>
        <w:tblInd w:w="468" w:type="dxa"/>
        <w:tblLayout w:type="fixed"/>
        <w:tblLook w:val="0000" w:firstRow="0" w:lastRow="0" w:firstColumn="0" w:lastColumn="0" w:noHBand="0" w:noVBand="0"/>
      </w:tblPr>
      <w:tblGrid>
        <w:gridCol w:w="2132"/>
        <w:gridCol w:w="1468"/>
        <w:gridCol w:w="1800"/>
        <w:gridCol w:w="1800"/>
      </w:tblGrid>
      <w:tr w:rsidR="00651703">
        <w:tc>
          <w:tcPr>
            <w:tcW w:w="2132" w:type="dxa"/>
          </w:tcPr>
          <w:p w:rsidR="00651703" w:rsidRDefault="00651703">
            <w:pPr>
              <w:pStyle w:val="a5"/>
              <w:spacing w:after="0" w:line="360" w:lineRule="auto"/>
              <w:ind w:leftChars="-51" w:left="-107" w:firstLineChars="51" w:firstLine="107"/>
              <w:jc w:val="both"/>
              <w:rPr>
                <w:rFonts w:ascii="宋体" w:hAnsi="宋体" w:hint="eastAsia"/>
              </w:rPr>
            </w:pPr>
            <w:r>
              <w:rPr>
                <w:rFonts w:ascii="宋体" w:hAnsi="宋体" w:hint="eastAsia"/>
              </w:rPr>
              <w:t>房屋及建筑物</w:t>
            </w:r>
          </w:p>
        </w:tc>
        <w:tc>
          <w:tcPr>
            <w:tcW w:w="1468" w:type="dxa"/>
          </w:tcPr>
          <w:p w:rsidR="00651703" w:rsidRDefault="00651703">
            <w:pPr>
              <w:pStyle w:val="a5"/>
              <w:spacing w:after="0" w:line="360" w:lineRule="auto"/>
              <w:jc w:val="right"/>
              <w:rPr>
                <w:rFonts w:ascii="宋体" w:hAnsi="宋体" w:hint="eastAsia"/>
              </w:rPr>
            </w:pPr>
          </w:p>
        </w:tc>
        <w:tc>
          <w:tcPr>
            <w:tcW w:w="1800" w:type="dxa"/>
          </w:tcPr>
          <w:p w:rsidR="00651703" w:rsidRDefault="00651703">
            <w:pPr>
              <w:pStyle w:val="a5"/>
              <w:tabs>
                <w:tab w:val="left" w:pos="1335"/>
              </w:tabs>
              <w:spacing w:after="0" w:line="360" w:lineRule="auto"/>
              <w:ind w:firstLineChars="300" w:firstLine="630"/>
              <w:jc w:val="both"/>
              <w:rPr>
                <w:rFonts w:ascii="宋体" w:hAnsi="宋体" w:hint="eastAsia"/>
                <w:highlight w:val="yellow"/>
              </w:rPr>
            </w:pPr>
          </w:p>
        </w:tc>
        <w:tc>
          <w:tcPr>
            <w:tcW w:w="1800" w:type="dxa"/>
          </w:tcPr>
          <w:p w:rsidR="00651703" w:rsidRDefault="00651703">
            <w:pPr>
              <w:pStyle w:val="a5"/>
              <w:spacing w:after="0" w:line="360" w:lineRule="auto"/>
              <w:jc w:val="right"/>
              <w:rPr>
                <w:rFonts w:ascii="宋体" w:hAnsi="宋体" w:hint="eastAsia"/>
              </w:rPr>
            </w:pPr>
          </w:p>
        </w:tc>
      </w:tr>
      <w:tr w:rsidR="00651703">
        <w:tc>
          <w:tcPr>
            <w:tcW w:w="2132" w:type="dxa"/>
          </w:tcPr>
          <w:p w:rsidR="00651703" w:rsidRDefault="00651703">
            <w:pPr>
              <w:pStyle w:val="a5"/>
              <w:spacing w:after="0" w:line="360" w:lineRule="auto"/>
              <w:jc w:val="both"/>
              <w:rPr>
                <w:rFonts w:ascii="宋体" w:hAnsi="宋体" w:hint="eastAsia"/>
              </w:rPr>
            </w:pPr>
            <w:r>
              <w:rPr>
                <w:rFonts w:ascii="宋体" w:hAnsi="宋体" w:hint="eastAsia"/>
              </w:rPr>
              <w:t>通用设备</w:t>
            </w:r>
          </w:p>
        </w:tc>
        <w:tc>
          <w:tcPr>
            <w:tcW w:w="1468" w:type="dxa"/>
          </w:tcPr>
          <w:p w:rsidR="00651703" w:rsidRDefault="00651703">
            <w:pPr>
              <w:pStyle w:val="a5"/>
              <w:spacing w:after="0" w:line="360" w:lineRule="auto"/>
              <w:jc w:val="right"/>
              <w:rPr>
                <w:rFonts w:ascii="宋体" w:hAnsi="宋体" w:hint="eastAsia"/>
              </w:rPr>
            </w:pPr>
          </w:p>
        </w:tc>
        <w:tc>
          <w:tcPr>
            <w:tcW w:w="1800" w:type="dxa"/>
          </w:tcPr>
          <w:p w:rsidR="00651703" w:rsidRDefault="00651703">
            <w:pPr>
              <w:pStyle w:val="a5"/>
              <w:wordWrap w:val="0"/>
              <w:spacing w:after="0" w:line="360" w:lineRule="auto"/>
              <w:jc w:val="right"/>
              <w:rPr>
                <w:rFonts w:ascii="宋体" w:hAnsi="宋体" w:hint="eastAsia"/>
                <w:highlight w:val="yellow"/>
              </w:rPr>
            </w:pPr>
          </w:p>
        </w:tc>
        <w:tc>
          <w:tcPr>
            <w:tcW w:w="1800" w:type="dxa"/>
          </w:tcPr>
          <w:p w:rsidR="00651703" w:rsidRDefault="00651703">
            <w:pPr>
              <w:pStyle w:val="a5"/>
              <w:spacing w:after="0" w:line="360" w:lineRule="auto"/>
              <w:jc w:val="right"/>
              <w:rPr>
                <w:rFonts w:ascii="宋体" w:hAnsi="宋体" w:hint="eastAsia"/>
              </w:rPr>
            </w:pPr>
          </w:p>
        </w:tc>
      </w:tr>
      <w:tr w:rsidR="00651703">
        <w:tc>
          <w:tcPr>
            <w:tcW w:w="2132" w:type="dxa"/>
          </w:tcPr>
          <w:p w:rsidR="00651703" w:rsidRDefault="00651703">
            <w:pPr>
              <w:pStyle w:val="a5"/>
              <w:spacing w:after="0" w:line="360" w:lineRule="auto"/>
              <w:jc w:val="both"/>
              <w:rPr>
                <w:rFonts w:ascii="宋体" w:hAnsi="宋体" w:hint="eastAsia"/>
              </w:rPr>
            </w:pPr>
            <w:r>
              <w:rPr>
                <w:rFonts w:ascii="宋体" w:hAnsi="宋体" w:hint="eastAsia"/>
              </w:rPr>
              <w:t>专用设备</w:t>
            </w:r>
          </w:p>
        </w:tc>
        <w:tc>
          <w:tcPr>
            <w:tcW w:w="1468" w:type="dxa"/>
          </w:tcPr>
          <w:p w:rsidR="00651703" w:rsidRDefault="00651703">
            <w:pPr>
              <w:pStyle w:val="a5"/>
              <w:spacing w:after="0" w:line="360" w:lineRule="auto"/>
              <w:jc w:val="right"/>
              <w:rPr>
                <w:rFonts w:ascii="宋体" w:hAnsi="宋体" w:hint="eastAsia"/>
              </w:rPr>
            </w:pPr>
          </w:p>
        </w:tc>
        <w:tc>
          <w:tcPr>
            <w:tcW w:w="1800" w:type="dxa"/>
          </w:tcPr>
          <w:p w:rsidR="00651703" w:rsidRDefault="00651703">
            <w:pPr>
              <w:pStyle w:val="a5"/>
              <w:wordWrap w:val="0"/>
              <w:spacing w:after="0" w:line="360" w:lineRule="auto"/>
              <w:jc w:val="right"/>
              <w:rPr>
                <w:rFonts w:ascii="宋体" w:hAnsi="宋体" w:hint="eastAsia"/>
                <w:highlight w:val="yellow"/>
              </w:rPr>
            </w:pPr>
          </w:p>
        </w:tc>
        <w:tc>
          <w:tcPr>
            <w:tcW w:w="1800" w:type="dxa"/>
          </w:tcPr>
          <w:p w:rsidR="00651703" w:rsidRDefault="00651703">
            <w:pPr>
              <w:pStyle w:val="a5"/>
              <w:spacing w:after="0" w:line="360" w:lineRule="auto"/>
              <w:jc w:val="right"/>
              <w:rPr>
                <w:rFonts w:ascii="宋体" w:hAnsi="宋体" w:hint="eastAsia"/>
              </w:rPr>
            </w:pPr>
          </w:p>
        </w:tc>
      </w:tr>
      <w:tr w:rsidR="00651703">
        <w:tc>
          <w:tcPr>
            <w:tcW w:w="2132" w:type="dxa"/>
          </w:tcPr>
          <w:p w:rsidR="00651703" w:rsidRDefault="00651703">
            <w:pPr>
              <w:pStyle w:val="a5"/>
              <w:spacing w:after="0" w:line="360" w:lineRule="auto"/>
              <w:jc w:val="both"/>
              <w:rPr>
                <w:rFonts w:ascii="宋体" w:hAnsi="宋体" w:hint="eastAsia"/>
              </w:rPr>
            </w:pPr>
            <w:r>
              <w:rPr>
                <w:rFonts w:ascii="宋体" w:hAnsi="宋体" w:hint="eastAsia"/>
              </w:rPr>
              <w:t>运输工具</w:t>
            </w:r>
          </w:p>
        </w:tc>
        <w:tc>
          <w:tcPr>
            <w:tcW w:w="1468" w:type="dxa"/>
          </w:tcPr>
          <w:p w:rsidR="00651703" w:rsidRDefault="00651703">
            <w:pPr>
              <w:pStyle w:val="a5"/>
              <w:spacing w:after="0" w:line="360" w:lineRule="auto"/>
              <w:jc w:val="right"/>
              <w:rPr>
                <w:rFonts w:ascii="宋体" w:hAnsi="宋体" w:hint="eastAsia"/>
              </w:rPr>
            </w:pPr>
          </w:p>
        </w:tc>
        <w:tc>
          <w:tcPr>
            <w:tcW w:w="1800" w:type="dxa"/>
          </w:tcPr>
          <w:p w:rsidR="00651703" w:rsidRDefault="00651703">
            <w:pPr>
              <w:pStyle w:val="a5"/>
              <w:wordWrap w:val="0"/>
              <w:spacing w:after="0" w:line="360" w:lineRule="auto"/>
              <w:jc w:val="right"/>
              <w:rPr>
                <w:rFonts w:ascii="宋体" w:hAnsi="宋体" w:hint="eastAsia"/>
                <w:highlight w:val="yellow"/>
              </w:rPr>
            </w:pPr>
          </w:p>
        </w:tc>
        <w:tc>
          <w:tcPr>
            <w:tcW w:w="1800" w:type="dxa"/>
          </w:tcPr>
          <w:p w:rsidR="00651703" w:rsidRDefault="00651703">
            <w:pPr>
              <w:pStyle w:val="a5"/>
              <w:spacing w:after="0" w:line="360" w:lineRule="auto"/>
              <w:jc w:val="right"/>
              <w:rPr>
                <w:rFonts w:ascii="宋体" w:hAnsi="宋体" w:hint="eastAsia"/>
              </w:rPr>
            </w:pPr>
          </w:p>
        </w:tc>
      </w:tr>
      <w:tr w:rsidR="00651703">
        <w:tc>
          <w:tcPr>
            <w:tcW w:w="2132" w:type="dxa"/>
          </w:tcPr>
          <w:p w:rsidR="00651703" w:rsidRDefault="00651703">
            <w:pPr>
              <w:pStyle w:val="a5"/>
              <w:spacing w:after="0" w:line="360" w:lineRule="auto"/>
              <w:jc w:val="both"/>
              <w:rPr>
                <w:rFonts w:ascii="宋体" w:hAnsi="宋体" w:hint="eastAsia"/>
              </w:rPr>
            </w:pPr>
            <w:r>
              <w:rPr>
                <w:rFonts w:ascii="宋体" w:hAnsi="宋体" w:hint="eastAsia"/>
              </w:rPr>
              <w:t>其他设备</w:t>
            </w:r>
          </w:p>
        </w:tc>
        <w:tc>
          <w:tcPr>
            <w:tcW w:w="1468" w:type="dxa"/>
          </w:tcPr>
          <w:p w:rsidR="00651703" w:rsidRDefault="00651703">
            <w:pPr>
              <w:pStyle w:val="a5"/>
              <w:spacing w:after="0" w:line="360" w:lineRule="auto"/>
              <w:jc w:val="right"/>
              <w:rPr>
                <w:rFonts w:ascii="宋体" w:hAnsi="宋体" w:hint="eastAsia"/>
              </w:rPr>
            </w:pPr>
          </w:p>
        </w:tc>
        <w:tc>
          <w:tcPr>
            <w:tcW w:w="1800" w:type="dxa"/>
          </w:tcPr>
          <w:p w:rsidR="00651703" w:rsidRDefault="00651703">
            <w:pPr>
              <w:pStyle w:val="a5"/>
              <w:wordWrap w:val="0"/>
              <w:spacing w:after="0" w:line="360" w:lineRule="auto"/>
              <w:jc w:val="right"/>
              <w:rPr>
                <w:rFonts w:ascii="宋体" w:hAnsi="宋体" w:hint="eastAsia"/>
                <w:highlight w:val="yellow"/>
              </w:rPr>
            </w:pPr>
          </w:p>
        </w:tc>
        <w:tc>
          <w:tcPr>
            <w:tcW w:w="1800" w:type="dxa"/>
          </w:tcPr>
          <w:p w:rsidR="00651703" w:rsidRDefault="00651703">
            <w:pPr>
              <w:pStyle w:val="a5"/>
              <w:spacing w:after="0" w:line="360" w:lineRule="auto"/>
              <w:jc w:val="right"/>
              <w:rPr>
                <w:rFonts w:ascii="宋体" w:hAnsi="宋体" w:hint="eastAsia"/>
              </w:rPr>
            </w:pPr>
          </w:p>
        </w:tc>
      </w:tr>
    </w:tbl>
    <w:p w:rsidR="00651703" w:rsidRDefault="00651703">
      <w:pPr>
        <w:pStyle w:val="a5"/>
        <w:spacing w:after="0" w:line="360" w:lineRule="auto"/>
        <w:ind w:firstLine="420"/>
        <w:jc w:val="both"/>
        <w:rPr>
          <w:rFonts w:ascii="宋体" w:hAnsi="宋体" w:hint="eastAsia"/>
        </w:rPr>
      </w:pPr>
      <w:r>
        <w:rPr>
          <w:rFonts w:ascii="宋体" w:hAnsi="宋体" w:hint="eastAsia"/>
        </w:rPr>
        <w:t>3. 减值测试方法及减值准备计提方法</w:t>
      </w:r>
    </w:p>
    <w:p w:rsidR="00651703" w:rsidRDefault="00651703">
      <w:pPr>
        <w:pStyle w:val="a5"/>
        <w:spacing w:after="0" w:line="360" w:lineRule="auto"/>
        <w:ind w:firstLine="420"/>
        <w:jc w:val="both"/>
        <w:rPr>
          <w:rFonts w:ascii="宋体" w:hAnsi="宋体" w:hint="eastAsia"/>
          <w:i/>
        </w:rPr>
      </w:pPr>
      <w:r>
        <w:rPr>
          <w:rFonts w:ascii="宋体" w:hAnsi="宋体" w:hint="eastAsia"/>
        </w:rPr>
        <w:t>资产负债表日，有迹象表明固定资产发生减值的，按本附注二之资产减值所述方法计提固定资产减值准备。</w:t>
      </w:r>
    </w:p>
    <w:p w:rsidR="00651703" w:rsidRDefault="00651703">
      <w:pPr>
        <w:pStyle w:val="a5"/>
        <w:spacing w:after="0" w:line="360" w:lineRule="auto"/>
        <w:ind w:firstLine="420"/>
        <w:jc w:val="both"/>
        <w:rPr>
          <w:rFonts w:ascii="宋体" w:hAnsi="宋体" w:hint="eastAsia"/>
          <w:i/>
        </w:rPr>
      </w:pPr>
      <w:r>
        <w:rPr>
          <w:rFonts w:ascii="宋体" w:hAnsi="宋体" w:hint="eastAsia"/>
          <w:i/>
        </w:rPr>
        <w:t>4. 融资租入固定资产的认定依据、计价方法</w:t>
      </w:r>
    </w:p>
    <w:p w:rsidR="00651703" w:rsidRDefault="00651703">
      <w:pPr>
        <w:pStyle w:val="a5"/>
        <w:spacing w:after="0" w:line="360" w:lineRule="auto"/>
        <w:ind w:firstLine="420"/>
        <w:jc w:val="both"/>
        <w:rPr>
          <w:rFonts w:ascii="宋体" w:hAnsi="宋体" w:hint="eastAsia"/>
          <w:i/>
        </w:rPr>
      </w:pPr>
      <w:r>
        <w:rPr>
          <w:rFonts w:ascii="宋体" w:hAnsi="宋体" w:hint="eastAsia"/>
          <w:i/>
        </w:rPr>
        <w:t>符合下列一项或数项标准的，认定为融资租赁：(1) 在租赁期届满时，租赁资产的所有权转移给承租人；(2) 承租人有购买租赁资产的选择权，所订立的购买价款预计将远低于行使选择权时租赁资产的公允价值，因而在租赁开始日就可以合理确定承租人将会行使这种选择权；(3) 即使资产的所有权不转移，但租赁期占租赁资产使用寿命的大部分 [ 通常占租赁资产使用寿命的75%以上（含75%）]；(4) 承租人在租赁开始日的最低租赁付款额现值，几乎相当于租赁开始日租赁资产公允价值 [ 90%以上（含90%）]；出租人在租赁开始日的最低</w:t>
      </w:r>
      <w:proofErr w:type="gramStart"/>
      <w:r>
        <w:rPr>
          <w:rFonts w:ascii="宋体" w:hAnsi="宋体" w:hint="eastAsia"/>
          <w:i/>
        </w:rPr>
        <w:t>租赁收</w:t>
      </w:r>
      <w:proofErr w:type="gramEnd"/>
      <w:r>
        <w:rPr>
          <w:rFonts w:ascii="宋体" w:hAnsi="宋体" w:hint="eastAsia"/>
          <w:i/>
        </w:rPr>
        <w:t>款额现值，几乎相当于租赁开始日租赁资产公允价值 [ 90%以上（含90%）]；(5) 租赁资产性质特殊，如果不作较大改造，只有承租人才能使用。</w:t>
      </w:r>
    </w:p>
    <w:p w:rsidR="00651703" w:rsidRDefault="00651703">
      <w:pPr>
        <w:pStyle w:val="a5"/>
        <w:spacing w:after="0" w:line="360" w:lineRule="auto"/>
        <w:ind w:firstLine="420"/>
        <w:jc w:val="both"/>
        <w:rPr>
          <w:rFonts w:ascii="宋体" w:hAnsi="宋体" w:hint="eastAsia"/>
          <w:i/>
        </w:rPr>
      </w:pPr>
      <w:r>
        <w:rPr>
          <w:rFonts w:ascii="宋体" w:hAnsi="宋体" w:hint="eastAsia"/>
          <w:i/>
        </w:rPr>
        <w:t>融资租入的固定资产，按租赁开始日租赁资产的公允价值与最低租赁付款额的现值中较低者入账，按自有固定资产的折旧政策计提折旧。</w:t>
      </w:r>
    </w:p>
    <w:p w:rsidR="00651703" w:rsidRDefault="00651703">
      <w:pPr>
        <w:pStyle w:val="a5"/>
        <w:spacing w:after="0" w:line="360" w:lineRule="auto"/>
        <w:ind w:firstLine="420"/>
        <w:jc w:val="both"/>
        <w:rPr>
          <w:rFonts w:ascii="宋体" w:hAnsi="宋体" w:hint="eastAsia"/>
        </w:rPr>
      </w:pPr>
      <w:r>
        <w:rPr>
          <w:rFonts w:ascii="宋体" w:hAnsi="宋体" w:hint="eastAsia"/>
        </w:rPr>
        <w:t>5. 其他说明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5"/>
      </w:tblGrid>
      <w:tr w:rsidR="00651703">
        <w:tc>
          <w:tcPr>
            <w:tcW w:w="8825" w:type="dxa"/>
          </w:tcPr>
          <w:p w:rsidR="00651703" w:rsidRDefault="00651703">
            <w:pPr>
              <w:pStyle w:val="a5"/>
              <w:spacing w:after="0" w:line="360" w:lineRule="auto"/>
              <w:ind w:firstLine="420"/>
              <w:jc w:val="both"/>
              <w:rPr>
                <w:rFonts w:ascii="楷体_GB2312" w:eastAsia="楷体_GB2312" w:hAnsi="宋体" w:hint="eastAsia"/>
              </w:rPr>
            </w:pPr>
            <w:r>
              <w:rPr>
                <w:rFonts w:ascii="楷体_GB2312" w:eastAsia="楷体_GB2312" w:hAnsi="宋体" w:hint="eastAsia"/>
              </w:rPr>
              <w:t>提示：如有需要，可以补充说明。</w:t>
            </w:r>
          </w:p>
        </w:tc>
      </w:tr>
    </w:tbl>
    <w:p w:rsidR="00651703" w:rsidRDefault="00651703">
      <w:pPr>
        <w:pStyle w:val="a5"/>
        <w:spacing w:after="0" w:line="360" w:lineRule="auto"/>
        <w:ind w:firstLineChars="200" w:firstLine="420"/>
        <w:jc w:val="both"/>
        <w:rPr>
          <w:rFonts w:ascii="宋体" w:hAnsi="宋体" w:hint="eastAsia"/>
        </w:rPr>
      </w:pPr>
      <w:r>
        <w:rPr>
          <w:rFonts w:ascii="宋体" w:hAnsi="宋体" w:hint="eastAsia"/>
        </w:rPr>
        <w:t>(十五) 在建工程</w:t>
      </w:r>
    </w:p>
    <w:p w:rsidR="00651703" w:rsidRDefault="00651703">
      <w:pPr>
        <w:pStyle w:val="a5"/>
        <w:spacing w:after="0" w:line="360" w:lineRule="auto"/>
        <w:ind w:firstLine="420"/>
        <w:jc w:val="both"/>
        <w:rPr>
          <w:rFonts w:ascii="宋体" w:hAnsi="宋体" w:hint="eastAsia"/>
        </w:rPr>
      </w:pPr>
      <w:r>
        <w:rPr>
          <w:rFonts w:ascii="宋体" w:hAnsi="宋体" w:hint="eastAsia"/>
        </w:rPr>
        <w:t>1. 在建工程同时满足经济利益很可能流入、成本能够可靠计量则予以确认。在建工程按建造该项资产达到预定可使用状态前所发生的实际成本计量。</w:t>
      </w:r>
    </w:p>
    <w:p w:rsidR="00651703" w:rsidRDefault="00651703">
      <w:pPr>
        <w:pStyle w:val="a5"/>
        <w:spacing w:after="0" w:line="360" w:lineRule="auto"/>
        <w:ind w:firstLine="420"/>
        <w:jc w:val="both"/>
        <w:rPr>
          <w:rFonts w:ascii="宋体" w:hAnsi="宋体" w:hint="eastAsia"/>
        </w:rPr>
      </w:pPr>
      <w:r>
        <w:rPr>
          <w:rFonts w:ascii="宋体" w:hAnsi="宋体" w:hint="eastAsia"/>
        </w:rPr>
        <w:t>2. 在建工程达到预定可使用状态时，按工程实际成本转入固定资产。已达到预定可使</w:t>
      </w:r>
      <w:r>
        <w:rPr>
          <w:rFonts w:ascii="宋体" w:hAnsi="宋体" w:hint="eastAsia"/>
        </w:rPr>
        <w:lastRenderedPageBreak/>
        <w:t>用状态但尚未办理竣工结算的，先按估计价值转入固定资产，待办理竣工决算后再按实际成本</w:t>
      </w:r>
      <w:proofErr w:type="gramStart"/>
      <w:r>
        <w:rPr>
          <w:rFonts w:ascii="宋体" w:hAnsi="宋体" w:hint="eastAsia"/>
        </w:rPr>
        <w:t>调整原暂估价</w:t>
      </w:r>
      <w:proofErr w:type="gramEnd"/>
      <w:r>
        <w:rPr>
          <w:rFonts w:ascii="宋体" w:hAnsi="宋体" w:hint="eastAsia"/>
        </w:rPr>
        <w:t>值，但不再调整原已计提的折旧。</w:t>
      </w:r>
    </w:p>
    <w:p w:rsidR="00651703" w:rsidRDefault="00651703">
      <w:pPr>
        <w:pStyle w:val="a5"/>
        <w:spacing w:after="0" w:line="360" w:lineRule="auto"/>
        <w:ind w:firstLine="420"/>
        <w:jc w:val="both"/>
        <w:rPr>
          <w:rFonts w:ascii="宋体" w:hAnsi="宋体" w:hint="eastAsia"/>
        </w:rPr>
      </w:pPr>
      <w:r>
        <w:rPr>
          <w:rFonts w:ascii="宋体" w:hAnsi="宋体" w:hint="eastAsia"/>
        </w:rPr>
        <w:t>3. 资产负债表日，有迹象表明在建工程发生减值的，按本附注二之资产减值所述方法计提在建工程减值准备。</w:t>
      </w:r>
    </w:p>
    <w:p w:rsidR="00651703" w:rsidRDefault="00651703">
      <w:pPr>
        <w:pStyle w:val="a5"/>
        <w:spacing w:after="0" w:line="360" w:lineRule="auto"/>
        <w:ind w:firstLine="420"/>
        <w:jc w:val="both"/>
        <w:rPr>
          <w:rFonts w:ascii="宋体" w:hAnsi="宋体" w:hint="eastAsia"/>
        </w:rPr>
      </w:pPr>
      <w:r>
        <w:rPr>
          <w:rFonts w:ascii="宋体" w:hAnsi="宋体" w:hint="eastAsia"/>
        </w:rPr>
        <w:t>(十六) 借款费用</w:t>
      </w:r>
    </w:p>
    <w:p w:rsidR="00651703" w:rsidRDefault="00651703">
      <w:pPr>
        <w:pStyle w:val="a5"/>
        <w:spacing w:after="0" w:line="360" w:lineRule="auto"/>
        <w:ind w:firstLine="420"/>
        <w:jc w:val="both"/>
        <w:rPr>
          <w:rFonts w:ascii="宋体" w:hAnsi="宋体" w:hint="eastAsia"/>
        </w:rPr>
      </w:pPr>
      <w:r>
        <w:rPr>
          <w:rFonts w:ascii="宋体" w:hAnsi="宋体" w:hint="eastAsia"/>
        </w:rPr>
        <w:t>1. 借款费用资本化的确认原则</w:t>
      </w:r>
    </w:p>
    <w:p w:rsidR="00651703" w:rsidRDefault="00651703">
      <w:pPr>
        <w:pStyle w:val="a5"/>
        <w:spacing w:after="0" w:line="360" w:lineRule="auto"/>
        <w:ind w:firstLine="420"/>
        <w:jc w:val="both"/>
        <w:rPr>
          <w:rFonts w:ascii="宋体" w:hAnsi="宋体" w:hint="eastAsia"/>
        </w:rPr>
      </w:pPr>
      <w:r>
        <w:rPr>
          <w:rFonts w:ascii="宋体" w:hAnsi="宋体" w:hint="eastAsia"/>
        </w:rPr>
        <w:t>公司发生的借款费用，可直接归属于符合资本化条件的资产的购建或者生产的，予以资本化，计入相关资产成本；其他借款费用，在发生时确认为费用，计入当期损益。</w:t>
      </w:r>
    </w:p>
    <w:p w:rsidR="00651703" w:rsidRDefault="00651703">
      <w:pPr>
        <w:pStyle w:val="a5"/>
        <w:spacing w:after="0" w:line="360" w:lineRule="auto"/>
        <w:ind w:firstLine="420"/>
        <w:jc w:val="both"/>
        <w:rPr>
          <w:rFonts w:ascii="宋体" w:hAnsi="宋体" w:hint="eastAsia"/>
        </w:rPr>
      </w:pPr>
      <w:r>
        <w:rPr>
          <w:rFonts w:ascii="宋体" w:hAnsi="宋体" w:hint="eastAsia"/>
        </w:rPr>
        <w:t>2．借款费用资本化期间</w:t>
      </w:r>
    </w:p>
    <w:p w:rsidR="00651703" w:rsidRDefault="00651703">
      <w:pPr>
        <w:pStyle w:val="a5"/>
        <w:spacing w:after="0" w:line="360" w:lineRule="auto"/>
        <w:ind w:firstLine="420"/>
        <w:jc w:val="both"/>
        <w:rPr>
          <w:rFonts w:ascii="宋体" w:hAnsi="宋体" w:hint="eastAsia"/>
        </w:rPr>
      </w:pPr>
      <w:r>
        <w:rPr>
          <w:rFonts w:ascii="宋体" w:hAnsi="宋体" w:hint="eastAsia"/>
        </w:rPr>
        <w:t>(1) 当借款费用同时满足下列条件时，开始资本化：1) 资产支出已经发生；2) 借款费用已经发生；3) 为使资产达到预定可使用或可销售状态所必要的购建或者生产活动已经开始。</w:t>
      </w:r>
    </w:p>
    <w:p w:rsidR="00651703" w:rsidRDefault="00651703">
      <w:pPr>
        <w:pStyle w:val="a5"/>
        <w:spacing w:after="0" w:line="360" w:lineRule="auto"/>
        <w:ind w:firstLine="420"/>
        <w:jc w:val="both"/>
        <w:rPr>
          <w:rFonts w:ascii="宋体" w:hAnsi="宋体" w:hint="eastAsia"/>
        </w:rPr>
      </w:pPr>
      <w:r>
        <w:rPr>
          <w:rFonts w:ascii="宋体" w:hAnsi="宋体" w:hint="eastAsia"/>
        </w:rPr>
        <w:t>(2) 若符合资本化条件的资产在购建或者生产过程中发生非正常中断，并且中断时间连续超过</w:t>
      </w:r>
      <w:r>
        <w:rPr>
          <w:rFonts w:ascii="宋体" w:hAnsi="宋体"/>
        </w:rPr>
        <w:t>3</w:t>
      </w:r>
      <w:r>
        <w:rPr>
          <w:rFonts w:ascii="宋体" w:hAnsi="宋体" w:hint="eastAsia"/>
        </w:rPr>
        <w:t>个月，暂停借款费用的资本化；中断期间发生的借款费用确认为当期费用，直至资产的购建或者生产活动重新开始。</w:t>
      </w:r>
    </w:p>
    <w:p w:rsidR="00651703" w:rsidRDefault="00651703">
      <w:pPr>
        <w:pStyle w:val="a5"/>
        <w:spacing w:after="0" w:line="360" w:lineRule="auto"/>
        <w:ind w:firstLine="420"/>
        <w:jc w:val="both"/>
        <w:rPr>
          <w:rFonts w:ascii="宋体" w:hAnsi="宋体" w:hint="eastAsia"/>
        </w:rPr>
      </w:pPr>
      <w:r>
        <w:rPr>
          <w:rFonts w:ascii="宋体" w:hAnsi="宋体" w:hint="eastAsia"/>
        </w:rPr>
        <w:t>(3) 当所购建或者生产符合资本化条件的资产达到预定可使用或者可销售状态时，借款费用停止资本化。</w:t>
      </w:r>
    </w:p>
    <w:p w:rsidR="00651703" w:rsidRDefault="00651703">
      <w:pPr>
        <w:pStyle w:val="a5"/>
        <w:spacing w:after="0" w:line="360" w:lineRule="auto"/>
        <w:ind w:firstLine="420"/>
        <w:jc w:val="both"/>
        <w:rPr>
          <w:rFonts w:ascii="宋体" w:hAnsi="宋体" w:hint="eastAsia"/>
        </w:rPr>
      </w:pPr>
      <w:r>
        <w:rPr>
          <w:rFonts w:ascii="宋体" w:hAnsi="宋体" w:hint="eastAsia"/>
        </w:rPr>
        <w:t>3．借款费用资本化金额</w:t>
      </w:r>
    </w:p>
    <w:p w:rsidR="00651703" w:rsidRDefault="00651703">
      <w:pPr>
        <w:pStyle w:val="a5"/>
        <w:spacing w:after="0" w:line="360" w:lineRule="auto"/>
        <w:ind w:firstLine="420"/>
        <w:jc w:val="both"/>
        <w:rPr>
          <w:rFonts w:ascii="宋体" w:hAnsi="宋体" w:hint="eastAsia"/>
        </w:rPr>
      </w:pPr>
      <w:r>
        <w:rPr>
          <w:rFonts w:ascii="宋体" w:hAnsi="宋体" w:hint="eastAsia"/>
        </w:rPr>
        <w:t>为购建或者生产符合资本化条件的资产而借入专门借款的，以专门借款当期实际发生的利息费用（包括按照实际利率法确定的折价或溢价的摊销），减去将尚未动用的借款资金存入银行取得的利息收入或进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rsidR="00651703" w:rsidRDefault="00651703">
      <w:pPr>
        <w:pStyle w:val="a5"/>
        <w:spacing w:after="0" w:line="360" w:lineRule="auto"/>
        <w:ind w:firstLine="420"/>
        <w:jc w:val="both"/>
        <w:rPr>
          <w:rFonts w:ascii="宋体" w:hAnsi="宋体" w:hint="eastAsia"/>
        </w:rPr>
      </w:pPr>
      <w:r>
        <w:rPr>
          <w:rFonts w:ascii="宋体" w:hAnsi="宋体" w:hint="eastAsia"/>
          <w:i/>
        </w:rPr>
        <w:t>采用实际利率计算利息费用的，实际利率的计算过程：</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提示：根据公司的具体情况描述。</w:t>
      </w:r>
    </w:p>
    <w:p w:rsidR="00651703" w:rsidRDefault="00651703">
      <w:pPr>
        <w:pStyle w:val="a9"/>
        <w:snapToGrid w:val="0"/>
        <w:spacing w:before="120" w:line="380" w:lineRule="atLeast"/>
        <w:ind w:firstLineChars="200" w:firstLine="420"/>
        <w:rPr>
          <w:rFonts w:hint="eastAsia"/>
        </w:rPr>
      </w:pPr>
      <w:r>
        <w:rPr>
          <w:rFonts w:hint="eastAsia"/>
        </w:rPr>
        <w:t>(十七) 生物资产</w:t>
      </w:r>
    </w:p>
    <w:p w:rsidR="00651703" w:rsidRDefault="00651703">
      <w:pPr>
        <w:pStyle w:val="a5"/>
        <w:spacing w:after="0" w:line="360" w:lineRule="auto"/>
        <w:ind w:firstLine="420"/>
        <w:jc w:val="both"/>
        <w:rPr>
          <w:rFonts w:ascii="宋体" w:hAnsi="宋体" w:hint="eastAsia"/>
        </w:rPr>
      </w:pPr>
      <w:r>
        <w:rPr>
          <w:rFonts w:ascii="宋体" w:hAnsi="宋体" w:hint="eastAsia"/>
        </w:rPr>
        <w:t>1. 生物资产是指有生命的动物和植物，包括消耗性生物资产、生产性生物资产和公益性生物资产。</w:t>
      </w:r>
    </w:p>
    <w:p w:rsidR="00651703" w:rsidRDefault="00651703">
      <w:pPr>
        <w:pStyle w:val="a5"/>
        <w:spacing w:after="0" w:line="360" w:lineRule="auto"/>
        <w:ind w:firstLine="420"/>
        <w:jc w:val="both"/>
        <w:rPr>
          <w:rFonts w:ascii="宋体" w:hAnsi="宋体" w:hint="eastAsia"/>
        </w:rPr>
      </w:pPr>
      <w:r>
        <w:rPr>
          <w:rFonts w:ascii="宋体" w:hAnsi="宋体" w:hint="eastAsia"/>
        </w:rPr>
        <w:lastRenderedPageBreak/>
        <w:t>2. 生物资产按照成本计量。生产性生物资产折旧采用</w:t>
      </w:r>
      <w:r>
        <w:rPr>
          <w:rFonts w:ascii="宋体" w:hAnsi="宋体" w:hint="eastAsia"/>
          <w:i/>
          <w:iCs/>
        </w:rPr>
        <w:t>年限平均法/工作量法/产量法</w:t>
      </w:r>
      <w:r>
        <w:rPr>
          <w:rFonts w:ascii="宋体" w:hAnsi="宋体" w:hint="eastAsia"/>
        </w:rPr>
        <w:t>，各类生产性生物资产的使用寿命、预计净残值和年折旧率如下：</w:t>
      </w:r>
    </w:p>
    <w:p w:rsidR="00651703" w:rsidRDefault="00651703">
      <w:pPr>
        <w:pStyle w:val="a5"/>
        <w:spacing w:after="0" w:line="360" w:lineRule="auto"/>
        <w:ind w:firstLineChars="300" w:firstLine="630"/>
        <w:jc w:val="both"/>
        <w:rPr>
          <w:rFonts w:ascii="宋体" w:hAnsi="宋体" w:hint="eastAsia"/>
        </w:rPr>
      </w:pPr>
      <w:r>
        <w:rPr>
          <w:rFonts w:ascii="宋体" w:hAnsi="宋体" w:hint="eastAsia"/>
        </w:rPr>
        <w:t>生产性生物资产类别      使用寿命（年）   预计净残值         年折旧率（%）</w:t>
      </w:r>
    </w:p>
    <w:tbl>
      <w:tblPr>
        <w:tblW w:w="0" w:type="auto"/>
        <w:tblInd w:w="468" w:type="dxa"/>
        <w:tblLayout w:type="fixed"/>
        <w:tblLook w:val="0000" w:firstRow="0" w:lastRow="0" w:firstColumn="0" w:lastColumn="0" w:noHBand="0" w:noVBand="0"/>
      </w:tblPr>
      <w:tblGrid>
        <w:gridCol w:w="2340"/>
        <w:gridCol w:w="1822"/>
        <w:gridCol w:w="2132"/>
        <w:gridCol w:w="1623"/>
      </w:tblGrid>
      <w:tr w:rsidR="00651703">
        <w:tc>
          <w:tcPr>
            <w:tcW w:w="2340" w:type="dxa"/>
          </w:tcPr>
          <w:p w:rsidR="00651703" w:rsidRDefault="00651703">
            <w:pPr>
              <w:pStyle w:val="a5"/>
              <w:spacing w:after="0" w:line="360" w:lineRule="auto"/>
              <w:ind w:leftChars="-51" w:left="-107" w:firstLineChars="51" w:firstLine="107"/>
              <w:jc w:val="both"/>
              <w:rPr>
                <w:rFonts w:ascii="宋体" w:hAnsi="宋体" w:hint="eastAsia"/>
              </w:rPr>
            </w:pPr>
          </w:p>
        </w:tc>
        <w:tc>
          <w:tcPr>
            <w:tcW w:w="1822" w:type="dxa"/>
          </w:tcPr>
          <w:p w:rsidR="00651703" w:rsidRDefault="00651703">
            <w:pPr>
              <w:pStyle w:val="a5"/>
              <w:spacing w:after="0" w:line="360" w:lineRule="auto"/>
              <w:jc w:val="right"/>
              <w:rPr>
                <w:rFonts w:ascii="宋体" w:hAnsi="宋体" w:hint="eastAsia"/>
              </w:rPr>
            </w:pPr>
          </w:p>
        </w:tc>
        <w:tc>
          <w:tcPr>
            <w:tcW w:w="2132" w:type="dxa"/>
          </w:tcPr>
          <w:p w:rsidR="00651703" w:rsidRDefault="00651703">
            <w:pPr>
              <w:pStyle w:val="a5"/>
              <w:spacing w:after="0" w:line="360" w:lineRule="auto"/>
              <w:ind w:right="420"/>
              <w:jc w:val="right"/>
              <w:rPr>
                <w:rFonts w:ascii="宋体" w:hAnsi="宋体" w:hint="eastAsia"/>
              </w:rPr>
            </w:pPr>
            <w:r>
              <w:rPr>
                <w:rFonts w:ascii="宋体" w:hAnsi="宋体" w:hint="eastAsia"/>
              </w:rPr>
              <w:t>原价的  %</w:t>
            </w:r>
          </w:p>
        </w:tc>
        <w:tc>
          <w:tcPr>
            <w:tcW w:w="1623" w:type="dxa"/>
          </w:tcPr>
          <w:p w:rsidR="00651703" w:rsidRDefault="00651703">
            <w:pPr>
              <w:pStyle w:val="a5"/>
              <w:spacing w:after="0" w:line="360" w:lineRule="auto"/>
              <w:jc w:val="right"/>
              <w:rPr>
                <w:rFonts w:ascii="宋体" w:hAnsi="宋体" w:hint="eastAsia"/>
              </w:rPr>
            </w:pPr>
          </w:p>
        </w:tc>
      </w:tr>
      <w:tr w:rsidR="00651703">
        <w:tc>
          <w:tcPr>
            <w:tcW w:w="2340" w:type="dxa"/>
          </w:tcPr>
          <w:p w:rsidR="00651703" w:rsidRDefault="00651703">
            <w:pPr>
              <w:pStyle w:val="a5"/>
              <w:spacing w:after="0" w:line="360" w:lineRule="auto"/>
              <w:jc w:val="both"/>
              <w:rPr>
                <w:rFonts w:ascii="宋体" w:hAnsi="宋体" w:hint="eastAsia"/>
              </w:rPr>
            </w:pPr>
          </w:p>
        </w:tc>
        <w:tc>
          <w:tcPr>
            <w:tcW w:w="1822" w:type="dxa"/>
          </w:tcPr>
          <w:p w:rsidR="00651703" w:rsidRDefault="00651703">
            <w:pPr>
              <w:pStyle w:val="a5"/>
              <w:spacing w:after="0" w:line="360" w:lineRule="auto"/>
              <w:jc w:val="right"/>
              <w:rPr>
                <w:rFonts w:ascii="宋体" w:hAnsi="宋体" w:hint="eastAsia"/>
              </w:rPr>
            </w:pPr>
          </w:p>
        </w:tc>
        <w:tc>
          <w:tcPr>
            <w:tcW w:w="2132" w:type="dxa"/>
          </w:tcPr>
          <w:p w:rsidR="00651703" w:rsidRDefault="00651703">
            <w:pPr>
              <w:pStyle w:val="a5"/>
              <w:spacing w:after="0" w:line="360" w:lineRule="auto"/>
              <w:ind w:right="420"/>
              <w:jc w:val="right"/>
              <w:rPr>
                <w:rFonts w:ascii="宋体" w:hAnsi="宋体" w:hint="eastAsia"/>
              </w:rPr>
            </w:pPr>
            <w:r>
              <w:rPr>
                <w:rFonts w:ascii="宋体" w:hAnsi="宋体" w:hint="eastAsia"/>
              </w:rPr>
              <w:t>原价的  %</w:t>
            </w:r>
          </w:p>
        </w:tc>
        <w:tc>
          <w:tcPr>
            <w:tcW w:w="1623" w:type="dxa"/>
          </w:tcPr>
          <w:p w:rsidR="00651703" w:rsidRDefault="00651703">
            <w:pPr>
              <w:pStyle w:val="a5"/>
              <w:spacing w:after="0" w:line="360" w:lineRule="auto"/>
              <w:jc w:val="right"/>
              <w:rPr>
                <w:rFonts w:ascii="宋体" w:hAnsi="宋体" w:hint="eastAsia"/>
              </w:rPr>
            </w:pPr>
          </w:p>
        </w:tc>
      </w:tr>
    </w:tbl>
    <w:p w:rsidR="00651703" w:rsidRDefault="00651703">
      <w:pPr>
        <w:pStyle w:val="a5"/>
        <w:spacing w:after="0" w:line="360" w:lineRule="auto"/>
        <w:ind w:firstLine="420"/>
        <w:jc w:val="both"/>
        <w:rPr>
          <w:rFonts w:ascii="宋体" w:hAnsi="宋体" w:hint="eastAsia"/>
        </w:rPr>
      </w:pPr>
      <w:r>
        <w:rPr>
          <w:rFonts w:ascii="宋体" w:hAnsi="宋体" w:hint="eastAsia"/>
        </w:rPr>
        <w:t>生产性生物资产使用寿命、预计净残值的确定依据：</w:t>
      </w:r>
    </w:p>
    <w:p w:rsidR="00651703" w:rsidRDefault="00651703">
      <w:pPr>
        <w:pStyle w:val="a5"/>
        <w:spacing w:after="0" w:line="360" w:lineRule="auto"/>
        <w:ind w:firstLine="420"/>
        <w:jc w:val="both"/>
        <w:rPr>
          <w:rFonts w:ascii="宋体" w:hAnsi="宋体" w:hint="eastAsia"/>
        </w:rPr>
      </w:pPr>
    </w:p>
    <w:p w:rsidR="00651703" w:rsidRDefault="00651703">
      <w:pPr>
        <w:pStyle w:val="a5"/>
        <w:spacing w:after="0" w:line="360" w:lineRule="auto"/>
        <w:ind w:firstLine="420"/>
        <w:jc w:val="both"/>
        <w:rPr>
          <w:rFonts w:ascii="宋体" w:hAnsi="宋体" w:hint="eastAsia"/>
          <w:i/>
        </w:rPr>
      </w:pPr>
      <w:r>
        <w:rPr>
          <w:rFonts w:ascii="宋体" w:hAnsi="宋体" w:hint="eastAsia"/>
          <w:i/>
        </w:rPr>
        <w:t>生物资产按照成本进行初始计量，采用公允价值进行后续计量。采用公允价值计量的依据：</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提示：根据公司的具体情况描述。</w:t>
      </w:r>
    </w:p>
    <w:p w:rsidR="00651703" w:rsidRDefault="00651703">
      <w:pPr>
        <w:pStyle w:val="a5"/>
        <w:spacing w:after="0" w:line="360" w:lineRule="auto"/>
        <w:ind w:firstLine="420"/>
        <w:jc w:val="both"/>
        <w:rPr>
          <w:rFonts w:ascii="宋体" w:hAnsi="宋体" w:hint="eastAsia"/>
        </w:rPr>
      </w:pPr>
      <w:r>
        <w:rPr>
          <w:rFonts w:ascii="宋体" w:hAnsi="宋体" w:hint="eastAsia"/>
        </w:rPr>
        <w:t>3. 收获或出售消耗性生物资产，或生产性生物资产收获农产品时，采用</w:t>
      </w:r>
      <w:r>
        <w:rPr>
          <w:rFonts w:ascii="宋体" w:hAnsi="宋体" w:hint="eastAsia"/>
          <w:i/>
          <w:iCs/>
        </w:rPr>
        <w:t>加权平均法/个别计价法/蓄积量比例法/轮伐期年限法</w:t>
      </w:r>
      <w:r>
        <w:rPr>
          <w:rFonts w:ascii="宋体" w:hAnsi="宋体" w:hint="eastAsia"/>
        </w:rPr>
        <w:t>结转成本。</w:t>
      </w:r>
    </w:p>
    <w:p w:rsidR="00651703" w:rsidRDefault="00651703">
      <w:pPr>
        <w:pStyle w:val="a5"/>
        <w:spacing w:after="0" w:line="360" w:lineRule="auto"/>
        <w:ind w:firstLine="420"/>
        <w:jc w:val="both"/>
        <w:rPr>
          <w:rFonts w:ascii="宋体" w:hAnsi="宋体" w:hint="eastAsia"/>
        </w:rPr>
      </w:pPr>
      <w:r>
        <w:rPr>
          <w:rFonts w:ascii="宋体" w:hAnsi="宋体" w:hint="eastAsia"/>
        </w:rPr>
        <w:t>4. 资产负债表日，以成本模式进行后续计量的生物资产，当有确凿证据表明由于遭受自然灾害、病虫害、动物疫病侵袭或市场需求变化等原因，使消耗性生物资产可变现净值或生产性生物资产的可收回金额低于其账面价值的，按</w:t>
      </w:r>
      <w:r>
        <w:rPr>
          <w:rFonts w:ascii="宋体" w:hAnsi="宋体" w:hint="eastAsia"/>
          <w:iCs/>
        </w:rPr>
        <w:t>本附注二之存货所述方法</w:t>
      </w:r>
      <w:r>
        <w:rPr>
          <w:rFonts w:ascii="宋体" w:hAnsi="宋体" w:hint="eastAsia"/>
        </w:rPr>
        <w:t>计提消耗性生物资产跌价准备，按本附注二之资产减值所述方法计提生产性生物资产减值准备。</w:t>
      </w:r>
    </w:p>
    <w:p w:rsidR="00651703" w:rsidRDefault="00651703">
      <w:pPr>
        <w:pStyle w:val="a5"/>
        <w:spacing w:after="0" w:line="360" w:lineRule="auto"/>
        <w:ind w:firstLine="420"/>
        <w:jc w:val="both"/>
        <w:rPr>
          <w:rFonts w:ascii="宋体" w:hAnsi="宋体" w:hint="eastAsia"/>
        </w:rPr>
      </w:pPr>
      <w:r>
        <w:rPr>
          <w:rFonts w:ascii="宋体" w:hAnsi="宋体" w:hint="eastAsia"/>
        </w:rPr>
        <w:t>5. 公益性生物资产不摊销也不计提减值准备。</w:t>
      </w:r>
    </w:p>
    <w:p w:rsidR="00651703" w:rsidRDefault="00651703">
      <w:pPr>
        <w:pStyle w:val="a5"/>
        <w:spacing w:after="0" w:line="360" w:lineRule="auto"/>
        <w:ind w:firstLine="420"/>
        <w:jc w:val="both"/>
        <w:rPr>
          <w:rFonts w:ascii="宋体" w:hAnsi="宋体" w:hint="eastAsia"/>
        </w:rPr>
      </w:pPr>
      <w:r>
        <w:rPr>
          <w:rFonts w:ascii="宋体" w:hAnsi="宋体" w:hint="eastAsia"/>
        </w:rPr>
        <w:t>(十八) 油气资产</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pStyle w:val="a5"/>
              <w:spacing w:after="0" w:line="360" w:lineRule="auto"/>
              <w:jc w:val="both"/>
              <w:rPr>
                <w:rFonts w:ascii="宋体" w:hAnsi="宋体" w:hint="eastAsia"/>
              </w:rPr>
            </w:pPr>
            <w:r>
              <w:rPr>
                <w:rFonts w:ascii="宋体" w:hAnsi="宋体" w:hint="eastAsia"/>
              </w:rPr>
              <w:t xml:space="preserve">    </w:t>
            </w:r>
            <w:r>
              <w:rPr>
                <w:rFonts w:ascii="楷体_GB2312" w:eastAsia="楷体_GB2312" w:hAnsi="宋体" w:hint="eastAsia"/>
              </w:rPr>
              <w:t>提示：应披露与各类油气资产相关支出的资本化标准；各类油气资产的折耗或摊销方法、减值测试方法和减值准备计提方法；采矿许可证等执照费用的会计处理方法；油气储量估计的判断依据等。</w:t>
            </w:r>
          </w:p>
        </w:tc>
      </w:tr>
    </w:tbl>
    <w:p w:rsidR="00651703" w:rsidRDefault="00651703">
      <w:pPr>
        <w:pStyle w:val="a5"/>
        <w:spacing w:after="0" w:line="360" w:lineRule="auto"/>
        <w:ind w:firstLine="420"/>
        <w:jc w:val="both"/>
        <w:rPr>
          <w:rFonts w:ascii="宋体" w:hAnsi="宋体" w:hint="eastAsia"/>
        </w:rPr>
      </w:pPr>
      <w:r>
        <w:rPr>
          <w:rFonts w:ascii="宋体" w:hAnsi="宋体" w:hint="eastAsia"/>
        </w:rPr>
        <w:t>(十九) 无形资产</w:t>
      </w:r>
    </w:p>
    <w:p w:rsidR="00651703" w:rsidRDefault="00651703">
      <w:pPr>
        <w:pStyle w:val="a5"/>
        <w:spacing w:after="0" w:line="360" w:lineRule="auto"/>
        <w:ind w:firstLine="420"/>
        <w:jc w:val="both"/>
        <w:rPr>
          <w:rFonts w:ascii="宋体" w:hAnsi="宋体" w:hint="eastAsia"/>
          <w:i/>
        </w:rPr>
      </w:pPr>
      <w:r>
        <w:rPr>
          <w:rFonts w:ascii="宋体" w:hAnsi="宋体" w:hint="eastAsia"/>
        </w:rPr>
        <w:t>1. 无形资产包括土地使用权</w:t>
      </w:r>
      <w:r>
        <w:rPr>
          <w:rFonts w:ascii="宋体" w:hAnsi="宋体"/>
        </w:rPr>
        <w:t>、</w:t>
      </w:r>
      <w:r>
        <w:rPr>
          <w:rFonts w:ascii="宋体" w:hAnsi="宋体" w:hint="eastAsia"/>
        </w:rPr>
        <w:t>专利权及非专利技术等，按成本进行初始计量。</w:t>
      </w:r>
    </w:p>
    <w:p w:rsidR="00651703" w:rsidRDefault="00651703">
      <w:pPr>
        <w:pStyle w:val="a5"/>
        <w:spacing w:after="0" w:line="360" w:lineRule="auto"/>
        <w:ind w:firstLine="420"/>
        <w:jc w:val="both"/>
        <w:rPr>
          <w:rFonts w:hint="eastAsia"/>
        </w:rPr>
      </w:pPr>
      <w:r>
        <w:rPr>
          <w:rFonts w:ascii="宋体" w:hAnsi="宋体" w:hint="eastAsia"/>
        </w:rPr>
        <w:t>2. 使用寿命有限的无形资产，在使用寿命内按照与该项无形资产有关的经济利益的预</w:t>
      </w:r>
      <w:r>
        <w:rPr>
          <w:rFonts w:hint="eastAsia"/>
        </w:rPr>
        <w:t>期实现方式系统合理地摊销，无法可靠确定预期实现方式的，采用直线法摊销。具体年限如下：</w:t>
      </w:r>
    </w:p>
    <w:tbl>
      <w:tblPr>
        <w:tblW w:w="0" w:type="auto"/>
        <w:tblInd w:w="468" w:type="dxa"/>
        <w:tblLayout w:type="fixed"/>
        <w:tblLook w:val="0000" w:firstRow="0" w:lastRow="0" w:firstColumn="0" w:lastColumn="0" w:noHBand="0" w:noVBand="0"/>
      </w:tblPr>
      <w:tblGrid>
        <w:gridCol w:w="2160"/>
        <w:gridCol w:w="2160"/>
        <w:gridCol w:w="2160"/>
      </w:tblGrid>
      <w:tr w:rsidR="00651703">
        <w:tc>
          <w:tcPr>
            <w:tcW w:w="2160" w:type="dxa"/>
          </w:tcPr>
          <w:p w:rsidR="00651703" w:rsidRDefault="00651703">
            <w:pPr>
              <w:pStyle w:val="a5"/>
              <w:spacing w:after="0" w:line="360" w:lineRule="auto"/>
              <w:ind w:firstLineChars="100" w:firstLine="210"/>
              <w:jc w:val="both"/>
              <w:rPr>
                <w:rFonts w:hint="eastAsia"/>
              </w:rPr>
            </w:pPr>
            <w:r>
              <w:rPr>
                <w:rFonts w:hint="eastAsia"/>
              </w:rPr>
              <w:t>项</w:t>
            </w:r>
            <w:r>
              <w:rPr>
                <w:rFonts w:hint="eastAsia"/>
              </w:rPr>
              <w:t xml:space="preserve">  </w:t>
            </w:r>
            <w:r>
              <w:rPr>
                <w:rFonts w:hint="eastAsia"/>
              </w:rPr>
              <w:t>目</w:t>
            </w:r>
          </w:p>
        </w:tc>
        <w:tc>
          <w:tcPr>
            <w:tcW w:w="2160" w:type="dxa"/>
          </w:tcPr>
          <w:p w:rsidR="00651703" w:rsidRDefault="00651703">
            <w:pPr>
              <w:pStyle w:val="a5"/>
              <w:spacing w:after="0" w:line="360" w:lineRule="auto"/>
              <w:jc w:val="center"/>
              <w:rPr>
                <w:rFonts w:hint="eastAsia"/>
              </w:rPr>
            </w:pPr>
            <w:r>
              <w:rPr>
                <w:rFonts w:hint="eastAsia"/>
              </w:rPr>
              <w:t>摊销方法</w:t>
            </w:r>
          </w:p>
        </w:tc>
        <w:tc>
          <w:tcPr>
            <w:tcW w:w="2160" w:type="dxa"/>
          </w:tcPr>
          <w:p w:rsidR="00651703" w:rsidRDefault="00651703">
            <w:pPr>
              <w:pStyle w:val="a5"/>
              <w:spacing w:after="0" w:line="360" w:lineRule="auto"/>
              <w:jc w:val="center"/>
              <w:rPr>
                <w:rFonts w:hint="eastAsia"/>
              </w:rPr>
            </w:pPr>
            <w:r>
              <w:rPr>
                <w:rFonts w:hint="eastAsia"/>
              </w:rPr>
              <w:t>摊销年限</w:t>
            </w:r>
            <w:r>
              <w:rPr>
                <w:rFonts w:ascii="宋体" w:hAnsi="宋体" w:hint="eastAsia"/>
              </w:rPr>
              <w:t>（年）</w:t>
            </w:r>
          </w:p>
        </w:tc>
      </w:tr>
      <w:tr w:rsidR="00651703">
        <w:tc>
          <w:tcPr>
            <w:tcW w:w="2160" w:type="dxa"/>
          </w:tcPr>
          <w:p w:rsidR="00651703" w:rsidRDefault="00651703">
            <w:pPr>
              <w:pStyle w:val="a5"/>
              <w:spacing w:after="0" w:line="360" w:lineRule="auto"/>
              <w:jc w:val="both"/>
              <w:rPr>
                <w:rFonts w:hint="eastAsia"/>
              </w:rPr>
            </w:pPr>
          </w:p>
        </w:tc>
        <w:tc>
          <w:tcPr>
            <w:tcW w:w="2160" w:type="dxa"/>
          </w:tcPr>
          <w:p w:rsidR="00651703" w:rsidRDefault="00651703">
            <w:pPr>
              <w:pStyle w:val="a5"/>
              <w:spacing w:after="0" w:line="360" w:lineRule="auto"/>
              <w:jc w:val="both"/>
              <w:rPr>
                <w:rFonts w:hint="eastAsia"/>
              </w:rPr>
            </w:pPr>
          </w:p>
        </w:tc>
        <w:tc>
          <w:tcPr>
            <w:tcW w:w="2160" w:type="dxa"/>
          </w:tcPr>
          <w:p w:rsidR="00651703" w:rsidRDefault="00651703">
            <w:pPr>
              <w:pStyle w:val="a5"/>
              <w:spacing w:after="0" w:line="360" w:lineRule="auto"/>
              <w:jc w:val="both"/>
              <w:rPr>
                <w:rFonts w:hint="eastAsia"/>
              </w:rPr>
            </w:pPr>
          </w:p>
        </w:tc>
      </w:tr>
      <w:tr w:rsidR="00651703">
        <w:tc>
          <w:tcPr>
            <w:tcW w:w="2160" w:type="dxa"/>
          </w:tcPr>
          <w:p w:rsidR="00651703" w:rsidRDefault="00651703">
            <w:pPr>
              <w:pStyle w:val="a5"/>
              <w:spacing w:after="0" w:line="360" w:lineRule="auto"/>
              <w:jc w:val="both"/>
              <w:rPr>
                <w:rFonts w:hint="eastAsia"/>
              </w:rPr>
            </w:pPr>
          </w:p>
        </w:tc>
        <w:tc>
          <w:tcPr>
            <w:tcW w:w="2160" w:type="dxa"/>
          </w:tcPr>
          <w:p w:rsidR="00651703" w:rsidRDefault="00651703">
            <w:pPr>
              <w:pStyle w:val="a5"/>
              <w:spacing w:after="0" w:line="360" w:lineRule="auto"/>
              <w:jc w:val="both"/>
              <w:rPr>
                <w:rFonts w:hint="eastAsia"/>
              </w:rPr>
            </w:pPr>
          </w:p>
        </w:tc>
        <w:tc>
          <w:tcPr>
            <w:tcW w:w="2160" w:type="dxa"/>
          </w:tcPr>
          <w:p w:rsidR="00651703" w:rsidRDefault="00651703">
            <w:pPr>
              <w:pStyle w:val="a5"/>
              <w:spacing w:after="0" w:line="360" w:lineRule="auto"/>
              <w:jc w:val="both"/>
              <w:rPr>
                <w:rFonts w:hint="eastAsia"/>
              </w:rPr>
            </w:pPr>
          </w:p>
        </w:tc>
      </w:tr>
    </w:tbl>
    <w:p w:rsidR="00651703" w:rsidRDefault="00651703">
      <w:pPr>
        <w:pStyle w:val="a5"/>
        <w:spacing w:after="0" w:line="360" w:lineRule="auto"/>
        <w:jc w:val="both"/>
        <w:rPr>
          <w:rFonts w:ascii="宋体" w:hAnsi="宋体"/>
          <w:i/>
        </w:rPr>
      </w:pPr>
      <w:r>
        <w:rPr>
          <w:rFonts w:hint="eastAsia"/>
        </w:rPr>
        <w:lastRenderedPageBreak/>
        <w:t xml:space="preserve">   </w:t>
      </w:r>
      <w:r>
        <w:rPr>
          <w:rFonts w:hint="eastAsia"/>
          <w:i/>
        </w:rPr>
        <w:t xml:space="preserve"> </w:t>
      </w:r>
      <w:r>
        <w:rPr>
          <w:rFonts w:hint="eastAsia"/>
          <w:i/>
        </w:rPr>
        <w:t>使用寿命不确定的无形资产不摊销，公司在每个会计期间均对该无形资产的使用寿命进行复核。</w:t>
      </w:r>
      <w:r>
        <w:rPr>
          <w:rFonts w:ascii="宋体" w:hAnsi="宋体" w:hint="eastAsia"/>
          <w:i/>
        </w:rPr>
        <w:t>对使用寿命不确定的无形资产，使用寿命不确定的判断依据是：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pStyle w:val="a5"/>
              <w:spacing w:after="0" w:line="360" w:lineRule="auto"/>
              <w:ind w:firstLineChars="200" w:firstLine="420"/>
              <w:jc w:val="both"/>
              <w:rPr>
                <w:rFonts w:ascii="宋体" w:hAnsi="宋体" w:hint="eastAsia"/>
              </w:rPr>
            </w:pPr>
            <w:r>
              <w:rPr>
                <w:rFonts w:ascii="楷体_GB2312" w:eastAsia="楷体_GB2312" w:hAnsi="宋体" w:hint="eastAsia"/>
              </w:rPr>
              <w:t>提示：根据公司的具体情况描述。</w:t>
            </w:r>
          </w:p>
        </w:tc>
      </w:tr>
    </w:tbl>
    <w:p w:rsidR="00651703" w:rsidRDefault="00651703">
      <w:pPr>
        <w:spacing w:line="360" w:lineRule="auto"/>
        <w:rPr>
          <w:rFonts w:ascii="宋体" w:hAnsi="宋体" w:hint="eastAsia"/>
        </w:rPr>
      </w:pPr>
      <w:r>
        <w:rPr>
          <w:rFonts w:ascii="宋体" w:hAnsi="宋体" w:hint="eastAsia"/>
        </w:rPr>
        <w:t xml:space="preserve">    3．资产负债表日，检查无形资产预计给公司带来未来经济利益的能力，按本附注二之资产减值所述方法计提无形资产减值准备。</w:t>
      </w:r>
    </w:p>
    <w:p w:rsidR="00651703" w:rsidRDefault="00651703">
      <w:pPr>
        <w:spacing w:line="360" w:lineRule="auto"/>
        <w:ind w:firstLine="420"/>
        <w:rPr>
          <w:rFonts w:ascii="宋体" w:hAnsi="宋体" w:hint="eastAsia"/>
        </w:rPr>
      </w:pPr>
      <w:r>
        <w:rPr>
          <w:rFonts w:ascii="宋体" w:hAnsi="宋体" w:hint="eastAsia"/>
        </w:rPr>
        <w:t>4. 内部研究开发项目研究阶段的支出，于发生时计入当期损益。内部研究开发项目开发阶段的支出，同时满足下列条件的，确认为无形资产： (1) 完成该无形资产以使其能够使用或出售在技术上具有可行性；(2) 具有完成该无形资产并使用或出售的意图；</w:t>
      </w:r>
      <w:r>
        <w:rPr>
          <w:rFonts w:ascii="宋体" w:hAnsi="宋体"/>
        </w:rPr>
        <w:t>(</w:t>
      </w:r>
      <w:r>
        <w:rPr>
          <w:rFonts w:ascii="宋体" w:hAnsi="宋体" w:hint="eastAsia"/>
        </w:rPr>
        <w:t>3</w:t>
      </w:r>
      <w:r>
        <w:rPr>
          <w:rFonts w:ascii="宋体" w:hAnsi="宋体"/>
        </w:rPr>
        <w:t>)</w:t>
      </w:r>
      <w:r>
        <w:rPr>
          <w:rFonts w:ascii="宋体" w:hAnsi="宋体" w:hint="eastAsia"/>
        </w:rPr>
        <w:t xml:space="preserve"> </w:t>
      </w:r>
      <w:r>
        <w:rPr>
          <w:rFonts w:ascii="宋体" w:hAnsi="宋体"/>
        </w:rPr>
        <w:t>无形资产产生经济利益的方式，包括能够证明运用该无形资产生产的产品存在市场或无形资产自身存在市场，无形资产将在内部使用的，</w:t>
      </w:r>
      <w:r>
        <w:rPr>
          <w:rFonts w:ascii="宋体" w:hAnsi="宋体" w:hint="eastAsia"/>
        </w:rPr>
        <w:t>能</w:t>
      </w:r>
      <w:r>
        <w:rPr>
          <w:rFonts w:ascii="宋体" w:hAnsi="宋体"/>
        </w:rPr>
        <w:t>证明其有用性；</w:t>
      </w:r>
      <w:r>
        <w:rPr>
          <w:rFonts w:ascii="宋体" w:hAnsi="宋体" w:hint="eastAsia"/>
        </w:rPr>
        <w:t xml:space="preserve">(4) </w:t>
      </w:r>
      <w:r>
        <w:rPr>
          <w:rFonts w:ascii="宋体" w:hAnsi="宋体"/>
        </w:rPr>
        <w:t>有足够的技术、财务资源和其他资源支持，以完成该无形资产的开发，并有能力使用或出售该无形资产</w:t>
      </w:r>
      <w:r>
        <w:rPr>
          <w:rFonts w:ascii="宋体" w:hAnsi="宋体" w:hint="eastAsia"/>
        </w:rPr>
        <w:t xml:space="preserve">；(5) </w:t>
      </w:r>
      <w:r>
        <w:rPr>
          <w:rFonts w:ascii="宋体" w:hAnsi="宋体"/>
        </w:rPr>
        <w:t>归属于该无形资产开发阶段的支出能够可靠地计量。</w:t>
      </w:r>
    </w:p>
    <w:p w:rsidR="00651703" w:rsidRDefault="00651703">
      <w:pPr>
        <w:pStyle w:val="a5"/>
        <w:spacing w:after="0" w:line="360" w:lineRule="auto"/>
        <w:ind w:firstLine="420"/>
        <w:jc w:val="both"/>
        <w:rPr>
          <w:rFonts w:ascii="宋体" w:hAnsi="宋体" w:hint="eastAsia"/>
        </w:rPr>
      </w:pPr>
      <w:r>
        <w:rPr>
          <w:rFonts w:ascii="宋体" w:hAnsi="宋体" w:hint="eastAsia"/>
        </w:rPr>
        <w:t>公司划分内部研究开发项目研究阶段支出和开发阶段支出的具体标准：</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提示：根据公司的具体情况描述。</w:t>
      </w:r>
    </w:p>
    <w:p w:rsidR="00651703" w:rsidRDefault="00651703">
      <w:pPr>
        <w:pStyle w:val="a5"/>
        <w:spacing w:after="0" w:line="360" w:lineRule="auto"/>
        <w:ind w:firstLine="420"/>
        <w:jc w:val="both"/>
        <w:rPr>
          <w:rFonts w:ascii="宋体" w:hAnsi="宋体" w:hint="eastAsia"/>
        </w:rPr>
      </w:pPr>
      <w:r>
        <w:rPr>
          <w:rFonts w:ascii="宋体" w:hAnsi="宋体" w:hint="eastAsia"/>
        </w:rPr>
        <w:t>(二十) 长期待摊费用</w:t>
      </w:r>
    </w:p>
    <w:p w:rsidR="00651703" w:rsidRDefault="00651703">
      <w:pPr>
        <w:pStyle w:val="a5"/>
        <w:spacing w:after="0" w:line="360" w:lineRule="auto"/>
        <w:ind w:firstLine="420"/>
        <w:jc w:val="both"/>
        <w:rPr>
          <w:rFonts w:ascii="宋体" w:hAnsi="宋体" w:hint="eastAsia"/>
        </w:rPr>
      </w:pPr>
      <w:r>
        <w:rPr>
          <w:rFonts w:ascii="宋体" w:hAnsi="宋体" w:hint="eastAsia"/>
        </w:rPr>
        <w:t>长期待摊费用按实际发生额入账，在受益期或规定的期限内分期平均摊销。如果长期待摊的费用项目不能使以后会计期间受益则将尚未摊销的该项目的摊余价值全部转入当期损益。</w:t>
      </w:r>
    </w:p>
    <w:p w:rsidR="00651703" w:rsidRDefault="00651703">
      <w:pPr>
        <w:pStyle w:val="a5"/>
        <w:spacing w:after="0" w:line="360" w:lineRule="auto"/>
        <w:ind w:firstLine="420"/>
        <w:jc w:val="both"/>
        <w:rPr>
          <w:rFonts w:ascii="宋体" w:hAnsi="宋体" w:hint="eastAsia"/>
        </w:rPr>
      </w:pPr>
      <w:r>
        <w:rPr>
          <w:rFonts w:ascii="宋体" w:hAnsi="宋体" w:hint="eastAsia"/>
        </w:rPr>
        <w:t>(二十一) 附回购条件的资产转让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pStyle w:val="a5"/>
              <w:spacing w:after="0" w:line="360" w:lineRule="auto"/>
              <w:jc w:val="both"/>
              <w:rPr>
                <w:rFonts w:ascii="楷体_GB2312" w:eastAsia="楷体_GB2312" w:hAnsi="宋体" w:hint="eastAsia"/>
              </w:rPr>
            </w:pPr>
            <w:r>
              <w:rPr>
                <w:rFonts w:ascii="宋体" w:hAnsi="宋体" w:hint="eastAsia"/>
              </w:rPr>
              <w:t xml:space="preserve">    </w:t>
            </w:r>
            <w:r>
              <w:rPr>
                <w:rFonts w:ascii="楷体_GB2312" w:eastAsia="楷体_GB2312" w:hAnsi="宋体" w:hint="eastAsia"/>
              </w:rPr>
              <w:t>提示：考虑交易的经济实质，充分披露其会计处理。</w:t>
            </w:r>
          </w:p>
        </w:tc>
      </w:tr>
    </w:tbl>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(二十二) 预计负债</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 xml:space="preserve">1. </w:t>
      </w:r>
      <w:r>
        <w:rPr>
          <w:rFonts w:ascii="宋体" w:hAnsi="宋体" w:hint="eastAsia"/>
          <w:lang w:val="en-AU"/>
        </w:rPr>
        <w:t>因对外提供担保、诉讼事项、产品质量保证、亏损合同等或有事项形成的义务</w:t>
      </w:r>
      <w:r>
        <w:rPr>
          <w:rFonts w:ascii="宋体" w:hAnsi="宋体" w:hint="eastAsia"/>
        </w:rPr>
        <w:t>成为公司承担的现实义务，履行该义务很可能导致经济利益流出公司，且该义务的金额能够可靠的计量时，公司将该项义务确认为预计负债。</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2. 公司按照履行相关现实义务所需支出的最佳估计数对预计负债进行初始计量，并在资产负债表日对预计负债的账面价值进行复核。</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(二十三) 股份支付及权益工具</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1. 股份支付的种类</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包括以权益结算的股份支付和以现金结算的股份支付。</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lastRenderedPageBreak/>
        <w:t>2. 权益工具公允价值的确定方法</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(1) 存在活跃市场的，按照活跃市场中的报价确定；</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(2) 不存在活跃市场的，采用估值技术确定，包括参考熟悉情况并自愿交易的各方最近进行的市场交易中使用的价格、参照实质上相同的其他金融工具的当前公允价值、现金流量折现法和期权定价模型等。</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提示：根据公司的具体情况确定。</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3. 确定可行权权益工具最佳估计数的依据</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根据最新取得的可行</w:t>
      </w:r>
      <w:proofErr w:type="gramStart"/>
      <w:r>
        <w:rPr>
          <w:rFonts w:ascii="宋体" w:hAnsi="宋体" w:hint="eastAsia"/>
          <w:szCs w:val="18"/>
        </w:rPr>
        <w:t>权职工</w:t>
      </w:r>
      <w:proofErr w:type="gramEnd"/>
      <w:r>
        <w:rPr>
          <w:rFonts w:ascii="宋体" w:hAnsi="宋体" w:hint="eastAsia"/>
          <w:szCs w:val="18"/>
        </w:rPr>
        <w:t>数变动等后续信息进行估计。</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提示：根据公司的具体情况描述。</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4. 实施、修改、终止股份支付计划的相关会计处理</w:t>
      </w:r>
    </w:p>
    <w:p w:rsidR="00651703" w:rsidRDefault="00651703">
      <w:pPr>
        <w:pStyle w:val="a5"/>
        <w:spacing w:after="0" w:line="360" w:lineRule="auto"/>
        <w:ind w:firstLineChars="200" w:firstLine="420"/>
        <w:jc w:val="both"/>
        <w:rPr>
          <w:rFonts w:ascii="宋体" w:hAnsi="宋体"/>
          <w:szCs w:val="18"/>
        </w:rPr>
      </w:pPr>
      <w:r>
        <w:rPr>
          <w:rFonts w:ascii="宋体" w:hAnsi="宋体" w:hint="eastAsia"/>
          <w:szCs w:val="18"/>
        </w:rPr>
        <w:t>(1) 以权益结算的股份支付</w:t>
      </w:r>
    </w:p>
    <w:p w:rsidR="00651703" w:rsidRDefault="00651703">
      <w:pPr>
        <w:pStyle w:val="a5"/>
        <w:spacing w:after="0" w:line="360" w:lineRule="auto"/>
        <w:ind w:firstLine="420"/>
        <w:jc w:val="both"/>
        <w:rPr>
          <w:rFonts w:ascii="宋体" w:hAnsi="宋体" w:hint="eastAsia"/>
          <w:szCs w:val="18"/>
        </w:rPr>
      </w:pPr>
      <w:r>
        <w:rPr>
          <w:rFonts w:ascii="宋体" w:hAnsi="宋体" w:hint="eastAsia"/>
          <w:szCs w:val="18"/>
        </w:rPr>
        <w:t>授予后立即可行权的换取职工服务的以权益结算的股份支付，在授予</w:t>
      </w:r>
      <w:proofErr w:type="gramStart"/>
      <w:r>
        <w:rPr>
          <w:rFonts w:ascii="宋体" w:hAnsi="宋体" w:hint="eastAsia"/>
          <w:szCs w:val="18"/>
        </w:rPr>
        <w:t>日按照</w:t>
      </w:r>
      <w:proofErr w:type="gramEnd"/>
      <w:r>
        <w:rPr>
          <w:rFonts w:ascii="宋体" w:hAnsi="宋体" w:hint="eastAsia"/>
          <w:szCs w:val="18"/>
        </w:rPr>
        <w:t>权益工具的公允价值计入相关成本或费用，相应调整资本公积。完成等待期内的服务或达到规定业绩条件才可行权的换取职工服务的以权益结算的股份支付，在等待期内的每个资产负债表日，以对可行权权益工具数量的最佳估计为基础，按权益工具授予日的公允价值，将当期取得的服务计入相关成本或费用，相应调整资本公积。</w:t>
      </w:r>
    </w:p>
    <w:p w:rsidR="00651703" w:rsidRDefault="00651703">
      <w:pPr>
        <w:pStyle w:val="a5"/>
        <w:spacing w:after="0" w:line="360" w:lineRule="auto"/>
        <w:ind w:firstLineChars="200" w:firstLine="420"/>
        <w:jc w:val="both"/>
        <w:rPr>
          <w:rFonts w:ascii="宋体" w:hAnsi="宋体"/>
          <w:szCs w:val="18"/>
        </w:rPr>
      </w:pPr>
      <w:r>
        <w:rPr>
          <w:rFonts w:ascii="宋体" w:hAnsi="宋体" w:hint="eastAsia"/>
          <w:szCs w:val="18"/>
        </w:rPr>
        <w:t>换取其他方服务的权益结算的股份支付，如果其他方服务的公允价值能够可靠计量的，按照其他方服务在取得日的公允价值计量；如果其他方服务的公允价值不能可靠计量，但权益工具的公允价值能够可靠计量的，按照权益工具在服务取得日的公允价值计量，计入相关成本或费用，相应增加所有者权益。</w:t>
      </w:r>
    </w:p>
    <w:p w:rsidR="00651703" w:rsidRDefault="00651703">
      <w:pPr>
        <w:pStyle w:val="a5"/>
        <w:spacing w:after="0" w:line="360" w:lineRule="auto"/>
        <w:ind w:firstLineChars="200" w:firstLine="420"/>
        <w:jc w:val="both"/>
        <w:rPr>
          <w:rFonts w:ascii="宋体" w:hAnsi="宋体"/>
          <w:szCs w:val="18"/>
        </w:rPr>
      </w:pPr>
      <w:r>
        <w:rPr>
          <w:rFonts w:ascii="宋体" w:hAnsi="宋体" w:hint="eastAsia"/>
          <w:szCs w:val="18"/>
        </w:rPr>
        <w:t>(2) 以现金结算的股份支付</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授予后立即可行权的换取职工服务的以现金结算的股份支付，在授予日按公司承担负债的公允价值计入相关成本或费用，相应增加负债。完成等待期内的服务或达到规定业绩条件才可行权的换取职工服务的以现金结算的股份支付，在等待期内的每个资产负债表日，以对可行</w:t>
      </w:r>
      <w:proofErr w:type="gramStart"/>
      <w:r>
        <w:rPr>
          <w:rFonts w:ascii="宋体" w:hAnsi="宋体" w:hint="eastAsia"/>
          <w:szCs w:val="18"/>
        </w:rPr>
        <w:t>权情况</w:t>
      </w:r>
      <w:proofErr w:type="gramEnd"/>
      <w:r>
        <w:rPr>
          <w:rFonts w:ascii="宋体" w:hAnsi="宋体" w:hint="eastAsia"/>
          <w:szCs w:val="18"/>
        </w:rPr>
        <w:t>的最佳估计为基础，按公司承担负债的公允价值，将当期取得的服务计入相关成本或费用和相应的负债。</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(3) 修改、终止股份支付计划</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如果修改增加了所授予的权益工具的公允价值，公司按照权益工具公允价值的增加相应地确认取得服务的增加；如果修改增加了所授予的权益工具的数量，公司将增加的权益工具</w:t>
      </w:r>
      <w:r>
        <w:rPr>
          <w:rFonts w:ascii="宋体" w:hAnsi="宋体" w:hint="eastAsia"/>
          <w:szCs w:val="18"/>
        </w:rPr>
        <w:lastRenderedPageBreak/>
        <w:t>的公允价值相应地确认为取得服务的增加；如果公司按照有利于职工的方式修改可行权条件，公司在处理可行</w:t>
      </w:r>
      <w:proofErr w:type="gramStart"/>
      <w:r>
        <w:rPr>
          <w:rFonts w:ascii="宋体" w:hAnsi="宋体" w:hint="eastAsia"/>
          <w:szCs w:val="18"/>
        </w:rPr>
        <w:t>权条件</w:t>
      </w:r>
      <w:proofErr w:type="gramEnd"/>
      <w:r>
        <w:rPr>
          <w:rFonts w:ascii="宋体" w:hAnsi="宋体" w:hint="eastAsia"/>
          <w:szCs w:val="18"/>
        </w:rPr>
        <w:t>时，考虑修改后的可行权条件。</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如果修改减少了授予的权益工具的公允价值，公司继续以权益工具在授予日的公允价值为基础，确认取得服务的金额，而不考虑权益工具公允价值的减少；如果修改减少了授予的权益工具的数量，公司将减少部分作为已授予的权益工具的取消来进行处理；如果以不利于职工的方式修改了可行权条件，在处理可行</w:t>
      </w:r>
      <w:proofErr w:type="gramStart"/>
      <w:r>
        <w:rPr>
          <w:rFonts w:ascii="宋体" w:hAnsi="宋体" w:hint="eastAsia"/>
          <w:szCs w:val="18"/>
        </w:rPr>
        <w:t>权条件</w:t>
      </w:r>
      <w:proofErr w:type="gramEnd"/>
      <w:r>
        <w:rPr>
          <w:rFonts w:ascii="宋体" w:hAnsi="宋体" w:hint="eastAsia"/>
          <w:szCs w:val="18"/>
        </w:rPr>
        <w:t>时，不考虑修改后的可行权条件。</w:t>
      </w:r>
    </w:p>
    <w:p w:rsidR="00651703" w:rsidRDefault="00651703">
      <w:pPr>
        <w:pStyle w:val="a5"/>
        <w:spacing w:after="0" w:line="360" w:lineRule="auto"/>
        <w:ind w:firstLineChars="200" w:firstLine="420"/>
        <w:jc w:val="both"/>
        <w:rPr>
          <w:rFonts w:ascii="宋体" w:hAnsi="宋体" w:hint="eastAsia"/>
          <w:szCs w:val="18"/>
        </w:rPr>
      </w:pPr>
      <w:r>
        <w:rPr>
          <w:rFonts w:ascii="宋体" w:hAnsi="宋体" w:hint="eastAsia"/>
          <w:szCs w:val="18"/>
        </w:rPr>
        <w:t>如果公司在等待期内取消了所授予的权益工具或结算了所授予的权益工具（因未满足可行</w:t>
      </w:r>
      <w:proofErr w:type="gramStart"/>
      <w:r>
        <w:rPr>
          <w:rFonts w:ascii="宋体" w:hAnsi="宋体" w:hint="eastAsia"/>
          <w:szCs w:val="18"/>
        </w:rPr>
        <w:t>权条件</w:t>
      </w:r>
      <w:proofErr w:type="gramEnd"/>
      <w:r>
        <w:rPr>
          <w:rFonts w:ascii="宋体" w:hAnsi="宋体" w:hint="eastAsia"/>
          <w:szCs w:val="18"/>
        </w:rPr>
        <w:t>而被取消的除外），则将取消或结算作为加速可行权处理，立即确认原本在剩余等待期内确认的金额</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提示：根据公司的具体情况，充分披露其会计处理。</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(二十四) 回购本公司股份</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因减少注册资本或奖励职工等原因收购本公司股份的，按实际支付的金额作为库存股处理，同时进行备查登记。如果将回购的股份注销，则将按注销股票面值和注销股数计算的股票面值总额与实际回购所支付的金额之间的差额冲减资本公积，资本公</w:t>
      </w:r>
      <w:proofErr w:type="gramStart"/>
      <w:r>
        <w:rPr>
          <w:rFonts w:ascii="宋体" w:hAnsi="宋体" w:hint="eastAsia"/>
        </w:rPr>
        <w:t>积不足</w:t>
      </w:r>
      <w:proofErr w:type="gramEnd"/>
      <w:r>
        <w:rPr>
          <w:rFonts w:ascii="宋体" w:hAnsi="宋体" w:hint="eastAsia"/>
        </w:rPr>
        <w:t>冲减的，冲减留存收益；如果将回购的股份奖励给本公司职工属于以权益结算的股份支付，于职工行权购买本公司股份收到价款时，转销交付职工的库存股成本和等待期内资本公积（其他资本公积）累计金额，同时，按照其差额调整资本公积（股本溢价）。</w:t>
      </w:r>
    </w:p>
    <w:p w:rsidR="00651703" w:rsidRDefault="00651703">
      <w:pPr>
        <w:pStyle w:val="a5"/>
        <w:spacing w:after="0" w:line="360" w:lineRule="auto"/>
        <w:ind w:firstLine="420"/>
        <w:jc w:val="both"/>
        <w:rPr>
          <w:rFonts w:ascii="宋体" w:hAnsi="宋体" w:hint="eastAsia"/>
        </w:rPr>
      </w:pPr>
      <w:r>
        <w:rPr>
          <w:rFonts w:ascii="宋体" w:hAnsi="宋体" w:hint="eastAsia"/>
        </w:rPr>
        <w:t>(二十五) 收入</w:t>
      </w:r>
    </w:p>
    <w:p w:rsidR="00651703" w:rsidRDefault="00651703">
      <w:pPr>
        <w:pStyle w:val="a5"/>
        <w:spacing w:after="0" w:line="360" w:lineRule="auto"/>
        <w:ind w:firstLine="420"/>
        <w:jc w:val="both"/>
        <w:rPr>
          <w:rFonts w:ascii="宋体" w:hAnsi="宋体" w:hint="eastAsia"/>
        </w:rPr>
      </w:pPr>
      <w:r>
        <w:rPr>
          <w:rFonts w:ascii="宋体" w:hAnsi="宋体" w:hint="eastAsia"/>
        </w:rPr>
        <w:t>1. 销售商品</w:t>
      </w:r>
    </w:p>
    <w:p w:rsidR="00651703" w:rsidRDefault="00651703">
      <w:pPr>
        <w:pStyle w:val="a5"/>
        <w:spacing w:after="0" w:line="360" w:lineRule="auto"/>
        <w:ind w:firstLine="420"/>
        <w:jc w:val="both"/>
        <w:rPr>
          <w:rFonts w:ascii="宋体" w:hAnsi="宋体" w:hint="eastAsia"/>
        </w:rPr>
      </w:pPr>
      <w:r>
        <w:rPr>
          <w:rFonts w:ascii="宋体" w:hAnsi="宋体" w:hint="eastAsia"/>
        </w:rPr>
        <w:t>销售商品收入在同时满足下列条件时予以确认：(1) 将商品所有权上的主要风险和报酬转移给购货方；(2) 公司不再保留通常与所有权相联系的继续管理权，也不再对已售出的商品实施有效控制；(3) 收入的金额能够可靠地计量；(4) 相关的经济利益很可能流入；(5) 相关的已发生或将发生的成本能够可靠地计量。</w:t>
      </w:r>
    </w:p>
    <w:p w:rsidR="00651703" w:rsidRDefault="00651703">
      <w:pPr>
        <w:pStyle w:val="a5"/>
        <w:spacing w:after="0" w:line="360" w:lineRule="auto"/>
        <w:ind w:firstLine="420"/>
        <w:jc w:val="both"/>
        <w:rPr>
          <w:rFonts w:ascii="宋体" w:hAnsi="宋体" w:hint="eastAsia"/>
        </w:rPr>
      </w:pPr>
      <w:r>
        <w:rPr>
          <w:rFonts w:ascii="宋体" w:hAnsi="宋体" w:hint="eastAsia"/>
        </w:rPr>
        <w:t>2. 提供劳务</w:t>
      </w:r>
    </w:p>
    <w:p w:rsidR="00651703" w:rsidRDefault="00651703">
      <w:pPr>
        <w:pStyle w:val="a5"/>
        <w:spacing w:after="0" w:line="360" w:lineRule="auto"/>
        <w:ind w:firstLine="420"/>
        <w:jc w:val="both"/>
        <w:rPr>
          <w:rFonts w:ascii="宋体" w:hAnsi="宋体" w:hint="eastAsia"/>
        </w:rPr>
      </w:pPr>
      <w:r>
        <w:rPr>
          <w:rFonts w:ascii="宋体" w:hAnsi="宋体" w:hint="eastAsia"/>
        </w:rPr>
        <w:t>提供劳务交易的结果在资产负债表</w:t>
      </w:r>
      <w:proofErr w:type="gramStart"/>
      <w:r>
        <w:rPr>
          <w:rFonts w:ascii="宋体" w:hAnsi="宋体" w:hint="eastAsia"/>
        </w:rPr>
        <w:t>日能够</w:t>
      </w:r>
      <w:proofErr w:type="gramEnd"/>
      <w:r>
        <w:rPr>
          <w:rFonts w:ascii="宋体" w:hAnsi="宋体" w:hint="eastAsia"/>
        </w:rPr>
        <w:t>可靠估计的（同时满足收入的金额能够可靠地计量、相关经济利益很可能流入、交易的完工进度能够可靠地确定、交易中已发生和将发生的成本能够可靠地计量），采用完工百分比法确认提供劳务的收入，并按</w:t>
      </w:r>
      <w:r>
        <w:rPr>
          <w:rFonts w:ascii="宋体" w:hAnsi="宋体" w:hint="eastAsia"/>
          <w:i/>
        </w:rPr>
        <w:t>已完工作的测量/已经提供劳务占应提供劳务总量的比例/已经发生的成本</w:t>
      </w:r>
      <w:proofErr w:type="gramStart"/>
      <w:r>
        <w:rPr>
          <w:rFonts w:ascii="宋体" w:hAnsi="宋体" w:hint="eastAsia"/>
          <w:i/>
        </w:rPr>
        <w:t>占估计</w:t>
      </w:r>
      <w:proofErr w:type="gramEnd"/>
      <w:r>
        <w:rPr>
          <w:rFonts w:ascii="宋体" w:hAnsi="宋体" w:hint="eastAsia"/>
          <w:i/>
        </w:rPr>
        <w:t>总成本的比例</w:t>
      </w:r>
      <w:r>
        <w:rPr>
          <w:rFonts w:ascii="宋体" w:hAnsi="宋体" w:hint="eastAsia"/>
        </w:rPr>
        <w:t>确定提供劳务交易的完工进度。提供劳务交易的结果在资产负债表日不能够可靠估计的，若已经发生的劳务</w:t>
      </w:r>
      <w:r>
        <w:rPr>
          <w:rFonts w:ascii="宋体" w:hAnsi="宋体" w:hint="eastAsia"/>
        </w:rPr>
        <w:lastRenderedPageBreak/>
        <w:t>成本预计能够得到补偿，按已经发生的劳务成本金额确认提供劳务收入，并按相同金额结转劳务成本；若已经发生的劳务成本预计不能够得到补偿，将已经发生的劳务成本计入当期损益，不确认劳务收入。</w:t>
      </w:r>
    </w:p>
    <w:p w:rsidR="00651703" w:rsidRDefault="00651703">
      <w:pPr>
        <w:pStyle w:val="a5"/>
        <w:spacing w:after="0" w:line="360" w:lineRule="auto"/>
        <w:ind w:firstLine="420"/>
        <w:jc w:val="both"/>
        <w:rPr>
          <w:rFonts w:ascii="宋体" w:hAnsi="宋体" w:hint="eastAsia"/>
        </w:rPr>
      </w:pPr>
      <w:r>
        <w:rPr>
          <w:rFonts w:ascii="宋体" w:hAnsi="宋体" w:hint="eastAsia"/>
        </w:rPr>
        <w:t>3. 让渡资产使用权</w:t>
      </w:r>
    </w:p>
    <w:p w:rsidR="00651703" w:rsidRDefault="00651703">
      <w:pPr>
        <w:pStyle w:val="a5"/>
        <w:spacing w:after="0" w:line="360" w:lineRule="auto"/>
        <w:ind w:firstLine="420"/>
        <w:jc w:val="both"/>
        <w:rPr>
          <w:rFonts w:ascii="宋体" w:hAnsi="宋体" w:hint="eastAsia"/>
        </w:rPr>
      </w:pPr>
      <w:r>
        <w:rPr>
          <w:rFonts w:ascii="宋体" w:hAnsi="宋体" w:hint="eastAsia"/>
        </w:rPr>
        <w:t>让渡资产使用权在同时满足相关的经济利益很可能流入、收入金额能够可靠计量时，确认让渡资产使用权的收入。利息收入按照他人使用本公司货币资金的时间和实际利率计算确定；使用费收入按有关合同或协议约定的收费时间和方法计算确定。</w:t>
      </w:r>
    </w:p>
    <w:p w:rsidR="00651703" w:rsidRDefault="00651703">
      <w:pPr>
        <w:pStyle w:val="a5"/>
        <w:spacing w:after="0" w:line="360" w:lineRule="auto"/>
        <w:ind w:firstLine="420"/>
        <w:jc w:val="both"/>
        <w:rPr>
          <w:rFonts w:ascii="宋体" w:hAnsi="宋体" w:hint="eastAsia"/>
        </w:rPr>
      </w:pPr>
      <w:r>
        <w:rPr>
          <w:rFonts w:ascii="宋体" w:hAnsi="宋体" w:hint="eastAsia"/>
        </w:rPr>
        <w:t>4. 建造合同</w:t>
      </w:r>
    </w:p>
    <w:p w:rsidR="00651703" w:rsidRDefault="00651703">
      <w:pPr>
        <w:pStyle w:val="a5"/>
        <w:spacing w:after="0" w:line="360" w:lineRule="auto"/>
        <w:ind w:firstLine="420"/>
        <w:jc w:val="both"/>
        <w:rPr>
          <w:rFonts w:ascii="宋体" w:hAnsi="宋体" w:hint="eastAsia"/>
        </w:rPr>
      </w:pPr>
      <w:r>
        <w:rPr>
          <w:rFonts w:ascii="宋体" w:hAnsi="宋体" w:hint="eastAsia"/>
        </w:rPr>
        <w:t>(1) 建造合同的结果在资产负债表</w:t>
      </w:r>
      <w:proofErr w:type="gramStart"/>
      <w:r>
        <w:rPr>
          <w:rFonts w:ascii="宋体" w:hAnsi="宋体" w:hint="eastAsia"/>
        </w:rPr>
        <w:t>日能够</w:t>
      </w:r>
      <w:proofErr w:type="gramEnd"/>
      <w:r>
        <w:rPr>
          <w:rFonts w:ascii="宋体" w:hAnsi="宋体" w:hint="eastAsia"/>
        </w:rPr>
        <w:t>可靠估计的，根据完工百分比法确认合同收入和合同费用。建造合同的结果在资产负债表日不能够可靠估计的，</w:t>
      </w:r>
      <w:proofErr w:type="gramStart"/>
      <w:r>
        <w:rPr>
          <w:rFonts w:ascii="宋体" w:hAnsi="宋体" w:hint="eastAsia"/>
        </w:rPr>
        <w:t>若合同</w:t>
      </w:r>
      <w:proofErr w:type="gramEnd"/>
      <w:r>
        <w:rPr>
          <w:rFonts w:ascii="宋体" w:hAnsi="宋体" w:hint="eastAsia"/>
        </w:rPr>
        <w:t>成本能够收回的，合同收入根据能够收回的实际合同成本予以确认，合同成本在其发生的当期确认为合同费用；</w:t>
      </w:r>
      <w:proofErr w:type="gramStart"/>
      <w:r>
        <w:rPr>
          <w:rFonts w:ascii="宋体" w:hAnsi="宋体" w:hint="eastAsia"/>
        </w:rPr>
        <w:t>若合同</w:t>
      </w:r>
      <w:proofErr w:type="gramEnd"/>
      <w:r>
        <w:rPr>
          <w:rFonts w:ascii="宋体" w:hAnsi="宋体" w:hint="eastAsia"/>
        </w:rPr>
        <w:t>成本不可能收回的，在发生时立即确认为合同费用，不确认合同收入。</w:t>
      </w:r>
    </w:p>
    <w:p w:rsidR="00651703" w:rsidRDefault="00651703">
      <w:pPr>
        <w:pStyle w:val="a5"/>
        <w:spacing w:after="0" w:line="360" w:lineRule="auto"/>
        <w:ind w:firstLine="420"/>
        <w:jc w:val="both"/>
        <w:rPr>
          <w:rFonts w:ascii="宋体" w:hAnsi="宋体" w:hint="eastAsia"/>
        </w:rPr>
      </w:pPr>
      <w:r>
        <w:rPr>
          <w:rFonts w:ascii="宋体" w:hAnsi="宋体" w:hint="eastAsia"/>
        </w:rPr>
        <w:t>(2) 固定造价合同同时满足下列条件表明其结果能够可靠估计：合同总收入能够可靠计量、与合同相关的经济利益很可能流入、实际发生的合同成本能够清楚地区分和可靠地计量、合同完工进度和为完成合同尚需发生的成本能够可靠地计量。成本加成合同同时满足下列条件表明其结果能够可靠估计：与合同相关的经济利益很可能流入、实际发生的合同成本能够清楚地区分和可靠地计量。</w:t>
      </w:r>
    </w:p>
    <w:p w:rsidR="00651703" w:rsidRDefault="00651703">
      <w:pPr>
        <w:pStyle w:val="a5"/>
        <w:spacing w:after="0" w:line="360" w:lineRule="auto"/>
        <w:ind w:firstLine="420"/>
        <w:jc w:val="both"/>
        <w:rPr>
          <w:rFonts w:ascii="宋体" w:hAnsi="宋体" w:hint="eastAsia"/>
          <w:i/>
        </w:rPr>
      </w:pPr>
      <w:r>
        <w:rPr>
          <w:rFonts w:ascii="宋体" w:hAnsi="宋体" w:hint="eastAsia"/>
        </w:rPr>
        <w:t>(3) 确定合同完工进度的方法为</w:t>
      </w:r>
      <w:r>
        <w:rPr>
          <w:rFonts w:ascii="宋体" w:hAnsi="宋体" w:hint="eastAsia"/>
          <w:i/>
        </w:rPr>
        <w:t>累计实际发生的合同成本占合同预计总成本的比例</w:t>
      </w:r>
      <w:r>
        <w:rPr>
          <w:rFonts w:ascii="宋体" w:hAnsi="宋体" w:hint="eastAsia"/>
        </w:rPr>
        <w:t>/</w:t>
      </w:r>
      <w:r>
        <w:rPr>
          <w:rFonts w:ascii="宋体" w:hAnsi="宋体" w:hint="eastAsia"/>
          <w:i/>
        </w:rPr>
        <w:t>已经完成的合同工作量占合同预计总工作量的比例/实际测定的完工进度。</w:t>
      </w:r>
    </w:p>
    <w:p w:rsidR="00651703" w:rsidRDefault="00651703">
      <w:pPr>
        <w:pStyle w:val="a5"/>
        <w:spacing w:after="0" w:line="360" w:lineRule="auto"/>
        <w:ind w:firstLine="420"/>
        <w:jc w:val="both"/>
        <w:rPr>
          <w:rFonts w:ascii="宋体" w:hAnsi="宋体" w:hint="eastAsia"/>
        </w:rPr>
      </w:pPr>
      <w:r>
        <w:rPr>
          <w:rFonts w:ascii="宋体" w:hAnsi="宋体" w:hint="eastAsia"/>
        </w:rPr>
        <w:t>(4) 资产负债表日，合同预计总成本超过合同总收入的，将预计损失确认为当期费用。执行中的建造合同，按其差额计提存货跌价准备；待执行的亏损合同，按其差额确认预计负债。</w:t>
      </w:r>
    </w:p>
    <w:p w:rsidR="00651703" w:rsidRDefault="00651703">
      <w:pPr>
        <w:pStyle w:val="a5"/>
        <w:spacing w:after="0" w:line="360" w:lineRule="auto"/>
        <w:ind w:firstLine="420"/>
        <w:jc w:val="both"/>
        <w:rPr>
          <w:rFonts w:ascii="宋体" w:hAnsi="宋体" w:hint="eastAsia"/>
        </w:rPr>
      </w:pPr>
      <w:r>
        <w:rPr>
          <w:rFonts w:ascii="宋体" w:hAnsi="宋体" w:hint="eastAsia"/>
        </w:rPr>
        <w:t>(二十六) 政府补助</w:t>
      </w:r>
    </w:p>
    <w:p w:rsidR="00651703" w:rsidRDefault="00651703">
      <w:pPr>
        <w:pStyle w:val="a5"/>
        <w:spacing w:after="0" w:line="360" w:lineRule="auto"/>
        <w:ind w:firstLine="420"/>
        <w:jc w:val="both"/>
        <w:rPr>
          <w:rFonts w:ascii="宋体" w:hAnsi="宋体" w:hint="eastAsia"/>
        </w:rPr>
      </w:pPr>
      <w:r>
        <w:rPr>
          <w:rFonts w:ascii="宋体" w:hAnsi="宋体" w:hint="eastAsia"/>
        </w:rPr>
        <w:t>1. 政府补助包括与资产相关的政府补助和与收益相关的政府补助。</w:t>
      </w:r>
    </w:p>
    <w:p w:rsidR="00651703" w:rsidRDefault="00651703">
      <w:pPr>
        <w:pStyle w:val="a5"/>
        <w:spacing w:after="0" w:line="360" w:lineRule="auto"/>
        <w:ind w:firstLine="420"/>
        <w:jc w:val="both"/>
        <w:rPr>
          <w:rFonts w:ascii="宋体" w:hAnsi="宋体" w:hint="eastAsia"/>
        </w:rPr>
      </w:pPr>
      <w:r>
        <w:rPr>
          <w:rFonts w:ascii="宋体" w:hAnsi="宋体" w:hint="eastAsia"/>
        </w:rPr>
        <w:t>2. 政府补助为货币性资产的，按照收到或应收的金额计量；政府补助为非货币性资产的，按照公允价值计量，公允价值不能可靠取得的，按照名义金额计量。</w:t>
      </w:r>
    </w:p>
    <w:p w:rsidR="00651703" w:rsidRDefault="00651703">
      <w:pPr>
        <w:pStyle w:val="a5"/>
        <w:spacing w:after="0" w:line="360" w:lineRule="auto"/>
        <w:ind w:firstLine="420"/>
        <w:jc w:val="both"/>
        <w:rPr>
          <w:rFonts w:ascii="宋体" w:hAnsi="宋体" w:hint="eastAsia"/>
        </w:rPr>
      </w:pPr>
      <w:r>
        <w:rPr>
          <w:rFonts w:ascii="宋体" w:hAnsi="宋体" w:hint="eastAsia"/>
        </w:rPr>
        <w:t>3. 与资产相关的政府补助，</w:t>
      </w:r>
      <w:proofErr w:type="gramStart"/>
      <w:r>
        <w:rPr>
          <w:rFonts w:ascii="宋体" w:hAnsi="宋体" w:hint="eastAsia"/>
        </w:rPr>
        <w:t>确认为递延</w:t>
      </w:r>
      <w:proofErr w:type="gramEnd"/>
      <w:r>
        <w:rPr>
          <w:rFonts w:ascii="宋体" w:hAnsi="宋体" w:hint="eastAsia"/>
        </w:rPr>
        <w:t>收益，在相关资产使用寿命内平均分配，计入当期损益。与收益相关的政府补助，用于补偿以后期间的相关费用或损失的，</w:t>
      </w:r>
      <w:proofErr w:type="gramStart"/>
      <w:r>
        <w:rPr>
          <w:rFonts w:ascii="宋体" w:hAnsi="宋体" w:hint="eastAsia"/>
        </w:rPr>
        <w:t>确认为递延</w:t>
      </w:r>
      <w:proofErr w:type="gramEnd"/>
      <w:r>
        <w:rPr>
          <w:rFonts w:ascii="宋体" w:hAnsi="宋体" w:hint="eastAsia"/>
        </w:rPr>
        <w:t>收益，在确认相关费用的期间，计入当期损益；用于补偿以前的相关费用或损失的，直接计入当期损益。</w:t>
      </w:r>
    </w:p>
    <w:p w:rsidR="00651703" w:rsidRDefault="00651703">
      <w:pPr>
        <w:pStyle w:val="a5"/>
        <w:spacing w:after="0" w:line="360" w:lineRule="auto"/>
        <w:ind w:firstLine="420"/>
        <w:jc w:val="both"/>
        <w:rPr>
          <w:rFonts w:ascii="宋体" w:hAnsi="宋体" w:hint="eastAsia"/>
        </w:rPr>
      </w:pPr>
      <w:r>
        <w:rPr>
          <w:rFonts w:ascii="宋体" w:hAnsi="宋体" w:hint="eastAsia"/>
        </w:rPr>
        <w:lastRenderedPageBreak/>
        <w:t>(二十七) 递延所得税资产/递延所得税负债</w:t>
      </w:r>
    </w:p>
    <w:p w:rsidR="00651703" w:rsidRDefault="00651703">
      <w:pPr>
        <w:pStyle w:val="a5"/>
        <w:spacing w:after="0" w:line="360" w:lineRule="auto"/>
        <w:ind w:firstLine="420"/>
        <w:jc w:val="both"/>
        <w:rPr>
          <w:rFonts w:ascii="宋体" w:hAnsi="宋体" w:hint="eastAsia"/>
        </w:rPr>
      </w:pPr>
      <w:r>
        <w:rPr>
          <w:rFonts w:ascii="宋体" w:hAnsi="宋体" w:hint="eastAsia"/>
        </w:rPr>
        <w:t>1. 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rsidR="00651703" w:rsidRDefault="00651703">
      <w:pPr>
        <w:pStyle w:val="a5"/>
        <w:spacing w:after="0" w:line="360" w:lineRule="auto"/>
        <w:ind w:firstLine="420"/>
        <w:jc w:val="both"/>
        <w:rPr>
          <w:rFonts w:ascii="宋体" w:hAnsi="宋体" w:hint="eastAsia"/>
        </w:rPr>
      </w:pPr>
      <w:r>
        <w:rPr>
          <w:rFonts w:ascii="宋体" w:hAnsi="宋体" w:hint="eastAsia"/>
        </w:rPr>
        <w:t>2. 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rsidR="00651703" w:rsidRDefault="00651703">
      <w:pPr>
        <w:pStyle w:val="a5"/>
        <w:spacing w:after="0" w:line="360" w:lineRule="auto"/>
        <w:ind w:firstLine="420"/>
        <w:jc w:val="both"/>
        <w:rPr>
          <w:rFonts w:ascii="宋体" w:hAnsi="宋体" w:hint="eastAsia"/>
        </w:rPr>
      </w:pPr>
      <w:r>
        <w:rPr>
          <w:rFonts w:ascii="宋体" w:hAnsi="宋体" w:hint="eastAsia"/>
        </w:rPr>
        <w:t>3. 资产负债表日，对递延所得税资产的账面价值进行复核，如果未来期间很可能无法获得足够的应纳税所得额用以抵扣递延所得税资产的利益，则</w:t>
      </w:r>
      <w:proofErr w:type="gramStart"/>
      <w:r>
        <w:rPr>
          <w:rFonts w:ascii="宋体" w:hAnsi="宋体" w:hint="eastAsia"/>
        </w:rPr>
        <w:t>减记递</w:t>
      </w:r>
      <w:proofErr w:type="gramEnd"/>
      <w:r>
        <w:rPr>
          <w:rFonts w:ascii="宋体" w:hAnsi="宋体" w:hint="eastAsia"/>
        </w:rPr>
        <w:t>延所得税资产的账面价值。在很可能获得足够的应纳税所得额时，</w:t>
      </w:r>
      <w:proofErr w:type="gramStart"/>
      <w:r>
        <w:rPr>
          <w:rFonts w:ascii="宋体" w:hAnsi="宋体" w:hint="eastAsia"/>
        </w:rPr>
        <w:t>转回减记的</w:t>
      </w:r>
      <w:proofErr w:type="gramEnd"/>
      <w:r>
        <w:rPr>
          <w:rFonts w:ascii="宋体" w:hAnsi="宋体" w:hint="eastAsia"/>
        </w:rPr>
        <w:t>金额。</w:t>
      </w:r>
    </w:p>
    <w:p w:rsidR="00651703" w:rsidRDefault="00651703">
      <w:pPr>
        <w:pStyle w:val="a5"/>
        <w:spacing w:after="0" w:line="360" w:lineRule="auto"/>
        <w:ind w:firstLine="420"/>
        <w:jc w:val="both"/>
        <w:rPr>
          <w:rFonts w:ascii="宋体" w:hAnsi="宋体" w:hint="eastAsia"/>
        </w:rPr>
      </w:pPr>
      <w:r>
        <w:rPr>
          <w:rFonts w:ascii="宋体" w:hAnsi="宋体" w:hint="eastAsia"/>
        </w:rPr>
        <w:t>4. 公司当期所得税和递延所得税作为所得税费用或收益计入当期损益，但不包括下列情况产生的所得税：(1) 企业合并；(2) 直接在所有者权益中确认的交易或者事项。</w:t>
      </w:r>
    </w:p>
    <w:p w:rsidR="00651703" w:rsidRDefault="00651703">
      <w:pPr>
        <w:pStyle w:val="a5"/>
        <w:spacing w:after="0" w:line="360" w:lineRule="auto"/>
        <w:ind w:firstLine="420"/>
        <w:jc w:val="both"/>
        <w:rPr>
          <w:rFonts w:ascii="宋体" w:hAnsi="宋体" w:hint="eastAsia"/>
        </w:rPr>
      </w:pPr>
      <w:r>
        <w:rPr>
          <w:rFonts w:ascii="宋体" w:hAnsi="宋体" w:hint="eastAsia"/>
        </w:rPr>
        <w:t>(二十八) 经营租赁/融资租赁</w:t>
      </w:r>
    </w:p>
    <w:p w:rsidR="00651703" w:rsidRDefault="00651703">
      <w:pPr>
        <w:pStyle w:val="a5"/>
        <w:numPr>
          <w:ilvl w:val="0"/>
          <w:numId w:val="1"/>
        </w:numPr>
        <w:spacing w:after="0" w:line="360" w:lineRule="auto"/>
        <w:jc w:val="both"/>
        <w:rPr>
          <w:rFonts w:ascii="宋体" w:hAnsi="宋体" w:hint="eastAsia"/>
        </w:rPr>
      </w:pPr>
      <w:r>
        <w:rPr>
          <w:rFonts w:ascii="宋体" w:hAnsi="宋体" w:hint="eastAsia"/>
        </w:rPr>
        <w:t>经营租赁</w:t>
      </w:r>
    </w:p>
    <w:p w:rsidR="00651703" w:rsidRDefault="00651703">
      <w:pPr>
        <w:pStyle w:val="a5"/>
        <w:spacing w:after="0" w:line="360" w:lineRule="auto"/>
        <w:ind w:firstLine="420"/>
        <w:jc w:val="both"/>
        <w:rPr>
          <w:rFonts w:ascii="宋体" w:hAnsi="宋体" w:hint="eastAsia"/>
        </w:rPr>
      </w:pPr>
      <w:r>
        <w:rPr>
          <w:rFonts w:ascii="宋体" w:hAnsi="宋体" w:hint="eastAsia"/>
        </w:rPr>
        <w:t>公司为承租人时，在租赁期内各个期间按照直线法/</w:t>
      </w:r>
      <w:r>
        <w:rPr>
          <w:rFonts w:ascii="宋体" w:hAnsi="宋体" w:hint="eastAsia"/>
          <w:i/>
        </w:rPr>
        <w:t>工作量</w:t>
      </w:r>
      <w:r>
        <w:rPr>
          <w:rFonts w:ascii="宋体" w:hAnsi="宋体" w:hint="eastAsia"/>
        </w:rPr>
        <w:t>法(</w:t>
      </w:r>
      <w:r>
        <w:rPr>
          <w:rFonts w:ascii="楷体_GB2312" w:eastAsia="楷体_GB2312" w:hAnsi="宋体" w:hint="eastAsia"/>
        </w:rPr>
        <w:t>提示：或其他方法</w:t>
      </w:r>
      <w:r>
        <w:rPr>
          <w:rFonts w:ascii="宋体" w:hAnsi="宋体" w:hint="eastAsia"/>
        </w:rPr>
        <w:t>)将租金计入相关资产成本或确认为当期损益，发生的初始直接费用，直接计入当期损益。或有租金在实际发生时计入当期损益。</w:t>
      </w:r>
    </w:p>
    <w:p w:rsidR="00651703" w:rsidRDefault="00651703">
      <w:pPr>
        <w:pStyle w:val="a5"/>
        <w:spacing w:after="0" w:line="360" w:lineRule="auto"/>
        <w:ind w:firstLine="420"/>
        <w:jc w:val="both"/>
        <w:rPr>
          <w:rFonts w:ascii="宋体" w:hAnsi="宋体" w:hint="eastAsia"/>
        </w:rPr>
      </w:pPr>
      <w:r>
        <w:rPr>
          <w:rFonts w:ascii="宋体" w:hAnsi="宋体" w:hint="eastAsia"/>
        </w:rPr>
        <w:t>公司为出租人时，在租赁期内各个期间按照直线法/</w:t>
      </w:r>
      <w:r>
        <w:rPr>
          <w:rFonts w:ascii="宋体" w:hAnsi="宋体" w:hint="eastAsia"/>
          <w:i/>
        </w:rPr>
        <w:t>工作量</w:t>
      </w:r>
      <w:r>
        <w:rPr>
          <w:rFonts w:ascii="宋体" w:hAnsi="宋体" w:hint="eastAsia"/>
        </w:rPr>
        <w:t>法(</w:t>
      </w:r>
      <w:r>
        <w:rPr>
          <w:rFonts w:ascii="楷体_GB2312" w:eastAsia="楷体_GB2312" w:hAnsi="宋体" w:hint="eastAsia"/>
        </w:rPr>
        <w:t>提示：或其他方法</w:t>
      </w:r>
      <w:r>
        <w:rPr>
          <w:rFonts w:ascii="宋体" w:hAnsi="宋体" w:hint="eastAsia"/>
        </w:rPr>
        <w:t>)将租金确认为当期损益，发生的初始直接费用，直接计入当期损益。或有租金在实际发生时计入当期损益。</w:t>
      </w:r>
    </w:p>
    <w:p w:rsidR="00651703" w:rsidRDefault="00651703">
      <w:pPr>
        <w:pStyle w:val="a5"/>
        <w:numPr>
          <w:ilvl w:val="0"/>
          <w:numId w:val="1"/>
        </w:numPr>
        <w:spacing w:after="0" w:line="360" w:lineRule="auto"/>
        <w:jc w:val="both"/>
        <w:rPr>
          <w:rFonts w:ascii="宋体" w:hAnsi="宋体" w:hint="eastAsia"/>
        </w:rPr>
      </w:pPr>
      <w:r>
        <w:rPr>
          <w:rFonts w:ascii="宋体" w:hAnsi="宋体" w:hint="eastAsia"/>
        </w:rPr>
        <w:t>融资租赁</w:t>
      </w:r>
    </w:p>
    <w:p w:rsidR="00651703" w:rsidRDefault="00651703">
      <w:pPr>
        <w:pStyle w:val="a5"/>
        <w:spacing w:after="0" w:line="360" w:lineRule="auto"/>
        <w:ind w:firstLineChars="220" w:firstLine="462"/>
        <w:rPr>
          <w:rFonts w:ascii="宋体" w:hAnsi="宋体" w:hint="eastAsia"/>
        </w:rPr>
      </w:pPr>
      <w:r>
        <w:rPr>
          <w:rFonts w:ascii="宋体" w:hAnsi="宋体" w:hint="eastAsia"/>
        </w:rPr>
        <w:t>公司为承租人时，在租赁期开始日，公司以租赁开始日租赁资产公允价值与最低租赁付款额现值中两者较低者作为租入资产的入账价值，将最低租赁付款额作为长期应付款的入账价值，其差额为未确认融资费用，发生的初始直接费用，计入租赁资产价值。在租赁</w:t>
      </w:r>
      <w:proofErr w:type="gramStart"/>
      <w:r>
        <w:rPr>
          <w:rFonts w:ascii="宋体" w:hAnsi="宋体" w:hint="eastAsia"/>
        </w:rPr>
        <w:t>期各个</w:t>
      </w:r>
      <w:proofErr w:type="gramEnd"/>
      <w:r>
        <w:rPr>
          <w:rFonts w:ascii="宋体" w:hAnsi="宋体" w:hint="eastAsia"/>
        </w:rPr>
        <w:t>期间，采用实际利率法计算确认当期的融资费用。</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公司为出租人时，在租赁期开始日，公司以租赁开始日最低</w:t>
      </w:r>
      <w:proofErr w:type="gramStart"/>
      <w:r>
        <w:rPr>
          <w:rFonts w:ascii="宋体" w:hAnsi="宋体" w:hint="eastAsia"/>
        </w:rPr>
        <w:t>租赁收</w:t>
      </w:r>
      <w:proofErr w:type="gramEnd"/>
      <w:r>
        <w:rPr>
          <w:rFonts w:ascii="宋体" w:hAnsi="宋体" w:hint="eastAsia"/>
        </w:rPr>
        <w:t>款额与初始直接费用之和作为应收融资租赁款的入账价值，同时记录未担保余值；将最低</w:t>
      </w:r>
      <w:proofErr w:type="gramStart"/>
      <w:r>
        <w:rPr>
          <w:rFonts w:ascii="宋体" w:hAnsi="宋体" w:hint="eastAsia"/>
        </w:rPr>
        <w:t>租赁收</w:t>
      </w:r>
      <w:proofErr w:type="gramEnd"/>
      <w:r>
        <w:rPr>
          <w:rFonts w:ascii="宋体" w:hAnsi="宋体" w:hint="eastAsia"/>
        </w:rPr>
        <w:t>款额、初始直接费用及未担保余值之和与其现值之和的差额确认为未实现融资收益。在租赁</w:t>
      </w:r>
      <w:proofErr w:type="gramStart"/>
      <w:r>
        <w:rPr>
          <w:rFonts w:ascii="宋体" w:hAnsi="宋体" w:hint="eastAsia"/>
        </w:rPr>
        <w:t>期各个</w:t>
      </w:r>
      <w:proofErr w:type="gramEnd"/>
      <w:r>
        <w:rPr>
          <w:rFonts w:ascii="宋体" w:hAnsi="宋体" w:hint="eastAsia"/>
        </w:rPr>
        <w:t>期间，采用实际利率法计算确认当期的融资收入。</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(二十九) 持有待售资产</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lastRenderedPageBreak/>
        <w:t>公司将同时满足下列条件的非流动资产划分为持有待售资产：1. 已经就处置该非流动资产</w:t>
      </w:r>
      <w:proofErr w:type="gramStart"/>
      <w:r>
        <w:rPr>
          <w:rFonts w:ascii="宋体" w:hAnsi="宋体" w:hint="eastAsia"/>
        </w:rPr>
        <w:t>作出</w:t>
      </w:r>
      <w:proofErr w:type="gramEnd"/>
      <w:r>
        <w:rPr>
          <w:rFonts w:ascii="宋体" w:hAnsi="宋体" w:hint="eastAsia"/>
        </w:rPr>
        <w:t>决议；2. 与受让方签订了不可撤销的转让协议；3. 该项转让很可能在一年内完成。</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对于持有待售的固定资产，公司将该项资产的预计净残值调整为反映其公允价值减去处置费用后的金额（但不得超过该项资产符合持有待售条件时的原账面价值），原账面价值高于调整后预计净残值的差额，作为资产减值损失计入当期损益。</w:t>
      </w: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符合持有待售条件的无形资产等其他非流动资产，按上述原则处理。</w:t>
      </w:r>
    </w:p>
    <w:p w:rsidR="00651703" w:rsidRDefault="00651703">
      <w:pPr>
        <w:spacing w:line="360" w:lineRule="auto"/>
        <w:ind w:firstLineChars="200" w:firstLine="420"/>
        <w:rPr>
          <w:rFonts w:ascii="宋体" w:hAnsi="宋体" w:hint="eastAsia"/>
          <w:lang w:val="en-US" w:eastAsia="zh-CN"/>
        </w:rPr>
      </w:pPr>
      <w:r>
        <w:rPr>
          <w:rFonts w:ascii="宋体" w:hAnsi="宋体" w:hint="eastAsia"/>
          <w:lang w:val="en-US" w:eastAsia="zh-CN"/>
        </w:rPr>
        <w:t>(三十) 资产证券化业务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rPr>
                <w:rFonts w:ascii="楷体_GB2312" w:eastAsia="楷体_GB2312" w:hAnsi="宋体" w:hint="eastAsia"/>
                <w:lang w:val="en-US" w:eastAsia="zh-CN"/>
              </w:rPr>
            </w:pPr>
            <w:r>
              <w:rPr>
                <w:rFonts w:ascii="宋体" w:hAnsi="宋体" w:hint="eastAsia"/>
                <w:lang w:val="en-US" w:eastAsia="zh-CN"/>
              </w:rPr>
              <w:t xml:space="preserve">    </w:t>
            </w:r>
            <w:r>
              <w:rPr>
                <w:rFonts w:ascii="楷体_GB2312" w:eastAsia="楷体_GB2312" w:hAnsi="宋体" w:hint="eastAsia"/>
                <w:lang w:val="en-US" w:eastAsia="zh-CN"/>
              </w:rPr>
              <w:t>提示：根据公司实际情况描述。</w:t>
            </w:r>
          </w:p>
        </w:tc>
      </w:tr>
    </w:tbl>
    <w:p w:rsidR="00651703" w:rsidRDefault="00651703">
      <w:pPr>
        <w:spacing w:line="360" w:lineRule="auto"/>
        <w:ind w:firstLineChars="200" w:firstLine="420"/>
        <w:rPr>
          <w:rFonts w:ascii="宋体" w:hint="eastAsia"/>
          <w:lang w:val="en-US" w:eastAsia="zh-CN"/>
        </w:rPr>
      </w:pPr>
      <w:r>
        <w:rPr>
          <w:rFonts w:ascii="宋体" w:hAnsi="宋体" w:hint="eastAsia"/>
          <w:lang w:val="en-US" w:eastAsia="zh-CN"/>
        </w:rPr>
        <w:t>(三十一) 套期会计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68"/>
      </w:tblGrid>
      <w:tr w:rsidR="00651703">
        <w:tc>
          <w:tcPr>
            <w:tcW w:w="8568" w:type="dxa"/>
          </w:tcPr>
          <w:p w:rsidR="00651703" w:rsidRDefault="00651703">
            <w:pPr>
              <w:pStyle w:val="a5"/>
              <w:spacing w:after="0" w:line="360" w:lineRule="auto"/>
              <w:ind w:firstLine="420"/>
              <w:jc w:val="both"/>
              <w:rPr>
                <w:rFonts w:ascii="楷体_GB2312" w:eastAsia="楷体_GB2312" w:hAnsi="宋体" w:hint="eastAsia"/>
              </w:rPr>
            </w:pPr>
            <w:r>
              <w:rPr>
                <w:rFonts w:ascii="楷体_GB2312" w:eastAsia="楷体_GB2312" w:hAnsi="宋体" w:hint="eastAsia"/>
              </w:rPr>
              <w:t>提示：说明采用套期会计的依据，包括逐项说明公允价值套期、现金流量套期、境外经营净投资套期下各被套</w:t>
            </w:r>
            <w:proofErr w:type="gramStart"/>
            <w:r>
              <w:rPr>
                <w:rFonts w:ascii="楷体_GB2312" w:eastAsia="楷体_GB2312" w:hAnsi="宋体" w:hint="eastAsia"/>
              </w:rPr>
              <w:t>期项目</w:t>
            </w:r>
            <w:proofErr w:type="gramEnd"/>
            <w:r>
              <w:rPr>
                <w:rFonts w:ascii="楷体_GB2312" w:eastAsia="楷体_GB2312" w:hAnsi="宋体" w:hint="eastAsia"/>
              </w:rPr>
              <w:t>及其对应的套期工具、被套期风险、指定该套</w:t>
            </w:r>
            <w:proofErr w:type="gramStart"/>
            <w:r>
              <w:rPr>
                <w:rFonts w:ascii="楷体_GB2312" w:eastAsia="楷体_GB2312" w:hAnsi="宋体" w:hint="eastAsia"/>
              </w:rPr>
              <w:t>期关系</w:t>
            </w:r>
            <w:proofErr w:type="gramEnd"/>
            <w:r>
              <w:rPr>
                <w:rFonts w:ascii="楷体_GB2312" w:eastAsia="楷体_GB2312" w:hAnsi="宋体" w:hint="eastAsia"/>
              </w:rPr>
              <w:t>的会计期间，以及套期有效性评价方法，并说明套期会计处理方法。</w:t>
            </w:r>
          </w:p>
        </w:tc>
      </w:tr>
    </w:tbl>
    <w:p w:rsidR="00651703" w:rsidRDefault="00651703">
      <w:pPr>
        <w:autoSpaceDE w:val="0"/>
        <w:autoSpaceDN w:val="0"/>
        <w:adjustRightInd w:val="0"/>
        <w:spacing w:line="360" w:lineRule="auto"/>
        <w:ind w:firstLineChars="200" w:firstLine="420"/>
        <w:jc w:val="left"/>
        <w:rPr>
          <w:rFonts w:ascii="宋体" w:hAnsi="宋体"/>
          <w:kern w:val="0"/>
          <w:szCs w:val="20"/>
        </w:rPr>
      </w:pPr>
      <w:r>
        <w:rPr>
          <w:rFonts w:ascii="宋体" w:hAnsi="宋体" w:hint="eastAsia"/>
          <w:kern w:val="0"/>
          <w:szCs w:val="20"/>
        </w:rPr>
        <w:t>1. 套</w:t>
      </w:r>
      <w:proofErr w:type="gramStart"/>
      <w:r>
        <w:rPr>
          <w:rFonts w:ascii="宋体" w:hAnsi="宋体" w:hint="eastAsia"/>
          <w:kern w:val="0"/>
          <w:szCs w:val="20"/>
        </w:rPr>
        <w:t>期包括</w:t>
      </w:r>
      <w:proofErr w:type="gramEnd"/>
      <w:r>
        <w:rPr>
          <w:rFonts w:ascii="宋体" w:hAnsi="宋体" w:hint="eastAsia"/>
          <w:i/>
          <w:kern w:val="0"/>
          <w:szCs w:val="20"/>
        </w:rPr>
        <w:t>公允价值套期/现金流量套期/境外经营净投资套期</w:t>
      </w:r>
      <w:r>
        <w:rPr>
          <w:rFonts w:ascii="宋体" w:hAnsi="宋体" w:hint="eastAsia"/>
          <w:kern w:val="0"/>
          <w:szCs w:val="20"/>
        </w:rPr>
        <w:t>。</w:t>
      </w:r>
    </w:p>
    <w:p w:rsidR="00651703" w:rsidRDefault="00651703">
      <w:pPr>
        <w:autoSpaceDE w:val="0"/>
        <w:autoSpaceDN w:val="0"/>
        <w:adjustRightInd w:val="0"/>
        <w:spacing w:line="360" w:lineRule="auto"/>
        <w:ind w:firstLineChars="200" w:firstLine="420"/>
        <w:jc w:val="left"/>
        <w:rPr>
          <w:rFonts w:ascii="宋体" w:hAnsi="宋体"/>
          <w:kern w:val="0"/>
          <w:szCs w:val="20"/>
        </w:rPr>
      </w:pPr>
      <w:r>
        <w:rPr>
          <w:rFonts w:ascii="宋体" w:hAnsi="宋体" w:hint="eastAsia"/>
          <w:kern w:val="0"/>
          <w:szCs w:val="20"/>
        </w:rPr>
        <w:t>2. 对于满足下列条件的套期工具，运用套期会计方法进行处理：</w:t>
      </w:r>
      <w:r>
        <w:rPr>
          <w:rFonts w:ascii="宋体" w:hAnsi="宋体"/>
          <w:kern w:val="0"/>
          <w:szCs w:val="20"/>
        </w:rPr>
        <w:t>(</w:t>
      </w:r>
      <w:r>
        <w:rPr>
          <w:rFonts w:ascii="宋体" w:hAnsi="宋体" w:hint="eastAsia"/>
          <w:kern w:val="0"/>
          <w:szCs w:val="20"/>
        </w:rPr>
        <w:t>1</w:t>
      </w:r>
      <w:r>
        <w:rPr>
          <w:rFonts w:ascii="宋体" w:hAnsi="宋体"/>
          <w:kern w:val="0"/>
          <w:szCs w:val="20"/>
        </w:rPr>
        <w:t xml:space="preserve">) </w:t>
      </w:r>
      <w:r>
        <w:rPr>
          <w:rFonts w:ascii="宋体" w:hAnsi="宋体" w:hint="eastAsia"/>
          <w:kern w:val="0"/>
          <w:szCs w:val="20"/>
        </w:rPr>
        <w:t>在套期开始时，公司对套</w:t>
      </w:r>
      <w:proofErr w:type="gramStart"/>
      <w:r>
        <w:rPr>
          <w:rFonts w:ascii="宋体" w:hAnsi="宋体" w:hint="eastAsia"/>
          <w:kern w:val="0"/>
          <w:szCs w:val="20"/>
        </w:rPr>
        <w:t>期关系</w:t>
      </w:r>
      <w:proofErr w:type="gramEnd"/>
      <w:r>
        <w:rPr>
          <w:rFonts w:ascii="宋体" w:hAnsi="宋体"/>
          <w:kern w:val="0"/>
          <w:szCs w:val="20"/>
        </w:rPr>
        <w:t>(</w:t>
      </w:r>
      <w:r>
        <w:rPr>
          <w:rFonts w:ascii="宋体" w:hAnsi="宋体" w:hint="eastAsia"/>
          <w:kern w:val="0"/>
          <w:szCs w:val="20"/>
        </w:rPr>
        <w:t>即套</w:t>
      </w:r>
      <w:proofErr w:type="gramStart"/>
      <w:r>
        <w:rPr>
          <w:rFonts w:ascii="宋体" w:hAnsi="宋体" w:hint="eastAsia"/>
          <w:kern w:val="0"/>
          <w:szCs w:val="20"/>
        </w:rPr>
        <w:t>期工具</w:t>
      </w:r>
      <w:proofErr w:type="gramEnd"/>
      <w:r>
        <w:rPr>
          <w:rFonts w:ascii="宋体" w:hAnsi="宋体" w:hint="eastAsia"/>
          <w:kern w:val="0"/>
          <w:szCs w:val="20"/>
        </w:rPr>
        <w:t>和被套</w:t>
      </w:r>
      <w:proofErr w:type="gramStart"/>
      <w:r>
        <w:rPr>
          <w:rFonts w:ascii="宋体" w:hAnsi="宋体" w:hint="eastAsia"/>
          <w:kern w:val="0"/>
          <w:szCs w:val="20"/>
        </w:rPr>
        <w:t>期项目</w:t>
      </w:r>
      <w:proofErr w:type="gramEnd"/>
      <w:r>
        <w:rPr>
          <w:rFonts w:ascii="宋体" w:hAnsi="宋体" w:hint="eastAsia"/>
          <w:kern w:val="0"/>
          <w:szCs w:val="20"/>
        </w:rPr>
        <w:t>之间的关系</w:t>
      </w:r>
      <w:r>
        <w:rPr>
          <w:rFonts w:ascii="宋体" w:hAnsi="宋体"/>
          <w:kern w:val="0"/>
          <w:szCs w:val="20"/>
        </w:rPr>
        <w:t>)</w:t>
      </w:r>
      <w:r>
        <w:rPr>
          <w:rFonts w:ascii="宋体" w:hAnsi="宋体" w:hint="eastAsia"/>
          <w:kern w:val="0"/>
          <w:szCs w:val="20"/>
        </w:rPr>
        <w:t>有正式指定，并准备了关于套期关系、风险管理目标和套期策略的正式书面文件；</w:t>
      </w:r>
      <w:r>
        <w:rPr>
          <w:rFonts w:ascii="宋体" w:hAnsi="宋体"/>
          <w:kern w:val="0"/>
          <w:szCs w:val="20"/>
        </w:rPr>
        <w:t>(</w:t>
      </w:r>
      <w:r>
        <w:rPr>
          <w:rFonts w:ascii="宋体" w:hAnsi="宋体" w:hint="eastAsia"/>
          <w:kern w:val="0"/>
          <w:szCs w:val="20"/>
        </w:rPr>
        <w:t>2</w:t>
      </w:r>
      <w:r>
        <w:rPr>
          <w:rFonts w:ascii="宋体" w:hAnsi="宋体"/>
          <w:kern w:val="0"/>
          <w:szCs w:val="20"/>
        </w:rPr>
        <w:t xml:space="preserve">) </w:t>
      </w:r>
      <w:r>
        <w:rPr>
          <w:rFonts w:ascii="宋体" w:hAnsi="宋体" w:hint="eastAsia"/>
          <w:kern w:val="0"/>
          <w:szCs w:val="20"/>
        </w:rPr>
        <w:t>该套期预期高度有效，且符合公司最初为该套</w:t>
      </w:r>
      <w:proofErr w:type="gramStart"/>
      <w:r>
        <w:rPr>
          <w:rFonts w:ascii="宋体" w:hAnsi="宋体" w:hint="eastAsia"/>
          <w:kern w:val="0"/>
          <w:szCs w:val="20"/>
        </w:rPr>
        <w:t>期关系</w:t>
      </w:r>
      <w:proofErr w:type="gramEnd"/>
      <w:r>
        <w:rPr>
          <w:rFonts w:ascii="宋体" w:hAnsi="宋体" w:hint="eastAsia"/>
          <w:kern w:val="0"/>
          <w:szCs w:val="20"/>
        </w:rPr>
        <w:t>所确定的风险管理策略；</w:t>
      </w:r>
      <w:r>
        <w:rPr>
          <w:rFonts w:ascii="宋体" w:hAnsi="宋体"/>
          <w:kern w:val="0"/>
          <w:szCs w:val="20"/>
        </w:rPr>
        <w:t>(</w:t>
      </w:r>
      <w:r>
        <w:rPr>
          <w:rFonts w:ascii="宋体" w:hAnsi="宋体" w:hint="eastAsia"/>
          <w:kern w:val="0"/>
          <w:szCs w:val="20"/>
        </w:rPr>
        <w:t>3</w:t>
      </w:r>
      <w:r>
        <w:rPr>
          <w:rFonts w:ascii="宋体" w:hAnsi="宋体"/>
          <w:kern w:val="0"/>
          <w:szCs w:val="20"/>
        </w:rPr>
        <w:t xml:space="preserve">) </w:t>
      </w:r>
      <w:r>
        <w:rPr>
          <w:rFonts w:ascii="宋体" w:hAnsi="宋体" w:hint="eastAsia"/>
          <w:kern w:val="0"/>
          <w:szCs w:val="20"/>
        </w:rPr>
        <w:t>对预期交易的现金流量套期，预期交易很可能发生，且必须使公司面临最终将影响损益的现金流量变动风险；</w:t>
      </w:r>
      <w:r>
        <w:rPr>
          <w:rFonts w:ascii="宋体" w:hAnsi="宋体"/>
          <w:kern w:val="0"/>
          <w:szCs w:val="20"/>
        </w:rPr>
        <w:t>(</w:t>
      </w:r>
      <w:r>
        <w:rPr>
          <w:rFonts w:ascii="宋体" w:hAnsi="宋体" w:hint="eastAsia"/>
          <w:kern w:val="0"/>
          <w:szCs w:val="20"/>
        </w:rPr>
        <w:t>4</w:t>
      </w:r>
      <w:r>
        <w:rPr>
          <w:rFonts w:ascii="宋体" w:hAnsi="宋体"/>
          <w:kern w:val="0"/>
          <w:szCs w:val="20"/>
        </w:rPr>
        <w:t xml:space="preserve">) </w:t>
      </w:r>
      <w:r>
        <w:rPr>
          <w:rFonts w:ascii="宋体" w:hAnsi="宋体" w:hint="eastAsia"/>
          <w:kern w:val="0"/>
          <w:szCs w:val="20"/>
        </w:rPr>
        <w:t>套期有效性能够可靠地计量；</w:t>
      </w:r>
      <w:r>
        <w:rPr>
          <w:rFonts w:ascii="宋体" w:hAnsi="宋体"/>
          <w:kern w:val="0"/>
          <w:szCs w:val="20"/>
        </w:rPr>
        <w:t>(</w:t>
      </w:r>
      <w:r>
        <w:rPr>
          <w:rFonts w:ascii="宋体" w:hAnsi="宋体" w:hint="eastAsia"/>
          <w:kern w:val="0"/>
          <w:szCs w:val="20"/>
        </w:rPr>
        <w:t>5</w:t>
      </w:r>
      <w:r>
        <w:rPr>
          <w:rFonts w:ascii="宋体" w:hAnsi="宋体"/>
          <w:kern w:val="0"/>
          <w:szCs w:val="20"/>
        </w:rPr>
        <w:t>)</w:t>
      </w:r>
      <w:r>
        <w:rPr>
          <w:rFonts w:ascii="宋体" w:hAnsi="宋体" w:hint="eastAsia"/>
          <w:kern w:val="0"/>
          <w:szCs w:val="20"/>
        </w:rPr>
        <w:t xml:space="preserve"> 持续地对套期有效性进行评价，并确保该套期在套</w:t>
      </w:r>
      <w:proofErr w:type="gramStart"/>
      <w:r>
        <w:rPr>
          <w:rFonts w:ascii="宋体" w:hAnsi="宋体" w:hint="eastAsia"/>
          <w:kern w:val="0"/>
          <w:szCs w:val="20"/>
        </w:rPr>
        <w:t>期关系</w:t>
      </w:r>
      <w:proofErr w:type="gramEnd"/>
      <w:r>
        <w:rPr>
          <w:rFonts w:ascii="宋体" w:hAnsi="宋体" w:hint="eastAsia"/>
          <w:kern w:val="0"/>
          <w:szCs w:val="20"/>
        </w:rPr>
        <w:t>被指定的会计期间内高度有效。</w:t>
      </w:r>
    </w:p>
    <w:p w:rsidR="00651703" w:rsidRDefault="00651703">
      <w:pPr>
        <w:autoSpaceDE w:val="0"/>
        <w:autoSpaceDN w:val="0"/>
        <w:adjustRightInd w:val="0"/>
        <w:spacing w:line="360" w:lineRule="auto"/>
        <w:ind w:firstLineChars="200" w:firstLine="420"/>
        <w:jc w:val="left"/>
        <w:rPr>
          <w:rFonts w:ascii="宋体" w:hAnsi="宋体" w:hint="eastAsia"/>
        </w:rPr>
      </w:pPr>
      <w:r>
        <w:rPr>
          <w:rFonts w:ascii="宋体" w:hAnsi="宋体" w:hint="eastAsia"/>
        </w:rPr>
        <w:t>套</w:t>
      </w:r>
      <w:proofErr w:type="gramStart"/>
      <w:r>
        <w:rPr>
          <w:rFonts w:ascii="宋体" w:hAnsi="宋体" w:hint="eastAsia"/>
        </w:rPr>
        <w:t>期同时</w:t>
      </w:r>
      <w:proofErr w:type="gramEnd"/>
      <w:r>
        <w:rPr>
          <w:rFonts w:ascii="宋体" w:hAnsi="宋体" w:hint="eastAsia"/>
        </w:rPr>
        <w:t>满足下列条件时，公司认定其高度有效：(1) 在套期开始及以后期间，该项套期预期会高度有效地</w:t>
      </w:r>
      <w:proofErr w:type="gramStart"/>
      <w:r>
        <w:rPr>
          <w:rFonts w:ascii="宋体" w:hAnsi="宋体" w:hint="eastAsia"/>
        </w:rPr>
        <w:t>抵销</w:t>
      </w:r>
      <w:proofErr w:type="gramEnd"/>
      <w:r>
        <w:rPr>
          <w:rFonts w:ascii="宋体" w:hAnsi="宋体" w:hint="eastAsia"/>
        </w:rPr>
        <w:t>套期指定期间被套期风险引起的公允价值或现金流量变动；(2) 该套期的实际</w:t>
      </w:r>
      <w:proofErr w:type="gramStart"/>
      <w:r>
        <w:rPr>
          <w:rFonts w:ascii="宋体" w:hAnsi="宋体" w:hint="eastAsia"/>
        </w:rPr>
        <w:t>抵销</w:t>
      </w:r>
      <w:proofErr w:type="gramEnd"/>
      <w:r>
        <w:rPr>
          <w:rFonts w:ascii="宋体" w:hAnsi="宋体" w:hint="eastAsia"/>
        </w:rPr>
        <w:t>结果在80%至125%的范围内。</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3. 套期会计处理</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(1) 公允价值套期</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套</w:t>
      </w:r>
      <w:proofErr w:type="gramStart"/>
      <w:r>
        <w:rPr>
          <w:rFonts w:ascii="宋体" w:hAnsi="宋体" w:hint="eastAsia"/>
          <w:kern w:val="0"/>
          <w:szCs w:val="20"/>
        </w:rPr>
        <w:t>期工具</w:t>
      </w:r>
      <w:proofErr w:type="gramEnd"/>
      <w:r>
        <w:rPr>
          <w:rFonts w:ascii="宋体" w:hAnsi="宋体" w:hint="eastAsia"/>
          <w:kern w:val="0"/>
          <w:szCs w:val="20"/>
        </w:rPr>
        <w:t>为衍生工具的，套</w:t>
      </w:r>
      <w:proofErr w:type="gramStart"/>
      <w:r>
        <w:rPr>
          <w:rFonts w:ascii="宋体" w:hAnsi="宋体" w:hint="eastAsia"/>
          <w:kern w:val="0"/>
          <w:szCs w:val="20"/>
        </w:rPr>
        <w:t>期工具</w:t>
      </w:r>
      <w:proofErr w:type="gramEnd"/>
      <w:r>
        <w:rPr>
          <w:rFonts w:ascii="宋体" w:hAnsi="宋体" w:hint="eastAsia"/>
          <w:kern w:val="0"/>
          <w:szCs w:val="20"/>
        </w:rPr>
        <w:t>公允价值变动形成的利得或损失计入当期损益；套</w:t>
      </w:r>
      <w:proofErr w:type="gramStart"/>
      <w:r>
        <w:rPr>
          <w:rFonts w:ascii="宋体" w:hAnsi="宋体" w:hint="eastAsia"/>
          <w:kern w:val="0"/>
          <w:szCs w:val="20"/>
        </w:rPr>
        <w:t>期工具</w:t>
      </w:r>
      <w:proofErr w:type="gramEnd"/>
      <w:r>
        <w:rPr>
          <w:rFonts w:ascii="宋体" w:hAnsi="宋体" w:hint="eastAsia"/>
          <w:kern w:val="0"/>
          <w:szCs w:val="20"/>
        </w:rPr>
        <w:t>为非衍生工具的，套</w:t>
      </w:r>
      <w:proofErr w:type="gramStart"/>
      <w:r>
        <w:rPr>
          <w:rFonts w:ascii="宋体" w:hAnsi="宋体" w:hint="eastAsia"/>
          <w:kern w:val="0"/>
          <w:szCs w:val="20"/>
        </w:rPr>
        <w:t>期工具</w:t>
      </w:r>
      <w:proofErr w:type="gramEnd"/>
      <w:r>
        <w:rPr>
          <w:rFonts w:ascii="宋体" w:hAnsi="宋体" w:hint="eastAsia"/>
          <w:kern w:val="0"/>
          <w:szCs w:val="20"/>
        </w:rPr>
        <w:t>账面价值因汇率变动形成的利得或损失计入当期损益。</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被套</w:t>
      </w:r>
      <w:proofErr w:type="gramStart"/>
      <w:r>
        <w:rPr>
          <w:rFonts w:ascii="宋体" w:hAnsi="宋体" w:hint="eastAsia"/>
          <w:kern w:val="0"/>
          <w:szCs w:val="20"/>
        </w:rPr>
        <w:t>期项目</w:t>
      </w:r>
      <w:proofErr w:type="gramEnd"/>
      <w:r>
        <w:rPr>
          <w:rFonts w:ascii="宋体" w:hAnsi="宋体" w:hint="eastAsia"/>
          <w:kern w:val="0"/>
          <w:szCs w:val="20"/>
        </w:rPr>
        <w:t>因被套期风险形成的利得或损失计入当期损益，同时调整被套</w:t>
      </w:r>
      <w:proofErr w:type="gramStart"/>
      <w:r>
        <w:rPr>
          <w:rFonts w:ascii="宋体" w:hAnsi="宋体" w:hint="eastAsia"/>
          <w:kern w:val="0"/>
          <w:szCs w:val="20"/>
        </w:rPr>
        <w:t>期项目</w:t>
      </w:r>
      <w:proofErr w:type="gramEnd"/>
      <w:r>
        <w:rPr>
          <w:rFonts w:ascii="宋体" w:hAnsi="宋体" w:hint="eastAsia"/>
          <w:kern w:val="0"/>
          <w:szCs w:val="20"/>
        </w:rPr>
        <w:t>的账</w:t>
      </w:r>
      <w:r>
        <w:rPr>
          <w:rFonts w:ascii="宋体" w:hAnsi="宋体" w:hint="eastAsia"/>
          <w:kern w:val="0"/>
          <w:szCs w:val="20"/>
        </w:rPr>
        <w:lastRenderedPageBreak/>
        <w:t>面价值。</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(2) 现金流量套期</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1) 套</w:t>
      </w:r>
      <w:proofErr w:type="gramStart"/>
      <w:r>
        <w:rPr>
          <w:rFonts w:ascii="宋体" w:hAnsi="宋体" w:hint="eastAsia"/>
          <w:kern w:val="0"/>
          <w:szCs w:val="20"/>
        </w:rPr>
        <w:t>期工具利</w:t>
      </w:r>
      <w:proofErr w:type="gramEnd"/>
      <w:r>
        <w:rPr>
          <w:rFonts w:ascii="宋体" w:hAnsi="宋体" w:hint="eastAsia"/>
          <w:kern w:val="0"/>
          <w:szCs w:val="20"/>
        </w:rPr>
        <w:t>得或损失中属于有效套期的部分，直接确认为所有者权益，无效部分计入当期损益。</w:t>
      </w:r>
    </w:p>
    <w:p w:rsidR="00651703" w:rsidRDefault="00651703">
      <w:pPr>
        <w:autoSpaceDE w:val="0"/>
        <w:autoSpaceDN w:val="0"/>
        <w:adjustRightInd w:val="0"/>
        <w:spacing w:line="360" w:lineRule="auto"/>
        <w:ind w:firstLineChars="200" w:firstLine="420"/>
        <w:jc w:val="left"/>
        <w:rPr>
          <w:rFonts w:ascii="宋体" w:hAnsi="宋体" w:hint="eastAsia"/>
          <w:i/>
          <w:kern w:val="0"/>
          <w:szCs w:val="20"/>
        </w:rPr>
      </w:pPr>
      <w:r>
        <w:rPr>
          <w:rFonts w:ascii="宋体" w:hAnsi="宋体" w:hint="eastAsia"/>
          <w:kern w:val="0"/>
          <w:szCs w:val="20"/>
        </w:rPr>
        <w:t>2) 被套</w:t>
      </w:r>
      <w:proofErr w:type="gramStart"/>
      <w:r>
        <w:rPr>
          <w:rFonts w:ascii="宋体" w:hAnsi="宋体" w:hint="eastAsia"/>
          <w:kern w:val="0"/>
          <w:szCs w:val="20"/>
        </w:rPr>
        <w:t>期项目</w:t>
      </w:r>
      <w:proofErr w:type="gramEnd"/>
      <w:r>
        <w:rPr>
          <w:rFonts w:ascii="宋体" w:hAnsi="宋体" w:hint="eastAsia"/>
          <w:kern w:val="0"/>
          <w:szCs w:val="20"/>
        </w:rPr>
        <w:t>为预期交易，</w:t>
      </w:r>
      <w:r>
        <w:rPr>
          <w:rFonts w:ascii="宋体" w:hAnsi="宋体" w:hint="eastAsia"/>
          <w:i/>
          <w:kern w:val="0"/>
          <w:szCs w:val="20"/>
        </w:rPr>
        <w:t>且该预期交易使公司随后确认一项金融资产或一项金融负债的，</w:t>
      </w:r>
      <w:proofErr w:type="gramStart"/>
      <w:r>
        <w:rPr>
          <w:rFonts w:ascii="宋体" w:hAnsi="宋体" w:hint="eastAsia"/>
          <w:i/>
          <w:kern w:val="0"/>
          <w:szCs w:val="20"/>
        </w:rPr>
        <w:t>原直接</w:t>
      </w:r>
      <w:proofErr w:type="gramEnd"/>
      <w:r>
        <w:rPr>
          <w:rFonts w:ascii="宋体" w:hAnsi="宋体" w:hint="eastAsia"/>
          <w:i/>
          <w:kern w:val="0"/>
          <w:szCs w:val="20"/>
        </w:rPr>
        <w:t>确认为所有者权益的相关利得或损失，在该金融资产或金融负债影响企业损益的相同期间转出，计入当期损益；如果该预期交易使公司在随后确认一项非金融资产或非金融负债的，将</w:t>
      </w:r>
      <w:proofErr w:type="gramStart"/>
      <w:r>
        <w:rPr>
          <w:rFonts w:ascii="宋体" w:hAnsi="宋体" w:hint="eastAsia"/>
          <w:i/>
          <w:kern w:val="0"/>
          <w:szCs w:val="20"/>
        </w:rPr>
        <w:t>原直接</w:t>
      </w:r>
      <w:proofErr w:type="gramEnd"/>
      <w:r>
        <w:rPr>
          <w:rFonts w:ascii="宋体" w:hAnsi="宋体" w:hint="eastAsia"/>
          <w:i/>
          <w:kern w:val="0"/>
          <w:szCs w:val="20"/>
        </w:rPr>
        <w:t>在所有者权益中确认的相关利得或损失转出，计入该非金融资产或非金融负债的初始确认金额。/且该预期交易使公司随后确认一项资产或负债的，</w:t>
      </w:r>
      <w:proofErr w:type="gramStart"/>
      <w:r>
        <w:rPr>
          <w:rFonts w:ascii="宋体" w:hAnsi="宋体" w:hint="eastAsia"/>
          <w:i/>
          <w:kern w:val="0"/>
          <w:szCs w:val="20"/>
        </w:rPr>
        <w:t>原直接</w:t>
      </w:r>
      <w:proofErr w:type="gramEnd"/>
      <w:r>
        <w:rPr>
          <w:rFonts w:ascii="宋体" w:hAnsi="宋体" w:hint="eastAsia"/>
          <w:i/>
          <w:kern w:val="0"/>
          <w:szCs w:val="20"/>
        </w:rPr>
        <w:t>确认为所有者权益的相关利得或损失，在该资产或负债影响企业损益的相同期间转出，计入当期损益。</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其他现金流量套期，</w:t>
      </w:r>
      <w:proofErr w:type="gramStart"/>
      <w:r>
        <w:rPr>
          <w:rFonts w:ascii="宋体" w:hAnsi="宋体" w:hint="eastAsia"/>
          <w:kern w:val="0"/>
          <w:szCs w:val="20"/>
        </w:rPr>
        <w:t>原直接</w:t>
      </w:r>
      <w:proofErr w:type="gramEnd"/>
      <w:r>
        <w:rPr>
          <w:rFonts w:ascii="宋体" w:hAnsi="宋体" w:hint="eastAsia"/>
          <w:kern w:val="0"/>
          <w:szCs w:val="20"/>
        </w:rPr>
        <w:t>计入所有者权益的套</w:t>
      </w:r>
      <w:proofErr w:type="gramStart"/>
      <w:r>
        <w:rPr>
          <w:rFonts w:ascii="宋体" w:hAnsi="宋体" w:hint="eastAsia"/>
          <w:kern w:val="0"/>
          <w:szCs w:val="20"/>
        </w:rPr>
        <w:t>期工具利</w:t>
      </w:r>
      <w:proofErr w:type="gramEnd"/>
      <w:r>
        <w:rPr>
          <w:rFonts w:ascii="宋体" w:hAnsi="宋体" w:hint="eastAsia"/>
          <w:kern w:val="0"/>
          <w:szCs w:val="20"/>
        </w:rPr>
        <w:t>得或损失，在被套期预期交易影响损益的相同期间转出，计入当期损益。</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3) 境外经营净投资套期</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套</w:t>
      </w:r>
      <w:proofErr w:type="gramStart"/>
      <w:r>
        <w:rPr>
          <w:rFonts w:ascii="宋体" w:hAnsi="宋体" w:hint="eastAsia"/>
          <w:kern w:val="0"/>
          <w:szCs w:val="20"/>
        </w:rPr>
        <w:t>期工具</w:t>
      </w:r>
      <w:proofErr w:type="gramEnd"/>
      <w:r>
        <w:rPr>
          <w:rFonts w:ascii="宋体" w:hAnsi="宋体" w:hint="eastAsia"/>
          <w:kern w:val="0"/>
          <w:szCs w:val="20"/>
        </w:rPr>
        <w:t>形成的利得或损失中属于有效套期的部分，直接确认为所有者权益，并在处置境外经营时，将其转出计入当期损益；套</w:t>
      </w:r>
      <w:proofErr w:type="gramStart"/>
      <w:r>
        <w:rPr>
          <w:rFonts w:ascii="宋体" w:hAnsi="宋体" w:hint="eastAsia"/>
          <w:kern w:val="0"/>
          <w:szCs w:val="20"/>
        </w:rPr>
        <w:t>期工具</w:t>
      </w:r>
      <w:proofErr w:type="gramEnd"/>
      <w:r>
        <w:rPr>
          <w:rFonts w:ascii="宋体" w:hAnsi="宋体" w:hint="eastAsia"/>
          <w:kern w:val="0"/>
          <w:szCs w:val="20"/>
        </w:rPr>
        <w:t>形成的利得或损失中属于无效套期的部分，计入当期损益。</w:t>
      </w:r>
    </w:p>
    <w:p w:rsidR="00651703" w:rsidRDefault="00651703">
      <w:pPr>
        <w:autoSpaceDE w:val="0"/>
        <w:autoSpaceDN w:val="0"/>
        <w:adjustRightInd w:val="0"/>
        <w:spacing w:line="360" w:lineRule="auto"/>
        <w:ind w:firstLineChars="200" w:firstLine="420"/>
        <w:jc w:val="left"/>
        <w:rPr>
          <w:rFonts w:ascii="宋体" w:hAnsi="宋体" w:hint="eastAsia"/>
          <w:kern w:val="0"/>
          <w:szCs w:val="20"/>
        </w:rPr>
      </w:pPr>
      <w:r>
        <w:rPr>
          <w:rFonts w:ascii="宋体" w:hAnsi="宋体" w:hint="eastAsia"/>
          <w:kern w:val="0"/>
          <w:szCs w:val="20"/>
        </w:rPr>
        <w:t>4. 本公司为规避所持有存货XX公允价值变动风险(即被套期风险)，与XX签订了XX合同（即</w:t>
      </w:r>
      <w:r>
        <w:rPr>
          <w:rFonts w:ascii="宋体" w:hAnsi="宋体" w:hint="eastAsia"/>
        </w:rPr>
        <w:t>套期工具</w:t>
      </w:r>
      <w:r>
        <w:rPr>
          <w:rFonts w:ascii="宋体" w:hAnsi="宋体" w:hint="eastAsia"/>
          <w:kern w:val="0"/>
          <w:szCs w:val="20"/>
        </w:rPr>
        <w:t>），该项套期为</w:t>
      </w:r>
      <w:r>
        <w:rPr>
          <w:rFonts w:ascii="宋体" w:hAnsi="宋体" w:hint="eastAsia"/>
          <w:i/>
          <w:kern w:val="0"/>
          <w:szCs w:val="20"/>
        </w:rPr>
        <w:t>公允价值套期/现金流量套期/境外经营净投资套期</w:t>
      </w:r>
      <w:r>
        <w:rPr>
          <w:rFonts w:ascii="宋体" w:hAnsi="宋体" w:hint="eastAsia"/>
          <w:kern w:val="0"/>
          <w:szCs w:val="20"/>
        </w:rPr>
        <w:t>，指定</w:t>
      </w:r>
      <w:r>
        <w:rPr>
          <w:rFonts w:ascii="宋体" w:hAnsi="宋体" w:hint="eastAsia"/>
        </w:rPr>
        <w:t>该套</w:t>
      </w:r>
      <w:proofErr w:type="gramStart"/>
      <w:r>
        <w:rPr>
          <w:rFonts w:ascii="宋体" w:hAnsi="宋体" w:hint="eastAsia"/>
        </w:rPr>
        <w:t>期关系</w:t>
      </w:r>
      <w:proofErr w:type="gramEnd"/>
      <w:r>
        <w:rPr>
          <w:rFonts w:ascii="宋体" w:hAnsi="宋体" w:hint="eastAsia"/>
        </w:rPr>
        <w:t>的会计期间为     。本公司</w:t>
      </w:r>
      <w:r>
        <w:rPr>
          <w:rFonts w:ascii="宋体" w:hint="eastAsia"/>
        </w:rPr>
        <w:t>采用</w:t>
      </w:r>
      <w:r>
        <w:rPr>
          <w:rFonts w:ascii="宋体" w:hint="eastAsia"/>
          <w:i/>
        </w:rPr>
        <w:t>比率分析法</w:t>
      </w:r>
      <w:r>
        <w:rPr>
          <w:rFonts w:ascii="宋体" w:hint="eastAsia"/>
        </w:rPr>
        <w:t>对该套期的有效性进行评价。</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提示：以上根据公司的具体情况描述。</w:t>
      </w:r>
    </w:p>
    <w:p w:rsidR="00651703" w:rsidRDefault="00651703">
      <w:pPr>
        <w:pStyle w:val="a5"/>
        <w:spacing w:after="0" w:line="360" w:lineRule="auto"/>
        <w:ind w:firstLine="420"/>
        <w:jc w:val="both"/>
        <w:rPr>
          <w:rFonts w:ascii="宋体" w:hAnsi="Times New Roman" w:hint="eastAsia"/>
        </w:rPr>
      </w:pPr>
      <w:r>
        <w:rPr>
          <w:rFonts w:ascii="宋体" w:hAnsi="Times New Roman" w:hint="eastAsia"/>
        </w:rPr>
        <w:t>(三十二) 主要会计政策和会计估计变更说明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pStyle w:val="a5"/>
              <w:spacing w:after="0" w:line="360" w:lineRule="auto"/>
              <w:ind w:firstLineChars="200" w:firstLine="420"/>
              <w:jc w:val="both"/>
              <w:rPr>
                <w:rFonts w:ascii="宋体" w:hAnsi="Times New Roman" w:hint="eastAsia"/>
              </w:rPr>
            </w:pPr>
            <w:r>
              <w:rPr>
                <w:rFonts w:ascii="楷体_GB2312" w:eastAsia="楷体_GB2312" w:hint="eastAsia"/>
              </w:rPr>
              <w:t>提示：说明编制财务报表所采用的重要会计政策和会计估计变更的审批程序、内容和原因、受影响报表项目名称和金额。如系会计政策变更，应说明当期和各个列报前期财务报表中受影响的项目名称和调整金额，无法追溯调整的，应说明该事实和原因以及开始应用变更后的会计政策的时点、具体应用情况；如系会计估计变更，应说明对当期和未来期间的影响数，影响数不能确定的，应说明这一事实和原因。</w:t>
            </w:r>
          </w:p>
        </w:tc>
      </w:tr>
    </w:tbl>
    <w:p w:rsidR="00651703" w:rsidRDefault="00651703">
      <w:pPr>
        <w:pStyle w:val="a9"/>
        <w:spacing w:after="0" w:line="360" w:lineRule="auto"/>
        <w:ind w:firstLineChars="200" w:firstLine="420"/>
        <w:rPr>
          <w:rFonts w:hAnsi="宋体" w:hint="eastAsia"/>
        </w:rPr>
      </w:pPr>
      <w:r>
        <w:rPr>
          <w:rFonts w:hAnsi="宋体" w:hint="eastAsia"/>
        </w:rPr>
        <w:t>1. 会计政策变更</w:t>
      </w: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67"/>
        <w:gridCol w:w="1621"/>
        <w:gridCol w:w="2700"/>
        <w:gridCol w:w="1980"/>
      </w:tblGrid>
      <w:tr w:rsidR="00651703">
        <w:tc>
          <w:tcPr>
            <w:tcW w:w="2267" w:type="dxa"/>
            <w:vAlign w:val="center"/>
          </w:tcPr>
          <w:p w:rsidR="00651703" w:rsidRDefault="00651703">
            <w:pPr>
              <w:pStyle w:val="a9"/>
              <w:spacing w:after="0" w:line="240" w:lineRule="auto"/>
              <w:ind w:firstLine="0"/>
              <w:jc w:val="center"/>
              <w:rPr>
                <w:rFonts w:hint="eastAsia"/>
              </w:rPr>
            </w:pPr>
            <w:r>
              <w:rPr>
                <w:rFonts w:hint="eastAsia"/>
              </w:rPr>
              <w:t>会计政策变更的</w:t>
            </w:r>
          </w:p>
          <w:p w:rsidR="00651703" w:rsidRDefault="00651703">
            <w:pPr>
              <w:pStyle w:val="a9"/>
              <w:spacing w:after="0" w:line="240" w:lineRule="auto"/>
              <w:ind w:firstLine="0"/>
              <w:jc w:val="center"/>
              <w:rPr>
                <w:rFonts w:hint="eastAsia"/>
              </w:rPr>
            </w:pPr>
            <w:r>
              <w:rPr>
                <w:rFonts w:hint="eastAsia"/>
              </w:rPr>
              <w:t>内容和原因</w:t>
            </w:r>
          </w:p>
        </w:tc>
        <w:tc>
          <w:tcPr>
            <w:tcW w:w="1621" w:type="dxa"/>
            <w:vAlign w:val="center"/>
          </w:tcPr>
          <w:p w:rsidR="00651703" w:rsidRDefault="00651703">
            <w:pPr>
              <w:pStyle w:val="a9"/>
              <w:spacing w:after="0" w:line="240" w:lineRule="auto"/>
              <w:ind w:firstLine="0"/>
              <w:jc w:val="center"/>
              <w:rPr>
                <w:rFonts w:hint="eastAsia"/>
              </w:rPr>
            </w:pPr>
            <w:r>
              <w:rPr>
                <w:rFonts w:hint="eastAsia"/>
              </w:rPr>
              <w:t>审批程序</w:t>
            </w:r>
          </w:p>
        </w:tc>
        <w:tc>
          <w:tcPr>
            <w:tcW w:w="2700" w:type="dxa"/>
            <w:vAlign w:val="center"/>
          </w:tcPr>
          <w:p w:rsidR="00651703" w:rsidRDefault="00651703">
            <w:pPr>
              <w:pStyle w:val="a9"/>
              <w:spacing w:after="0" w:line="240" w:lineRule="auto"/>
              <w:ind w:firstLine="0"/>
              <w:jc w:val="center"/>
              <w:rPr>
                <w:rFonts w:hint="eastAsia"/>
              </w:rPr>
            </w:pPr>
            <w:r>
              <w:rPr>
                <w:rFonts w:hint="eastAsia"/>
              </w:rPr>
              <w:t>受影响的报表项目</w:t>
            </w:r>
          </w:p>
        </w:tc>
        <w:tc>
          <w:tcPr>
            <w:tcW w:w="1980" w:type="dxa"/>
            <w:vAlign w:val="center"/>
          </w:tcPr>
          <w:p w:rsidR="00651703" w:rsidRDefault="00651703">
            <w:pPr>
              <w:pStyle w:val="a9"/>
              <w:spacing w:after="0" w:line="240" w:lineRule="auto"/>
              <w:ind w:firstLine="0"/>
              <w:jc w:val="center"/>
              <w:rPr>
                <w:rFonts w:hint="eastAsia"/>
              </w:rPr>
            </w:pPr>
            <w:r>
              <w:rPr>
                <w:rFonts w:hint="eastAsia"/>
              </w:rPr>
              <w:t>影响金额</w:t>
            </w:r>
          </w:p>
        </w:tc>
      </w:tr>
      <w:tr w:rsidR="00651703">
        <w:tc>
          <w:tcPr>
            <w:tcW w:w="2267" w:type="dxa"/>
            <w:vMerge w:val="restart"/>
          </w:tcPr>
          <w:p w:rsidR="00651703" w:rsidRDefault="00651703">
            <w:pPr>
              <w:pStyle w:val="a9"/>
              <w:spacing w:line="360" w:lineRule="auto"/>
              <w:ind w:firstLine="0"/>
              <w:rPr>
                <w:rFonts w:hint="eastAsia"/>
                <w:i/>
              </w:rPr>
            </w:pPr>
            <w:r>
              <w:rPr>
                <w:rFonts w:hAnsi="宋体" w:hint="eastAsia"/>
                <w:i/>
              </w:rPr>
              <w:lastRenderedPageBreak/>
              <w:t>本公司原对      采用      核算，为了      ，自2009年1月1日起，改按  核算。此项会计政策变更采用追溯调整法。</w:t>
            </w:r>
          </w:p>
        </w:tc>
        <w:tc>
          <w:tcPr>
            <w:tcW w:w="1621" w:type="dxa"/>
            <w:vMerge w:val="restart"/>
          </w:tcPr>
          <w:p w:rsidR="00651703" w:rsidRDefault="00651703">
            <w:pPr>
              <w:pStyle w:val="a9"/>
              <w:spacing w:after="0" w:line="360" w:lineRule="auto"/>
              <w:ind w:firstLine="0"/>
              <w:rPr>
                <w:rFonts w:hint="eastAsia"/>
                <w:i/>
              </w:rPr>
            </w:pPr>
            <w:r>
              <w:rPr>
                <w:rFonts w:hAnsi="宋体" w:hint="eastAsia"/>
                <w:i/>
              </w:rPr>
              <w:t>本次变更经公司 届 次董事会审议通过。</w:t>
            </w:r>
          </w:p>
        </w:tc>
        <w:tc>
          <w:tcPr>
            <w:tcW w:w="2700" w:type="dxa"/>
            <w:vAlign w:val="center"/>
          </w:tcPr>
          <w:p w:rsidR="00651703" w:rsidRDefault="00651703">
            <w:pPr>
              <w:pStyle w:val="a9"/>
              <w:spacing w:after="0" w:line="360" w:lineRule="auto"/>
              <w:ind w:firstLine="0"/>
              <w:rPr>
                <w:rFonts w:hint="eastAsia"/>
              </w:rPr>
            </w:pPr>
            <w:r>
              <w:rPr>
                <w:rFonts w:hint="eastAsia"/>
              </w:rPr>
              <w:t>资产负债表项目</w:t>
            </w:r>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line="360" w:lineRule="auto"/>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line="360" w:lineRule="auto"/>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r>
              <w:rPr>
                <w:rFonts w:hint="eastAsia"/>
              </w:rPr>
              <w:t>利润</w:t>
            </w:r>
            <w:proofErr w:type="gramStart"/>
            <w:r>
              <w:rPr>
                <w:rFonts w:hint="eastAsia"/>
              </w:rPr>
              <w:t>表项目</w:t>
            </w:r>
            <w:proofErr w:type="gramEnd"/>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line="360" w:lineRule="auto"/>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r>
              <w:rPr>
                <w:rFonts w:hint="eastAsia"/>
              </w:rPr>
              <w:t>所有者权益变动</w:t>
            </w:r>
            <w:proofErr w:type="gramStart"/>
            <w:r>
              <w:rPr>
                <w:rFonts w:hint="eastAsia"/>
              </w:rPr>
              <w:t>表项目</w:t>
            </w:r>
            <w:proofErr w:type="gramEnd"/>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1980"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1980" w:type="dxa"/>
            <w:vAlign w:val="center"/>
          </w:tcPr>
          <w:p w:rsidR="00651703" w:rsidRDefault="00651703">
            <w:pPr>
              <w:pStyle w:val="a9"/>
              <w:spacing w:after="0" w:line="360" w:lineRule="auto"/>
              <w:ind w:firstLine="0"/>
              <w:rPr>
                <w:rFonts w:hint="eastAsia"/>
              </w:rPr>
            </w:pPr>
          </w:p>
        </w:tc>
      </w:tr>
    </w:tbl>
    <w:p w:rsidR="00651703" w:rsidRDefault="00651703">
      <w:pPr>
        <w:pStyle w:val="a9"/>
        <w:spacing w:after="0" w:line="360" w:lineRule="auto"/>
        <w:ind w:firstLine="0"/>
        <w:rPr>
          <w:rFonts w:hAnsi="宋体" w:hint="eastAsia"/>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pStyle w:val="a9"/>
              <w:spacing w:after="0" w:line="360" w:lineRule="auto"/>
              <w:ind w:firstLineChars="200" w:firstLine="420"/>
              <w:rPr>
                <w:rFonts w:hAnsi="宋体" w:hint="eastAsia"/>
              </w:rPr>
            </w:pPr>
            <w:r>
              <w:rPr>
                <w:rFonts w:ascii="楷体_GB2312" w:eastAsia="楷体_GB2312" w:hint="eastAsia"/>
              </w:rPr>
              <w:t>提示：参照《企业会计准则讲解——会计政策、会计估计变更和差错更正》相关内容填列，下同。</w:t>
            </w:r>
          </w:p>
        </w:tc>
      </w:tr>
    </w:tbl>
    <w:p w:rsidR="00651703" w:rsidRDefault="00651703">
      <w:pPr>
        <w:pStyle w:val="a9"/>
        <w:numPr>
          <w:ilvl w:val="0"/>
          <w:numId w:val="2"/>
        </w:numPr>
        <w:spacing w:after="0" w:line="360" w:lineRule="auto"/>
        <w:rPr>
          <w:rFonts w:hAnsi="宋体" w:hint="eastAsia"/>
        </w:rPr>
      </w:pPr>
      <w:r>
        <w:rPr>
          <w:rFonts w:hAnsi="宋体" w:hint="eastAsia"/>
        </w:rPr>
        <w:t>会计估计变更</w:t>
      </w:r>
    </w:p>
    <w:tbl>
      <w:tblPr>
        <w:tblW w:w="0" w:type="auto"/>
        <w:tblInd w:w="-72"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67"/>
        <w:gridCol w:w="1621"/>
        <w:gridCol w:w="2700"/>
        <w:gridCol w:w="2052"/>
      </w:tblGrid>
      <w:tr w:rsidR="00651703">
        <w:tc>
          <w:tcPr>
            <w:tcW w:w="2267" w:type="dxa"/>
            <w:vAlign w:val="center"/>
          </w:tcPr>
          <w:p w:rsidR="00651703" w:rsidRDefault="00651703">
            <w:pPr>
              <w:pStyle w:val="a9"/>
              <w:spacing w:after="0" w:line="240" w:lineRule="auto"/>
              <w:ind w:firstLine="0"/>
              <w:jc w:val="center"/>
              <w:rPr>
                <w:rFonts w:hint="eastAsia"/>
              </w:rPr>
            </w:pPr>
            <w:r>
              <w:rPr>
                <w:rFonts w:hint="eastAsia"/>
              </w:rPr>
              <w:t>会计估计变更的</w:t>
            </w:r>
          </w:p>
          <w:p w:rsidR="00651703" w:rsidRDefault="00651703">
            <w:pPr>
              <w:pStyle w:val="a9"/>
              <w:spacing w:after="0" w:line="240" w:lineRule="auto"/>
              <w:ind w:firstLine="0"/>
              <w:jc w:val="center"/>
              <w:rPr>
                <w:rFonts w:hint="eastAsia"/>
              </w:rPr>
            </w:pPr>
            <w:r>
              <w:rPr>
                <w:rFonts w:hint="eastAsia"/>
              </w:rPr>
              <w:t>内容和原因</w:t>
            </w:r>
          </w:p>
        </w:tc>
        <w:tc>
          <w:tcPr>
            <w:tcW w:w="1621" w:type="dxa"/>
            <w:vAlign w:val="center"/>
          </w:tcPr>
          <w:p w:rsidR="00651703" w:rsidRDefault="00651703">
            <w:pPr>
              <w:pStyle w:val="a9"/>
              <w:spacing w:after="0" w:line="240" w:lineRule="auto"/>
              <w:ind w:firstLine="0"/>
              <w:jc w:val="center"/>
              <w:rPr>
                <w:rFonts w:hint="eastAsia"/>
              </w:rPr>
            </w:pPr>
            <w:r>
              <w:rPr>
                <w:rFonts w:hint="eastAsia"/>
              </w:rPr>
              <w:t>审批程序</w:t>
            </w:r>
          </w:p>
        </w:tc>
        <w:tc>
          <w:tcPr>
            <w:tcW w:w="2700" w:type="dxa"/>
            <w:vAlign w:val="center"/>
          </w:tcPr>
          <w:p w:rsidR="00651703" w:rsidRDefault="00651703">
            <w:pPr>
              <w:pStyle w:val="a9"/>
              <w:spacing w:after="0" w:line="240" w:lineRule="auto"/>
              <w:ind w:firstLine="0"/>
              <w:jc w:val="center"/>
              <w:rPr>
                <w:rFonts w:hint="eastAsia"/>
              </w:rPr>
            </w:pPr>
            <w:r>
              <w:rPr>
                <w:rFonts w:hint="eastAsia"/>
              </w:rPr>
              <w:t>受影响的报表项目</w:t>
            </w:r>
          </w:p>
        </w:tc>
        <w:tc>
          <w:tcPr>
            <w:tcW w:w="2052" w:type="dxa"/>
            <w:vAlign w:val="center"/>
          </w:tcPr>
          <w:p w:rsidR="00651703" w:rsidRDefault="00651703">
            <w:pPr>
              <w:pStyle w:val="a9"/>
              <w:spacing w:after="0" w:line="240" w:lineRule="auto"/>
              <w:ind w:firstLine="0"/>
              <w:jc w:val="center"/>
              <w:rPr>
                <w:rFonts w:hint="eastAsia"/>
              </w:rPr>
            </w:pPr>
            <w:r>
              <w:rPr>
                <w:rFonts w:hint="eastAsia"/>
              </w:rPr>
              <w:t>影响金额</w:t>
            </w:r>
          </w:p>
        </w:tc>
      </w:tr>
      <w:tr w:rsidR="00651703">
        <w:tc>
          <w:tcPr>
            <w:tcW w:w="2267" w:type="dxa"/>
            <w:vMerge w:val="restart"/>
          </w:tcPr>
          <w:p w:rsidR="00651703" w:rsidRDefault="00651703">
            <w:pPr>
              <w:pStyle w:val="a9"/>
              <w:spacing w:after="0" w:line="360" w:lineRule="auto"/>
              <w:ind w:firstLine="0"/>
              <w:rPr>
                <w:rFonts w:hint="eastAsia"/>
              </w:rPr>
            </w:pPr>
            <w:r>
              <w:rPr>
                <w:rFonts w:hAnsi="宋体" w:hint="eastAsia"/>
                <w:i/>
              </w:rPr>
              <w:t>本公司原对      采用      核算，为了      ，自2009年1月1日起，改按  核算。此项会计估计变更采用未来适用法。</w:t>
            </w:r>
          </w:p>
        </w:tc>
        <w:tc>
          <w:tcPr>
            <w:tcW w:w="1621" w:type="dxa"/>
            <w:vMerge w:val="restart"/>
          </w:tcPr>
          <w:p w:rsidR="00651703" w:rsidRDefault="00651703">
            <w:pPr>
              <w:pStyle w:val="a9"/>
              <w:spacing w:after="0" w:line="360" w:lineRule="auto"/>
              <w:ind w:firstLine="0"/>
              <w:rPr>
                <w:rFonts w:hint="eastAsia"/>
              </w:rPr>
            </w:pPr>
            <w:r>
              <w:rPr>
                <w:rFonts w:hAnsi="宋体" w:hint="eastAsia"/>
                <w:i/>
              </w:rPr>
              <w:t>本次变更经公司 届 次董事会审议通过。</w:t>
            </w: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r w:rsidR="00651703">
        <w:tc>
          <w:tcPr>
            <w:tcW w:w="2267" w:type="dxa"/>
            <w:vMerge/>
            <w:vAlign w:val="center"/>
          </w:tcPr>
          <w:p w:rsidR="00651703" w:rsidRDefault="00651703">
            <w:pPr>
              <w:pStyle w:val="a9"/>
              <w:spacing w:after="0" w:line="360" w:lineRule="auto"/>
              <w:ind w:firstLine="0"/>
              <w:rPr>
                <w:rFonts w:hint="eastAsia"/>
              </w:rPr>
            </w:pPr>
          </w:p>
        </w:tc>
        <w:tc>
          <w:tcPr>
            <w:tcW w:w="1621" w:type="dxa"/>
            <w:vMerge/>
            <w:vAlign w:val="center"/>
          </w:tcPr>
          <w:p w:rsidR="00651703" w:rsidRDefault="00651703">
            <w:pPr>
              <w:pStyle w:val="a9"/>
              <w:spacing w:after="0" w:line="360" w:lineRule="auto"/>
              <w:ind w:firstLine="0"/>
              <w:rPr>
                <w:rFonts w:hint="eastAsia"/>
              </w:rPr>
            </w:pPr>
          </w:p>
        </w:tc>
        <w:tc>
          <w:tcPr>
            <w:tcW w:w="2700" w:type="dxa"/>
            <w:vAlign w:val="center"/>
          </w:tcPr>
          <w:p w:rsidR="00651703" w:rsidRDefault="00651703">
            <w:pPr>
              <w:pStyle w:val="a9"/>
              <w:spacing w:after="0" w:line="360" w:lineRule="auto"/>
              <w:ind w:firstLine="0"/>
              <w:rPr>
                <w:rFonts w:hint="eastAsia"/>
              </w:rPr>
            </w:pPr>
          </w:p>
        </w:tc>
        <w:tc>
          <w:tcPr>
            <w:tcW w:w="2052" w:type="dxa"/>
            <w:vAlign w:val="center"/>
          </w:tcPr>
          <w:p w:rsidR="00651703" w:rsidRDefault="00651703">
            <w:pPr>
              <w:pStyle w:val="a9"/>
              <w:spacing w:after="0" w:line="360" w:lineRule="auto"/>
              <w:ind w:firstLine="0"/>
              <w:rPr>
                <w:rFonts w:hint="eastAsia"/>
              </w:rPr>
            </w:pPr>
          </w:p>
        </w:tc>
      </w:tr>
    </w:tbl>
    <w:p w:rsidR="00651703" w:rsidRDefault="00651703">
      <w:pPr>
        <w:pStyle w:val="a9"/>
        <w:ind w:firstLineChars="200" w:firstLine="420"/>
        <w:rPr>
          <w:rFonts w:hint="eastAsia"/>
        </w:rPr>
      </w:pPr>
      <w:r>
        <w:rPr>
          <w:rFonts w:hint="eastAsia"/>
        </w:rPr>
        <w:t>(三十三) 前期差错更正</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pStyle w:val="a5"/>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对本期发现的重要前期差错，采用追溯重述法处理的，应披露前期差错内容、批准处理情况、受影响的各个比较期间报表项目名称、累积影响数；采用未来适用法处理的，应披露差错更正的内容、批准处理情况、采用未来适用法的原因。</w:t>
            </w:r>
          </w:p>
        </w:tc>
      </w:tr>
    </w:tbl>
    <w:p w:rsidR="00651703" w:rsidRDefault="00651703">
      <w:pPr>
        <w:pStyle w:val="a5"/>
        <w:spacing w:after="0" w:line="360" w:lineRule="auto"/>
        <w:ind w:firstLine="420"/>
        <w:jc w:val="both"/>
        <w:rPr>
          <w:rFonts w:ascii="宋体" w:hAnsi="Times New Roman" w:hint="eastAsia"/>
          <w:i/>
        </w:rPr>
      </w:pPr>
      <w:r>
        <w:rPr>
          <w:rFonts w:ascii="宋体" w:hAnsi="Times New Roman" w:hint="eastAsia"/>
          <w:i/>
        </w:rPr>
        <w:t>1. 追溯重述法</w:t>
      </w:r>
    </w:p>
    <w:tbl>
      <w:tblPr>
        <w:tblW w:w="0" w:type="auto"/>
        <w:tblInd w:w="-72"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980"/>
        <w:gridCol w:w="2520"/>
        <w:gridCol w:w="1512"/>
      </w:tblGrid>
      <w:tr w:rsidR="00651703">
        <w:tc>
          <w:tcPr>
            <w:tcW w:w="2628" w:type="dxa"/>
            <w:vAlign w:val="center"/>
          </w:tcPr>
          <w:p w:rsidR="00651703" w:rsidRDefault="00651703">
            <w:pPr>
              <w:pStyle w:val="a9"/>
              <w:spacing w:after="0" w:line="240" w:lineRule="auto"/>
              <w:ind w:firstLine="0"/>
              <w:jc w:val="center"/>
              <w:rPr>
                <w:rFonts w:hint="eastAsia"/>
                <w:i/>
              </w:rPr>
            </w:pPr>
            <w:r>
              <w:rPr>
                <w:rFonts w:hint="eastAsia"/>
                <w:i/>
              </w:rPr>
              <w:t>前期差错更正的内容</w:t>
            </w:r>
          </w:p>
        </w:tc>
        <w:tc>
          <w:tcPr>
            <w:tcW w:w="1980" w:type="dxa"/>
            <w:vAlign w:val="center"/>
          </w:tcPr>
          <w:p w:rsidR="00651703" w:rsidRDefault="00651703">
            <w:pPr>
              <w:pStyle w:val="a9"/>
              <w:spacing w:after="0" w:line="240" w:lineRule="auto"/>
              <w:ind w:firstLine="0"/>
              <w:jc w:val="center"/>
              <w:rPr>
                <w:rFonts w:hint="eastAsia"/>
                <w:i/>
              </w:rPr>
            </w:pPr>
            <w:r>
              <w:rPr>
                <w:rFonts w:hint="eastAsia"/>
                <w:i/>
              </w:rPr>
              <w:t>批准处理情况</w:t>
            </w:r>
          </w:p>
        </w:tc>
        <w:tc>
          <w:tcPr>
            <w:tcW w:w="2520" w:type="dxa"/>
            <w:vAlign w:val="center"/>
          </w:tcPr>
          <w:p w:rsidR="00651703" w:rsidRDefault="00651703">
            <w:pPr>
              <w:pStyle w:val="a9"/>
              <w:spacing w:after="0" w:line="240" w:lineRule="auto"/>
              <w:ind w:firstLine="0"/>
              <w:jc w:val="center"/>
              <w:rPr>
                <w:rFonts w:hint="eastAsia"/>
                <w:i/>
              </w:rPr>
            </w:pPr>
            <w:r>
              <w:rPr>
                <w:rFonts w:hint="eastAsia"/>
                <w:i/>
              </w:rPr>
              <w:t>受影响的报表项目</w:t>
            </w:r>
          </w:p>
        </w:tc>
        <w:tc>
          <w:tcPr>
            <w:tcW w:w="1512" w:type="dxa"/>
            <w:vAlign w:val="center"/>
          </w:tcPr>
          <w:p w:rsidR="00651703" w:rsidRDefault="00651703">
            <w:pPr>
              <w:pStyle w:val="a9"/>
              <w:spacing w:after="0" w:line="240" w:lineRule="auto"/>
              <w:ind w:firstLine="0"/>
              <w:jc w:val="center"/>
              <w:rPr>
                <w:rFonts w:hint="eastAsia"/>
                <w:i/>
              </w:rPr>
            </w:pPr>
            <w:r>
              <w:rPr>
                <w:rFonts w:hint="eastAsia"/>
                <w:i/>
              </w:rPr>
              <w:t>影响金额</w:t>
            </w:r>
          </w:p>
        </w:tc>
      </w:tr>
      <w:tr w:rsidR="00651703">
        <w:tc>
          <w:tcPr>
            <w:tcW w:w="2628" w:type="dxa"/>
            <w:vMerge w:val="restart"/>
          </w:tcPr>
          <w:p w:rsidR="00651703" w:rsidRDefault="00651703">
            <w:pPr>
              <w:pStyle w:val="a9"/>
              <w:spacing w:after="0" w:line="360" w:lineRule="auto"/>
              <w:ind w:firstLine="0"/>
              <w:rPr>
                <w:rFonts w:hAnsi="宋体" w:hint="eastAsia"/>
                <w:i/>
              </w:rPr>
            </w:pPr>
            <w:r>
              <w:rPr>
                <w:rFonts w:hAnsi="宋体" w:hint="eastAsia"/>
                <w:i/>
              </w:rPr>
              <w:t xml:space="preserve">以前年度            </w:t>
            </w:r>
          </w:p>
        </w:tc>
        <w:tc>
          <w:tcPr>
            <w:tcW w:w="1980" w:type="dxa"/>
            <w:vMerge w:val="restart"/>
          </w:tcPr>
          <w:p w:rsidR="00651703" w:rsidRDefault="00651703">
            <w:pPr>
              <w:pStyle w:val="a9"/>
              <w:spacing w:after="0" w:line="360" w:lineRule="auto"/>
              <w:ind w:firstLine="0"/>
              <w:rPr>
                <w:rFonts w:hint="eastAsia"/>
                <w:i/>
              </w:rPr>
            </w:pPr>
            <w:r>
              <w:rPr>
                <w:rFonts w:hAnsi="宋体" w:hint="eastAsia"/>
                <w:i/>
              </w:rPr>
              <w:t>本项差错经公司 届 次董事会审议通过，本期采用追溯重述法对该项差</w:t>
            </w:r>
            <w:r>
              <w:rPr>
                <w:rFonts w:hAnsi="宋体" w:hint="eastAsia"/>
                <w:i/>
              </w:rPr>
              <w:lastRenderedPageBreak/>
              <w:t>错进行了更正。</w:t>
            </w:r>
          </w:p>
        </w:tc>
        <w:tc>
          <w:tcPr>
            <w:tcW w:w="2520" w:type="dxa"/>
          </w:tcPr>
          <w:p w:rsidR="00651703" w:rsidRDefault="00651703">
            <w:pPr>
              <w:pStyle w:val="a9"/>
              <w:spacing w:after="0" w:line="360" w:lineRule="auto"/>
              <w:ind w:firstLine="0"/>
              <w:rPr>
                <w:rFonts w:hint="eastAsia"/>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line="360" w:lineRule="auto"/>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line="360" w:lineRule="auto"/>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line="360" w:lineRule="auto"/>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after="0" w:line="360" w:lineRule="auto"/>
              <w:ind w:firstLine="0"/>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after="0" w:line="360" w:lineRule="auto"/>
              <w:ind w:firstLine="0"/>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i/>
              </w:rPr>
            </w:pPr>
          </w:p>
        </w:tc>
        <w:tc>
          <w:tcPr>
            <w:tcW w:w="1512" w:type="dxa"/>
          </w:tcPr>
          <w:p w:rsidR="00651703" w:rsidRDefault="00651703">
            <w:pPr>
              <w:pStyle w:val="a9"/>
              <w:spacing w:after="0" w:line="360" w:lineRule="auto"/>
              <w:ind w:firstLine="0"/>
              <w:rPr>
                <w:rFonts w:hint="eastAsia"/>
                <w:i/>
              </w:rPr>
            </w:pPr>
          </w:p>
        </w:tc>
      </w:tr>
      <w:tr w:rsidR="00651703">
        <w:tc>
          <w:tcPr>
            <w:tcW w:w="2628" w:type="dxa"/>
            <w:vMerge/>
          </w:tcPr>
          <w:p w:rsidR="00651703" w:rsidRDefault="00651703">
            <w:pPr>
              <w:pStyle w:val="a9"/>
              <w:spacing w:after="0" w:line="360" w:lineRule="auto"/>
              <w:ind w:firstLine="0"/>
              <w:rPr>
                <w:rFonts w:hint="eastAsia"/>
                <w:i/>
              </w:rPr>
            </w:pPr>
          </w:p>
        </w:tc>
        <w:tc>
          <w:tcPr>
            <w:tcW w:w="1980" w:type="dxa"/>
            <w:vMerge/>
          </w:tcPr>
          <w:p w:rsidR="00651703" w:rsidRDefault="00651703">
            <w:pPr>
              <w:pStyle w:val="a9"/>
              <w:spacing w:after="0" w:line="360" w:lineRule="auto"/>
              <w:ind w:firstLine="0"/>
              <w:rPr>
                <w:rFonts w:hint="eastAsia"/>
                <w:i/>
              </w:rPr>
            </w:pPr>
          </w:p>
        </w:tc>
        <w:tc>
          <w:tcPr>
            <w:tcW w:w="2520" w:type="dxa"/>
          </w:tcPr>
          <w:p w:rsidR="00651703" w:rsidRDefault="00651703">
            <w:pPr>
              <w:pStyle w:val="a9"/>
              <w:spacing w:after="0" w:line="360" w:lineRule="auto"/>
              <w:ind w:firstLine="0"/>
              <w:rPr>
                <w:rFonts w:hint="eastAsia"/>
                <w:i/>
              </w:rPr>
            </w:pPr>
          </w:p>
        </w:tc>
        <w:tc>
          <w:tcPr>
            <w:tcW w:w="1512" w:type="dxa"/>
          </w:tcPr>
          <w:p w:rsidR="00651703" w:rsidRDefault="00651703">
            <w:pPr>
              <w:pStyle w:val="a9"/>
              <w:spacing w:after="0" w:line="360" w:lineRule="auto"/>
              <w:ind w:firstLine="0"/>
              <w:rPr>
                <w:rFonts w:hint="eastAsia"/>
                <w:i/>
              </w:rPr>
            </w:pPr>
          </w:p>
        </w:tc>
      </w:tr>
    </w:tbl>
    <w:p w:rsidR="00651703" w:rsidRDefault="00651703">
      <w:pPr>
        <w:pStyle w:val="a5"/>
        <w:spacing w:after="0" w:line="360" w:lineRule="auto"/>
        <w:ind w:firstLine="420"/>
        <w:jc w:val="both"/>
        <w:rPr>
          <w:rFonts w:ascii="宋体" w:hAnsi="Times New Roman" w:hint="eastAsia"/>
          <w:i/>
        </w:rPr>
      </w:pPr>
      <w:r>
        <w:rPr>
          <w:rFonts w:ascii="宋体" w:hAnsi="Times New Roman" w:hint="eastAsia"/>
          <w:i/>
        </w:rPr>
        <w:t>2. 未来适用法</w:t>
      </w:r>
    </w:p>
    <w:tbl>
      <w:tblPr>
        <w:tblW w:w="0" w:type="auto"/>
        <w:tblInd w:w="-252"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3139"/>
      </w:tblGrid>
      <w:tr w:rsidR="00651703">
        <w:tc>
          <w:tcPr>
            <w:tcW w:w="2840" w:type="dxa"/>
            <w:vAlign w:val="center"/>
          </w:tcPr>
          <w:p w:rsidR="00651703" w:rsidRDefault="00651703">
            <w:pPr>
              <w:pStyle w:val="a9"/>
              <w:spacing w:after="0" w:line="240" w:lineRule="auto"/>
              <w:ind w:firstLineChars="150" w:firstLine="315"/>
              <w:rPr>
                <w:rFonts w:hint="eastAsia"/>
                <w:i/>
              </w:rPr>
            </w:pPr>
            <w:r>
              <w:rPr>
                <w:rFonts w:hint="eastAsia"/>
                <w:i/>
              </w:rPr>
              <w:t>前期差错更正的内容</w:t>
            </w:r>
          </w:p>
        </w:tc>
        <w:tc>
          <w:tcPr>
            <w:tcW w:w="2841" w:type="dxa"/>
            <w:vAlign w:val="center"/>
          </w:tcPr>
          <w:p w:rsidR="00651703" w:rsidRDefault="00651703">
            <w:pPr>
              <w:pStyle w:val="a9"/>
              <w:spacing w:after="0" w:line="240" w:lineRule="auto"/>
              <w:ind w:firstLine="0"/>
              <w:jc w:val="center"/>
              <w:rPr>
                <w:rFonts w:hint="eastAsia"/>
                <w:i/>
              </w:rPr>
            </w:pPr>
            <w:r>
              <w:rPr>
                <w:rFonts w:hint="eastAsia"/>
                <w:i/>
              </w:rPr>
              <w:t>批准处理情况</w:t>
            </w:r>
          </w:p>
        </w:tc>
        <w:tc>
          <w:tcPr>
            <w:tcW w:w="3139" w:type="dxa"/>
          </w:tcPr>
          <w:p w:rsidR="00651703" w:rsidRDefault="00651703">
            <w:pPr>
              <w:pStyle w:val="a5"/>
              <w:spacing w:after="0" w:line="360" w:lineRule="auto"/>
              <w:jc w:val="center"/>
              <w:rPr>
                <w:rFonts w:ascii="宋体" w:hAnsi="Times New Roman" w:hint="eastAsia"/>
                <w:i/>
              </w:rPr>
            </w:pPr>
            <w:r>
              <w:rPr>
                <w:rFonts w:ascii="宋体" w:hAnsi="Times New Roman" w:hint="eastAsia"/>
                <w:i/>
              </w:rPr>
              <w:t>采用未来适用法的原因</w:t>
            </w:r>
          </w:p>
        </w:tc>
      </w:tr>
      <w:tr w:rsidR="00651703">
        <w:tc>
          <w:tcPr>
            <w:tcW w:w="2840" w:type="dxa"/>
          </w:tcPr>
          <w:p w:rsidR="00651703" w:rsidRDefault="00651703">
            <w:pPr>
              <w:pStyle w:val="a9"/>
              <w:spacing w:line="360" w:lineRule="auto"/>
              <w:ind w:firstLine="0"/>
              <w:rPr>
                <w:rFonts w:hAnsi="宋体" w:hint="eastAsia"/>
                <w:i/>
              </w:rPr>
            </w:pPr>
            <w:r>
              <w:rPr>
                <w:rFonts w:hAnsi="宋体" w:hint="eastAsia"/>
                <w:i/>
              </w:rPr>
              <w:t xml:space="preserve">以前年度            </w:t>
            </w:r>
          </w:p>
        </w:tc>
        <w:tc>
          <w:tcPr>
            <w:tcW w:w="2841" w:type="dxa"/>
          </w:tcPr>
          <w:p w:rsidR="00651703" w:rsidRDefault="00651703">
            <w:pPr>
              <w:pStyle w:val="a9"/>
              <w:spacing w:after="0" w:line="360" w:lineRule="auto"/>
              <w:ind w:firstLine="0"/>
              <w:rPr>
                <w:rFonts w:hint="eastAsia"/>
                <w:i/>
              </w:rPr>
            </w:pPr>
            <w:r>
              <w:rPr>
                <w:rFonts w:hAnsi="宋体" w:hint="eastAsia"/>
                <w:i/>
              </w:rPr>
              <w:t>本项差错经公司 届 次董事会审议通过，本期采用未来适用法对该项差错进行了更正。</w:t>
            </w:r>
          </w:p>
        </w:tc>
        <w:tc>
          <w:tcPr>
            <w:tcW w:w="3139" w:type="dxa"/>
          </w:tcPr>
          <w:p w:rsidR="00651703" w:rsidRDefault="00651703">
            <w:pPr>
              <w:pStyle w:val="a5"/>
              <w:spacing w:after="0" w:line="360" w:lineRule="auto"/>
              <w:jc w:val="both"/>
              <w:rPr>
                <w:rFonts w:ascii="宋体" w:hAnsi="Times New Roman" w:hint="eastAsia"/>
              </w:rPr>
            </w:pPr>
            <w:r>
              <w:rPr>
                <w:rFonts w:ascii="宋体" w:hAnsi="宋体" w:hint="eastAsia"/>
                <w:i/>
              </w:rPr>
              <w:t>确定该项差错的前期差错累积影响数不切实可行</w:t>
            </w:r>
          </w:p>
        </w:tc>
      </w:tr>
    </w:tbl>
    <w:p w:rsidR="00651703" w:rsidRDefault="00651703">
      <w:pPr>
        <w:pStyle w:val="a5"/>
        <w:spacing w:after="0" w:line="360" w:lineRule="auto"/>
        <w:ind w:firstLineChars="200" w:firstLine="420"/>
        <w:jc w:val="both"/>
        <w:rPr>
          <w:rFonts w:ascii="宋体" w:hAnsi="宋体" w:hint="eastAsia"/>
        </w:rPr>
      </w:pPr>
      <w:r>
        <w:rPr>
          <w:rFonts w:ascii="宋体" w:hAnsi="Times New Roman" w:hint="eastAsia"/>
        </w:rPr>
        <w:t>(三十四)</w:t>
      </w:r>
      <w:r>
        <w:rPr>
          <w:rFonts w:ascii="宋体" w:hAnsi="宋体" w:hint="eastAsia"/>
        </w:rPr>
        <w:t xml:space="preserve"> 资产减值</w:t>
      </w:r>
    </w:p>
    <w:p w:rsidR="00651703" w:rsidRDefault="00651703">
      <w:pPr>
        <w:pStyle w:val="a5"/>
        <w:spacing w:after="0" w:line="360" w:lineRule="auto"/>
        <w:ind w:firstLine="420"/>
        <w:jc w:val="both"/>
        <w:rPr>
          <w:rFonts w:ascii="宋体" w:hAnsi="宋体" w:hint="eastAsia"/>
        </w:rPr>
      </w:pPr>
      <w:r>
        <w:rPr>
          <w:rFonts w:ascii="宋体" w:hAnsi="宋体" w:hint="eastAsia"/>
        </w:rPr>
        <w:t>1. 在资产负债表</w:t>
      </w:r>
      <w:proofErr w:type="gramStart"/>
      <w:r>
        <w:rPr>
          <w:rFonts w:ascii="宋体" w:hAnsi="宋体" w:hint="eastAsia"/>
        </w:rPr>
        <w:t>日判断</w:t>
      </w:r>
      <w:proofErr w:type="gramEnd"/>
      <w:r>
        <w:rPr>
          <w:rFonts w:ascii="宋体" w:hAnsi="宋体" w:hint="eastAsia"/>
        </w:rPr>
        <w:t>资产[除存货、采用成本法核算的在活跃市场中没有报价且其公允价值不能可靠计量的长期股权投资、采用公允价值模式计量的投资性房地产、消耗性生物资产、建造合同形成的资产、递延所得税资产、融资租赁中出租人未担保余值和金融资产（不含长期股权投资）以外的资产]是否存在可能发生减值的迹象。有迹象表明一项资产可能发生减值的，以单项资产为基础估计其可收回金额；难以对单项资产的可收回金额进行估计的，以该资产所属的资产组或资产组组合为基础确定其可收回金额。因企业合并所形成的商誉和使用寿命不确定的无形资产，无论是否存在减值迹象，每年均进行减值测试。</w:t>
      </w:r>
    </w:p>
    <w:p w:rsidR="00651703" w:rsidRDefault="00651703">
      <w:pPr>
        <w:pStyle w:val="a5"/>
        <w:spacing w:after="0" w:line="360" w:lineRule="auto"/>
        <w:ind w:firstLine="420"/>
        <w:jc w:val="both"/>
        <w:rPr>
          <w:rFonts w:ascii="宋体" w:hAnsi="宋体" w:hint="eastAsia"/>
        </w:rPr>
      </w:pPr>
      <w:r>
        <w:rPr>
          <w:rFonts w:ascii="宋体" w:hAnsi="宋体" w:hint="eastAsia"/>
        </w:rPr>
        <w:t>2. 可收回金额根据单项资产、资产组或资产组组合的公允价值减去处置费用后的净额与其预计未来现金流量的现值两者之间较高者确定。</w:t>
      </w:r>
    </w:p>
    <w:p w:rsidR="00651703" w:rsidRDefault="00651703">
      <w:pPr>
        <w:pStyle w:val="a5"/>
        <w:spacing w:after="0" w:line="360" w:lineRule="auto"/>
        <w:ind w:firstLine="420"/>
        <w:jc w:val="both"/>
        <w:rPr>
          <w:rFonts w:ascii="宋体" w:hAnsi="宋体" w:hint="eastAsia"/>
        </w:rPr>
      </w:pPr>
      <w:r>
        <w:rPr>
          <w:rFonts w:ascii="宋体" w:hAnsi="宋体" w:hint="eastAsia"/>
        </w:rPr>
        <w:t>3. 单项资产的可收回金额低于其账面价值的，按单项资产的账面价值与可收回金额的差额计提相应的资产减值准备。资产组或资产组组合的可收回金额低于其账面价值的（总部资产和商誉分摊至某资产组或资产组组合的，该资产组或资产组组合的账面价值包括相关总部资产和商誉的分摊额），确认其相应的减值损失。减值损失金额先抵减分摊</w:t>
      </w:r>
      <w:proofErr w:type="gramStart"/>
      <w:r>
        <w:rPr>
          <w:rFonts w:ascii="宋体" w:hAnsi="宋体" w:hint="eastAsia"/>
        </w:rPr>
        <w:t>至资产组</w:t>
      </w:r>
      <w:proofErr w:type="gramEnd"/>
      <w:r>
        <w:rPr>
          <w:rFonts w:ascii="宋体" w:hAnsi="宋体" w:hint="eastAsia"/>
        </w:rPr>
        <w:t>或资产组组合中商誉的账面价值，再根据资产组或资产组组合中除商誉之外的其他各项资产的账面价值所占比重，按比例抵减其他各项资产的账面价值；以上资产账面价值的抵减，作为各单项资产（包括商誉）的减值损失，计提各单项资产的减值准备。</w:t>
      </w:r>
    </w:p>
    <w:p w:rsidR="00651703" w:rsidRDefault="00651703">
      <w:pPr>
        <w:pStyle w:val="a5"/>
        <w:spacing w:after="0" w:line="360" w:lineRule="auto"/>
        <w:ind w:firstLine="420"/>
        <w:jc w:val="both"/>
        <w:rPr>
          <w:rFonts w:ascii="宋体" w:hAnsi="宋体" w:hint="eastAsia"/>
        </w:rPr>
      </w:pPr>
      <w:r>
        <w:rPr>
          <w:rFonts w:ascii="宋体" w:hAnsi="宋体" w:hint="eastAsia"/>
        </w:rPr>
        <w:t>4. 上述资产减值损失一经确认，在以后会计期间不予转回。</w:t>
      </w:r>
    </w:p>
    <w:p w:rsidR="00651703" w:rsidRDefault="00651703">
      <w:pPr>
        <w:pStyle w:val="a5"/>
        <w:spacing w:after="0" w:line="360" w:lineRule="auto"/>
        <w:ind w:firstLine="420"/>
        <w:jc w:val="both"/>
        <w:rPr>
          <w:rFonts w:ascii="宋体" w:hAnsi="Times New Roman" w:hint="eastAsia"/>
        </w:rPr>
      </w:pPr>
      <w:r>
        <w:rPr>
          <w:rFonts w:ascii="宋体" w:hAnsi="Times New Roman" w:hint="eastAsia"/>
        </w:rPr>
        <w:t>(三十五) 其他主要会计政策、会计估计和财务报表编制方法</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rPr>
      </w:pPr>
      <w:r>
        <w:rPr>
          <w:rFonts w:ascii="楷体_GB2312" w:eastAsia="楷体_GB2312" w:hAnsi="宋体" w:hint="eastAsia"/>
        </w:rPr>
        <w:t>提示：可根据公司的具体情况予以补充。</w:t>
      </w:r>
    </w:p>
    <w:p w:rsidR="00651703" w:rsidRDefault="00651703">
      <w:pPr>
        <w:pStyle w:val="a5"/>
        <w:spacing w:after="0" w:line="360" w:lineRule="auto"/>
        <w:ind w:firstLine="420"/>
        <w:jc w:val="both"/>
        <w:rPr>
          <w:rFonts w:eastAsia="黑体" w:hint="eastAsia"/>
          <w:b/>
        </w:rPr>
      </w:pPr>
    </w:p>
    <w:p w:rsidR="00651703" w:rsidRDefault="00651703">
      <w:pPr>
        <w:pStyle w:val="a5"/>
        <w:spacing w:after="0" w:line="360" w:lineRule="auto"/>
        <w:ind w:firstLine="420"/>
        <w:jc w:val="both"/>
        <w:rPr>
          <w:rFonts w:eastAsia="黑体" w:hint="eastAsia"/>
          <w:b/>
        </w:rPr>
      </w:pPr>
      <w:r>
        <w:rPr>
          <w:rFonts w:eastAsia="黑体" w:hint="eastAsia"/>
          <w:b/>
        </w:rPr>
        <w:lastRenderedPageBreak/>
        <w:t>三、税项</w:t>
      </w:r>
    </w:p>
    <w:p w:rsidR="00651703" w:rsidRDefault="00651703">
      <w:pPr>
        <w:spacing w:line="360" w:lineRule="auto"/>
        <w:ind w:firstLine="420"/>
        <w:rPr>
          <w:rFonts w:ascii="宋体" w:hAnsi="宋体" w:hint="eastAsia"/>
          <w:szCs w:val="21"/>
        </w:rPr>
      </w:pPr>
      <w:r>
        <w:rPr>
          <w:rFonts w:ascii="宋体" w:hAnsi="宋体" w:hint="eastAsia"/>
          <w:szCs w:val="21"/>
        </w:rPr>
        <w:t>(</w:t>
      </w:r>
      <w:proofErr w:type="gramStart"/>
      <w:r>
        <w:rPr>
          <w:rFonts w:ascii="宋体" w:hAnsi="宋体" w:hint="eastAsia"/>
          <w:szCs w:val="21"/>
        </w:rPr>
        <w:t>一</w:t>
      </w:r>
      <w:proofErr w:type="gramEnd"/>
      <w:r>
        <w:rPr>
          <w:rFonts w:ascii="宋体" w:hAnsi="宋体" w:hint="eastAsia"/>
          <w:szCs w:val="21"/>
        </w:rPr>
        <w:t>) 主要税种及税率</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3960"/>
        <w:gridCol w:w="2795"/>
      </w:tblGrid>
      <w:tr w:rsidR="00651703">
        <w:tc>
          <w:tcPr>
            <w:tcW w:w="1800" w:type="dxa"/>
            <w:vAlign w:val="center"/>
          </w:tcPr>
          <w:p w:rsidR="00651703" w:rsidRDefault="00651703">
            <w:pPr>
              <w:spacing w:line="360" w:lineRule="auto"/>
              <w:jc w:val="center"/>
              <w:rPr>
                <w:rFonts w:ascii="宋体" w:hAnsi="宋体" w:hint="eastAsia"/>
                <w:szCs w:val="21"/>
              </w:rPr>
            </w:pPr>
            <w:r>
              <w:rPr>
                <w:rFonts w:ascii="宋体" w:hAnsi="宋体" w:hint="eastAsia"/>
                <w:szCs w:val="21"/>
              </w:rPr>
              <w:t>税  种</w:t>
            </w:r>
          </w:p>
        </w:tc>
        <w:tc>
          <w:tcPr>
            <w:tcW w:w="3960" w:type="dxa"/>
            <w:vAlign w:val="center"/>
          </w:tcPr>
          <w:p w:rsidR="00651703" w:rsidRDefault="00651703">
            <w:pPr>
              <w:spacing w:line="360" w:lineRule="auto"/>
              <w:jc w:val="center"/>
              <w:rPr>
                <w:rFonts w:ascii="宋体" w:hAnsi="宋体" w:hint="eastAsia"/>
                <w:szCs w:val="21"/>
              </w:rPr>
            </w:pPr>
            <w:r>
              <w:rPr>
                <w:rFonts w:ascii="宋体" w:hAnsi="宋体" w:hint="eastAsia"/>
                <w:szCs w:val="21"/>
              </w:rPr>
              <w:t>计 税 依 据</w:t>
            </w:r>
          </w:p>
        </w:tc>
        <w:tc>
          <w:tcPr>
            <w:tcW w:w="2795" w:type="dxa"/>
            <w:vAlign w:val="center"/>
          </w:tcPr>
          <w:p w:rsidR="00651703" w:rsidRDefault="00651703">
            <w:pPr>
              <w:spacing w:line="360" w:lineRule="auto"/>
              <w:jc w:val="center"/>
              <w:rPr>
                <w:rFonts w:ascii="宋体" w:hAnsi="宋体" w:hint="eastAsia"/>
                <w:szCs w:val="21"/>
              </w:rPr>
            </w:pPr>
            <w:r>
              <w:rPr>
                <w:rFonts w:ascii="宋体" w:hAnsi="宋体" w:hint="eastAsia"/>
                <w:szCs w:val="21"/>
              </w:rPr>
              <w:t>税  率</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增值税</w:t>
            </w:r>
          </w:p>
        </w:tc>
        <w:tc>
          <w:tcPr>
            <w:tcW w:w="3960" w:type="dxa"/>
            <w:vAlign w:val="center"/>
          </w:tcPr>
          <w:p w:rsidR="00651703" w:rsidRDefault="00651703">
            <w:pPr>
              <w:spacing w:line="360" w:lineRule="auto"/>
              <w:rPr>
                <w:rFonts w:ascii="宋体" w:hAnsi="宋体" w:hint="eastAsia"/>
                <w:szCs w:val="21"/>
              </w:rPr>
            </w:pPr>
            <w:r>
              <w:rPr>
                <w:rFonts w:ascii="Arial" w:hAnsi="Arial" w:cs="Arial"/>
                <w:spacing w:val="8"/>
                <w:szCs w:val="21"/>
              </w:rPr>
              <w:t>销售货物或提供应税劳务</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17%、13%等</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消费税</w:t>
            </w:r>
          </w:p>
        </w:tc>
        <w:tc>
          <w:tcPr>
            <w:tcW w:w="3960" w:type="dxa"/>
            <w:vAlign w:val="center"/>
          </w:tcPr>
          <w:p w:rsidR="00651703" w:rsidRDefault="00651703">
            <w:pPr>
              <w:spacing w:line="360" w:lineRule="auto"/>
              <w:rPr>
                <w:rFonts w:ascii="宋体" w:hAnsi="宋体" w:hint="eastAsia"/>
                <w:b/>
                <w:szCs w:val="21"/>
              </w:rPr>
            </w:pPr>
            <w:r>
              <w:rPr>
                <w:rFonts w:ascii="宋体" w:hAnsi="宋体" w:hint="eastAsia"/>
                <w:szCs w:val="21"/>
              </w:rPr>
              <w:t>应纳税销售额 (量)</w:t>
            </w:r>
            <w:r>
              <w:rPr>
                <w:rFonts w:ascii="宋体" w:hAnsi="宋体" w:hint="eastAsia"/>
                <w:b/>
                <w:szCs w:val="21"/>
              </w:rPr>
              <w:t xml:space="preserve"> </w:t>
            </w:r>
          </w:p>
        </w:tc>
        <w:tc>
          <w:tcPr>
            <w:tcW w:w="2795" w:type="dxa"/>
            <w:vAlign w:val="center"/>
          </w:tcPr>
          <w:p w:rsidR="00651703" w:rsidRDefault="00651703">
            <w:pPr>
              <w:spacing w:line="360" w:lineRule="auto"/>
              <w:rPr>
                <w:rFonts w:ascii="宋体" w:hAnsi="宋体" w:hint="eastAsia"/>
                <w:i/>
                <w:szCs w:val="21"/>
              </w:rPr>
            </w:pPr>
            <w:r>
              <w:rPr>
                <w:rFonts w:ascii="宋体" w:hAnsi="宋体" w:cs="Arial" w:hint="eastAsia"/>
                <w:i/>
                <w:szCs w:val="21"/>
              </w:rPr>
              <w:t>黄酒：</w:t>
            </w:r>
            <w:r>
              <w:rPr>
                <w:rFonts w:ascii="宋体" w:hAnsi="宋体" w:cs="Arial"/>
                <w:i/>
                <w:szCs w:val="21"/>
              </w:rPr>
              <w:t>20%</w:t>
            </w:r>
            <w:r>
              <w:rPr>
                <w:rFonts w:ascii="宋体" w:hAnsi="宋体" w:cs="Arial" w:hint="eastAsia"/>
                <w:i/>
                <w:szCs w:val="21"/>
              </w:rPr>
              <w:t>及</w:t>
            </w:r>
            <w:r>
              <w:rPr>
                <w:rFonts w:ascii="宋体" w:hAnsi="宋体" w:cs="Arial"/>
                <w:i/>
                <w:szCs w:val="21"/>
              </w:rPr>
              <w:t>0.5元/500</w:t>
            </w:r>
            <w:r>
              <w:rPr>
                <w:rFonts w:ascii="宋体" w:hAnsi="宋体" w:cs="Arial" w:hint="eastAsia"/>
                <w:i/>
                <w:szCs w:val="21"/>
              </w:rPr>
              <w:t>ml</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营业税</w:t>
            </w:r>
          </w:p>
        </w:tc>
        <w:tc>
          <w:tcPr>
            <w:tcW w:w="3960" w:type="dxa"/>
            <w:vAlign w:val="center"/>
          </w:tcPr>
          <w:p w:rsidR="00651703" w:rsidRDefault="00651703">
            <w:pPr>
              <w:spacing w:line="360" w:lineRule="auto"/>
              <w:rPr>
                <w:rFonts w:ascii="宋体" w:hAnsi="宋体" w:hint="eastAsia"/>
                <w:b/>
                <w:szCs w:val="21"/>
              </w:rPr>
            </w:pPr>
            <w:r>
              <w:rPr>
                <w:rFonts w:ascii="宋体" w:hAnsi="宋体" w:cs="Arial" w:hint="eastAsia"/>
                <w:spacing w:val="8"/>
                <w:szCs w:val="21"/>
              </w:rPr>
              <w:t>应纳税营业额</w:t>
            </w:r>
          </w:p>
        </w:tc>
        <w:tc>
          <w:tcPr>
            <w:tcW w:w="2795" w:type="dxa"/>
            <w:vAlign w:val="center"/>
          </w:tcPr>
          <w:p w:rsidR="00651703" w:rsidRDefault="00651703">
            <w:pPr>
              <w:spacing w:line="360" w:lineRule="auto"/>
              <w:rPr>
                <w:rFonts w:ascii="宋体" w:hAnsi="宋体" w:hint="eastAsia"/>
                <w:i/>
                <w:szCs w:val="21"/>
              </w:rPr>
            </w:pPr>
            <w:r>
              <w:rPr>
                <w:rFonts w:ascii="宋体" w:hAnsi="宋体" w:cs="Arial"/>
                <w:i/>
                <w:spacing w:val="8"/>
                <w:szCs w:val="21"/>
              </w:rPr>
              <w:t>服务业</w:t>
            </w:r>
            <w:r>
              <w:rPr>
                <w:rFonts w:ascii="宋体" w:hAnsi="宋体" w:cs="Arial" w:hint="eastAsia"/>
                <w:i/>
                <w:spacing w:val="8"/>
                <w:szCs w:val="21"/>
              </w:rPr>
              <w:t>按5%</w:t>
            </w:r>
            <w:r>
              <w:rPr>
                <w:rFonts w:ascii="宋体" w:hAnsi="宋体" w:hint="eastAsia"/>
                <w:i/>
                <w:szCs w:val="21"/>
              </w:rPr>
              <w:t>、</w:t>
            </w:r>
            <w:r>
              <w:rPr>
                <w:rFonts w:ascii="宋体" w:hAnsi="宋体" w:cs="Arial"/>
                <w:i/>
                <w:spacing w:val="8"/>
                <w:szCs w:val="21"/>
              </w:rPr>
              <w:t>建筑业</w:t>
            </w:r>
            <w:r>
              <w:rPr>
                <w:rFonts w:ascii="宋体" w:hAnsi="宋体" w:cs="Arial" w:hint="eastAsia"/>
                <w:i/>
                <w:spacing w:val="8"/>
                <w:szCs w:val="21"/>
              </w:rPr>
              <w:t>按</w:t>
            </w:r>
            <w:r>
              <w:rPr>
                <w:rFonts w:ascii="宋体" w:hAnsi="宋体" w:cs="Arial"/>
                <w:i/>
                <w:spacing w:val="8"/>
                <w:szCs w:val="21"/>
              </w:rPr>
              <w:t>3%</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土地增值税</w:t>
            </w:r>
          </w:p>
        </w:tc>
        <w:tc>
          <w:tcPr>
            <w:tcW w:w="3960" w:type="dxa"/>
            <w:vAlign w:val="center"/>
          </w:tcPr>
          <w:p w:rsidR="00651703" w:rsidRDefault="00651703">
            <w:pPr>
              <w:spacing w:line="360" w:lineRule="auto"/>
              <w:rPr>
                <w:rFonts w:ascii="宋体" w:hAnsi="宋体" w:hint="eastAsia"/>
                <w:i/>
                <w:szCs w:val="21"/>
              </w:rPr>
            </w:pPr>
            <w:r>
              <w:t>有偿转让国有土地使用权及地上建筑物和其他附着物产权</w:t>
            </w:r>
            <w:r>
              <w:rPr>
                <w:rFonts w:hint="eastAsia"/>
              </w:rPr>
              <w:t>产生的</w:t>
            </w:r>
            <w:r>
              <w:t>增值</w:t>
            </w:r>
            <w:r>
              <w:rPr>
                <w:rFonts w:hint="eastAsia"/>
              </w:rPr>
              <w:t>额</w:t>
            </w:r>
          </w:p>
        </w:tc>
        <w:tc>
          <w:tcPr>
            <w:tcW w:w="2795" w:type="dxa"/>
            <w:vAlign w:val="center"/>
          </w:tcPr>
          <w:p w:rsidR="00651703" w:rsidRDefault="00651703">
            <w:pPr>
              <w:spacing w:line="360" w:lineRule="auto"/>
              <w:rPr>
                <w:rFonts w:ascii="宋体" w:hAnsi="宋体" w:hint="eastAsia"/>
                <w:i/>
                <w:szCs w:val="21"/>
              </w:rPr>
            </w:pPr>
            <w:r>
              <w:rPr>
                <w:rFonts w:ascii="宋体" w:hint="eastAsia"/>
                <w:i/>
              </w:rPr>
              <w:t>实行四级超率累进税率（30%～60%）</w:t>
            </w:r>
            <w:r>
              <w:rPr>
                <w:rFonts w:ascii="宋体" w:hAnsi="宋体" w:hint="eastAsia"/>
                <w:i/>
                <w:szCs w:val="21"/>
              </w:rPr>
              <w:t>%</w:t>
            </w:r>
          </w:p>
        </w:tc>
      </w:tr>
      <w:tr w:rsidR="00651703">
        <w:tc>
          <w:tcPr>
            <w:tcW w:w="1800" w:type="dxa"/>
            <w:vAlign w:val="center"/>
          </w:tcPr>
          <w:p w:rsidR="00651703" w:rsidRDefault="00651703">
            <w:pPr>
              <w:spacing w:line="360" w:lineRule="auto"/>
              <w:rPr>
                <w:rFonts w:ascii="宋体" w:hAnsi="宋体" w:hint="eastAsia"/>
                <w:szCs w:val="21"/>
                <w:highlight w:val="magenta"/>
              </w:rPr>
            </w:pPr>
            <w:r>
              <w:rPr>
                <w:rFonts w:ascii="宋体" w:hAnsi="宋体" w:hint="eastAsia"/>
                <w:szCs w:val="21"/>
              </w:rPr>
              <w:t>房产税</w:t>
            </w:r>
          </w:p>
        </w:tc>
        <w:tc>
          <w:tcPr>
            <w:tcW w:w="3960" w:type="dxa"/>
            <w:vAlign w:val="center"/>
          </w:tcPr>
          <w:p w:rsidR="00651703" w:rsidRDefault="00651703">
            <w:pPr>
              <w:spacing w:line="360" w:lineRule="auto"/>
              <w:rPr>
                <w:rFonts w:ascii="宋体" w:hAnsi="宋体" w:hint="eastAsia"/>
                <w:szCs w:val="21"/>
              </w:rPr>
            </w:pPr>
            <w:r>
              <w:rPr>
                <w:rFonts w:ascii="宋体" w:hint="eastAsia"/>
              </w:rPr>
              <w:t>从价计征的，按房产原值一次减除  %后余值的1.2%计缴；</w:t>
            </w:r>
            <w:proofErr w:type="gramStart"/>
            <w:r>
              <w:rPr>
                <w:rFonts w:ascii="宋体" w:hint="eastAsia"/>
              </w:rPr>
              <w:t>从租计征</w:t>
            </w:r>
            <w:proofErr w:type="gramEnd"/>
            <w:r>
              <w:rPr>
                <w:rFonts w:ascii="宋体" w:hint="eastAsia"/>
              </w:rPr>
              <w:t>的，按租金收入的12%计缴</w:t>
            </w:r>
            <w:r>
              <w:rPr>
                <w:rFonts w:ascii="宋体" w:hAnsi="宋体" w:hint="eastAsia"/>
                <w:szCs w:val="21"/>
              </w:rPr>
              <w:t xml:space="preserve"> </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1.2%、12%</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城市维护建设税</w:t>
            </w:r>
          </w:p>
        </w:tc>
        <w:tc>
          <w:tcPr>
            <w:tcW w:w="3960" w:type="dxa"/>
            <w:vAlign w:val="center"/>
          </w:tcPr>
          <w:p w:rsidR="00651703" w:rsidRDefault="00651703">
            <w:pPr>
              <w:spacing w:line="360" w:lineRule="auto"/>
              <w:rPr>
                <w:rFonts w:ascii="宋体" w:hAnsi="宋体" w:hint="eastAsia"/>
                <w:szCs w:val="21"/>
              </w:rPr>
            </w:pPr>
            <w:r>
              <w:rPr>
                <w:rFonts w:ascii="宋体" w:hAnsi="宋体" w:hint="eastAsia"/>
                <w:szCs w:val="21"/>
              </w:rPr>
              <w:t>应缴流转税税额</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7%、5%等</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教育费附加</w:t>
            </w:r>
          </w:p>
        </w:tc>
        <w:tc>
          <w:tcPr>
            <w:tcW w:w="3960" w:type="dxa"/>
            <w:vAlign w:val="center"/>
          </w:tcPr>
          <w:p w:rsidR="00651703" w:rsidRDefault="00651703">
            <w:pPr>
              <w:spacing w:line="360" w:lineRule="auto"/>
              <w:rPr>
                <w:rFonts w:ascii="宋体" w:hAnsi="宋体" w:hint="eastAsia"/>
                <w:szCs w:val="21"/>
              </w:rPr>
            </w:pPr>
            <w:r>
              <w:rPr>
                <w:rFonts w:ascii="宋体" w:hAnsi="宋体" w:hint="eastAsia"/>
                <w:szCs w:val="21"/>
              </w:rPr>
              <w:t>应缴流转税税额</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3%</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地方教育附加</w:t>
            </w:r>
          </w:p>
        </w:tc>
        <w:tc>
          <w:tcPr>
            <w:tcW w:w="3960" w:type="dxa"/>
            <w:vAlign w:val="center"/>
          </w:tcPr>
          <w:p w:rsidR="00651703" w:rsidRDefault="00651703">
            <w:pPr>
              <w:spacing w:line="360" w:lineRule="auto"/>
              <w:rPr>
                <w:rFonts w:ascii="宋体" w:hAnsi="宋体" w:hint="eastAsia"/>
                <w:szCs w:val="21"/>
              </w:rPr>
            </w:pPr>
            <w:r>
              <w:rPr>
                <w:rFonts w:ascii="宋体" w:hAnsi="宋体" w:hint="eastAsia"/>
                <w:szCs w:val="21"/>
              </w:rPr>
              <w:t>应缴流转税税额</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2%</w:t>
            </w:r>
          </w:p>
        </w:tc>
      </w:tr>
      <w:tr w:rsidR="00651703">
        <w:tc>
          <w:tcPr>
            <w:tcW w:w="1800" w:type="dxa"/>
            <w:vAlign w:val="center"/>
          </w:tcPr>
          <w:p w:rsidR="00651703" w:rsidRDefault="00651703">
            <w:pPr>
              <w:spacing w:line="360" w:lineRule="auto"/>
              <w:rPr>
                <w:rFonts w:ascii="宋体" w:hAnsi="宋体" w:hint="eastAsia"/>
                <w:szCs w:val="21"/>
              </w:rPr>
            </w:pPr>
            <w:r>
              <w:rPr>
                <w:rFonts w:ascii="宋体" w:hAnsi="宋体" w:hint="eastAsia"/>
                <w:szCs w:val="21"/>
              </w:rPr>
              <w:t>企业所得税</w:t>
            </w:r>
          </w:p>
        </w:tc>
        <w:tc>
          <w:tcPr>
            <w:tcW w:w="3960" w:type="dxa"/>
            <w:vAlign w:val="center"/>
          </w:tcPr>
          <w:p w:rsidR="00651703" w:rsidRDefault="00651703">
            <w:pPr>
              <w:spacing w:line="360" w:lineRule="auto"/>
              <w:rPr>
                <w:rFonts w:ascii="宋体" w:hAnsi="宋体" w:hint="eastAsia"/>
                <w:szCs w:val="21"/>
              </w:rPr>
            </w:pPr>
            <w:r>
              <w:rPr>
                <w:rFonts w:ascii="宋体" w:hAnsi="宋体" w:hint="eastAsia"/>
                <w:szCs w:val="21"/>
              </w:rPr>
              <w:t>应纳税所得额</w:t>
            </w:r>
          </w:p>
        </w:tc>
        <w:tc>
          <w:tcPr>
            <w:tcW w:w="2795" w:type="dxa"/>
            <w:vAlign w:val="center"/>
          </w:tcPr>
          <w:p w:rsidR="00651703" w:rsidRDefault="00651703">
            <w:pPr>
              <w:spacing w:line="360" w:lineRule="auto"/>
              <w:jc w:val="center"/>
              <w:rPr>
                <w:rFonts w:ascii="宋体" w:hAnsi="宋体" w:hint="eastAsia"/>
                <w:i/>
                <w:szCs w:val="21"/>
              </w:rPr>
            </w:pPr>
            <w:r>
              <w:rPr>
                <w:rFonts w:ascii="宋体" w:hAnsi="宋体" w:hint="eastAsia"/>
                <w:i/>
                <w:szCs w:val="21"/>
              </w:rPr>
              <w:t>25%</w:t>
            </w:r>
          </w:p>
        </w:tc>
      </w:tr>
    </w:tbl>
    <w:p w:rsidR="00651703" w:rsidRDefault="00651703">
      <w:pPr>
        <w:spacing w:line="360" w:lineRule="auto"/>
        <w:ind w:firstLineChars="200" w:firstLine="420"/>
        <w:rPr>
          <w:rFonts w:ascii="宋体" w:hAnsi="宋体" w:hint="eastAsia"/>
          <w:szCs w:val="21"/>
        </w:rPr>
      </w:pPr>
      <w:r>
        <w:rPr>
          <w:rFonts w:ascii="宋体" w:hAnsi="宋体" w:hint="eastAsia"/>
          <w:szCs w:val="21"/>
        </w:rPr>
        <w:t>各分公司、分厂异地独立缴纳企业所得税的说明</w:t>
      </w:r>
    </w:p>
    <w:p w:rsidR="00651703" w:rsidRDefault="00651703">
      <w:pPr>
        <w:spacing w:line="360" w:lineRule="auto"/>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(二) 税收优惠及批文</w:t>
      </w:r>
    </w:p>
    <w:p w:rsidR="00651703" w:rsidRDefault="00651703">
      <w:pPr>
        <w:spacing w:line="360" w:lineRule="auto"/>
        <w:ind w:firstLineChars="200" w:firstLine="420"/>
        <w:rPr>
          <w:rFonts w:ascii="宋体" w:hAnsi="宋体" w:hint="eastAsia"/>
          <w:szCs w:val="21"/>
        </w:rPr>
      </w:pPr>
      <w:r>
        <w:rPr>
          <w:rFonts w:ascii="宋体" w:hAnsi="宋体" w:hint="eastAsia"/>
          <w:szCs w:val="21"/>
        </w:rPr>
        <w:t>1. 税负减免</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int="eastAsia"/>
        </w:rPr>
      </w:pPr>
      <w:r>
        <w:rPr>
          <w:rFonts w:ascii="楷体_GB2312" w:eastAsia="楷体_GB2312" w:hint="eastAsia"/>
        </w:rPr>
        <w:t>1. 应披露本期所得税税率的变化、税率优惠政策，若税率、税率优惠政策较上期没有发生变化，也应说明；</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int="eastAsia"/>
        </w:rPr>
      </w:pPr>
      <w:r>
        <w:rPr>
          <w:rFonts w:ascii="楷体_GB2312" w:eastAsia="楷体_GB2312" w:hint="eastAsia"/>
        </w:rPr>
        <w:t>2. 存在各税种的税负减免的，按税种分项说明相关法律法规或政策依据、批准机关、批准文号、减免幅度及有效期限；</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Chars="200" w:firstLine="420"/>
        <w:rPr>
          <w:rFonts w:ascii="楷体_GB2312" w:eastAsia="楷体_GB2312" w:hAnsi="宋体" w:hint="eastAsia"/>
          <w:szCs w:val="21"/>
        </w:rPr>
      </w:pPr>
      <w:r>
        <w:rPr>
          <w:rFonts w:ascii="楷体_GB2312" w:eastAsia="楷体_GB2312" w:hint="eastAsia"/>
        </w:rPr>
        <w:t>3. 享有其他特殊税收优惠政策的，应说明该政策的有效期限、累计获得的税收优惠以及已获得但尚未执行的税收优惠。</w:t>
      </w:r>
    </w:p>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2. 超过法定纳税期限尚未缴纳的税款</w:t>
      </w:r>
    </w:p>
    <w:p w:rsidR="00651703" w:rsidRDefault="00651703">
      <w:pPr>
        <w:pStyle w:val="a9"/>
        <w:pBdr>
          <w:top w:val="single" w:sz="4" w:space="1" w:color="auto"/>
          <w:left w:val="single" w:sz="4" w:space="4"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提示：应列示主管税务机关的批准文件。</w:t>
      </w:r>
    </w:p>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(三) 其他说明</w:t>
      </w:r>
    </w:p>
    <w:p w:rsidR="00651703" w:rsidRDefault="00651703">
      <w:pPr>
        <w:spacing w:line="360" w:lineRule="auto"/>
        <w:rPr>
          <w:rFonts w:ascii="宋体" w:hAnsi="宋体" w:hint="eastAsia"/>
          <w:szCs w:val="21"/>
        </w:rPr>
      </w:pPr>
    </w:p>
    <w:p w:rsidR="00651703" w:rsidRDefault="00651703">
      <w:pPr>
        <w:spacing w:line="360" w:lineRule="auto"/>
        <w:rPr>
          <w:rFonts w:ascii="宋体" w:hAnsi="宋体" w:hint="eastAsia"/>
          <w:szCs w:val="21"/>
        </w:rPr>
      </w:pPr>
    </w:p>
    <w:p w:rsidR="00651703" w:rsidRDefault="00651703">
      <w:pPr>
        <w:pStyle w:val="a5"/>
        <w:ind w:firstLine="422"/>
        <w:jc w:val="both"/>
        <w:rPr>
          <w:rFonts w:eastAsia="黑体" w:hint="eastAsia"/>
          <w:b/>
        </w:rPr>
      </w:pPr>
      <w:r>
        <w:rPr>
          <w:rFonts w:eastAsia="黑体" w:hint="eastAsia"/>
          <w:b/>
        </w:rPr>
        <w:t>四、企业合并及合并财务报表</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提示：</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1. 公司所控制的境内外所有子公司</w:t>
      </w:r>
      <w:r>
        <w:rPr>
          <w:rFonts w:ascii="楷体_GB2312" w:eastAsia="楷体_GB2312" w:hint="eastAsia"/>
        </w:rPr>
        <w:t>及特殊目的主体或通过受托经营或承租等方式形成控制权的经营实体</w:t>
      </w:r>
      <w:r>
        <w:rPr>
          <w:rFonts w:ascii="楷体_GB2312" w:eastAsia="楷体_GB2312" w:hAnsi="宋体" w:hint="eastAsia"/>
          <w:szCs w:val="21"/>
        </w:rPr>
        <w:t>都应当披露；</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50" w:firstLine="525"/>
        <w:jc w:val="both"/>
        <w:rPr>
          <w:rFonts w:ascii="楷体_GB2312" w:eastAsia="楷体_GB2312" w:hAnsi="宋体" w:hint="eastAsia"/>
          <w:szCs w:val="21"/>
        </w:rPr>
      </w:pPr>
      <w:r>
        <w:rPr>
          <w:rFonts w:ascii="楷体_GB2312" w:eastAsia="楷体_GB2312" w:hAnsi="宋体" w:hint="eastAsia"/>
          <w:szCs w:val="21"/>
        </w:rPr>
        <w:t>2. 在子公司家数过多的情况下，“子公司情况”一般仅需披露公司控制的境内</w:t>
      </w:r>
      <w:proofErr w:type="gramStart"/>
      <w:r>
        <w:rPr>
          <w:rFonts w:ascii="楷体_GB2312" w:eastAsia="楷体_GB2312" w:hAnsi="宋体" w:hint="eastAsia"/>
          <w:szCs w:val="21"/>
        </w:rPr>
        <w:t>外重要</w:t>
      </w:r>
      <w:proofErr w:type="gramEnd"/>
      <w:r>
        <w:rPr>
          <w:rFonts w:ascii="楷体_GB2312" w:eastAsia="楷体_GB2312" w:hAnsi="宋体" w:hint="eastAsia"/>
          <w:szCs w:val="21"/>
        </w:rPr>
        <w:t>子公司的相关内容，无需列示所有子公司。重要子公司暂以其期末审定资产总额占期末合并资产总额的10%以上（含10%）为标准；</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3. 如果报告期内对控股子公司的股权比例发生了变化，但控制权并未发生转移，一般情况下不需在财务报表附注中进行说明；</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4. 如果直接、间接或直接和间接合计持有控股子公司的持股比例或表决权比例并不会引起阅读者误解的（如直接和间接持有控股子公司60%股权），一般情况下不需加注说明。</w:t>
      </w:r>
    </w:p>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w:t>
      </w:r>
      <w:proofErr w:type="gramStart"/>
      <w:r>
        <w:rPr>
          <w:rFonts w:ascii="宋体" w:hAnsi="宋体" w:hint="eastAsia"/>
          <w:szCs w:val="21"/>
        </w:rPr>
        <w:t>一</w:t>
      </w:r>
      <w:proofErr w:type="gramEnd"/>
      <w:r>
        <w:rPr>
          <w:rFonts w:ascii="宋体" w:hAnsi="宋体" w:hint="eastAsia"/>
          <w:szCs w:val="21"/>
        </w:rPr>
        <w:t>) 子公司情况</w:t>
      </w:r>
    </w:p>
    <w:p w:rsidR="00651703" w:rsidRDefault="00651703">
      <w:pPr>
        <w:spacing w:line="360" w:lineRule="auto"/>
        <w:ind w:firstLineChars="200" w:firstLine="420"/>
        <w:rPr>
          <w:rFonts w:ascii="宋体" w:hAnsi="宋体"/>
          <w:szCs w:val="21"/>
        </w:rPr>
      </w:pPr>
      <w:r>
        <w:rPr>
          <w:rFonts w:ascii="宋体" w:hAnsi="宋体" w:hint="eastAsia"/>
          <w:szCs w:val="21"/>
        </w:rPr>
        <w:t>1. 通过设立或投资等方式取得的子公司</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leftChars="50" w:left="105" w:firstLineChars="150" w:firstLine="315"/>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1. “子公司类型”填写全资或非全资等；</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2. “企业类型”填写非公司制或有限责任或股份有限等，应和营业执照中的描述保持一致；</w:t>
            </w:r>
          </w:p>
          <w:p w:rsidR="00651703" w:rsidRDefault="00651703">
            <w:pPr>
              <w:tabs>
                <w:tab w:val="right" w:pos="7740"/>
              </w:tabs>
              <w:spacing w:line="360" w:lineRule="auto"/>
              <w:ind w:leftChars="50" w:left="105" w:firstLineChars="150" w:firstLine="315"/>
              <w:rPr>
                <w:rFonts w:ascii="楷体_GB2312" w:eastAsia="楷体_GB2312" w:hAnsi="宋体" w:hint="eastAsia"/>
                <w:szCs w:val="21"/>
              </w:rPr>
            </w:pPr>
            <w:r>
              <w:rPr>
                <w:rFonts w:ascii="楷体_GB2312" w:eastAsia="楷体_GB2312" w:hAnsi="宋体" w:hint="eastAsia"/>
              </w:rPr>
              <w:t>3. “业务性质”填写制造业、商业、房地产业、软件业、建筑业、交通运输业、金融业、采矿业、住宿和餐饮业等；</w:t>
            </w:r>
          </w:p>
          <w:p w:rsidR="00651703" w:rsidRDefault="00651703">
            <w:pPr>
              <w:tabs>
                <w:tab w:val="right" w:pos="7740"/>
              </w:tabs>
              <w:spacing w:line="360" w:lineRule="auto"/>
              <w:ind w:leftChars="50" w:left="105" w:firstLineChars="150" w:firstLine="315"/>
              <w:rPr>
                <w:rFonts w:ascii="楷体_GB2312" w:eastAsia="楷体_GB2312" w:hAnsi="宋体" w:hint="eastAsia"/>
              </w:rPr>
            </w:pPr>
            <w:r>
              <w:rPr>
                <w:rFonts w:ascii="楷体_GB2312" w:eastAsia="楷体_GB2312" w:hAnsi="宋体" w:hint="eastAsia"/>
                <w:szCs w:val="21"/>
              </w:rPr>
              <w:t>4. “少数股东权益中用于冲减少数股东损益的金额”、“从母公司所有者权益中冲减子公司少数股东分担的本期亏损超过少数股东在该子公司期初所有者权益中所享有份额后的余额”两项按照《企业会计准则第33号——合并财务报表》第二十一条中的两种情况分别填列。</w:t>
            </w:r>
          </w:p>
        </w:tc>
      </w:tr>
    </w:tbl>
    <w:p w:rsidR="00651703" w:rsidRDefault="00651703">
      <w:pPr>
        <w:spacing w:line="360" w:lineRule="auto"/>
        <w:rPr>
          <w:rFonts w:ascii="宋体" w:hAnsi="宋体" w:hint="eastAsia"/>
          <w:szCs w:val="21"/>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40"/>
        <w:gridCol w:w="1080"/>
        <w:gridCol w:w="1080"/>
        <w:gridCol w:w="1080"/>
        <w:gridCol w:w="2183"/>
      </w:tblGrid>
      <w:tr w:rsidR="00651703">
        <w:tc>
          <w:tcPr>
            <w:tcW w:w="1800"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lastRenderedPageBreak/>
              <w:t>子公司</w:t>
            </w:r>
          </w:p>
          <w:p w:rsidR="00651703" w:rsidRDefault="00651703">
            <w:pPr>
              <w:pStyle w:val="a5"/>
              <w:spacing w:after="0" w:line="240" w:lineRule="auto"/>
              <w:jc w:val="center"/>
              <w:rPr>
                <w:rFonts w:ascii="宋体" w:hAnsi="宋体" w:hint="eastAsia"/>
                <w:szCs w:val="21"/>
              </w:rPr>
            </w:pPr>
            <w:r>
              <w:rPr>
                <w:rFonts w:ascii="宋体" w:hAnsi="宋体" w:hint="eastAsia"/>
                <w:szCs w:val="21"/>
              </w:rPr>
              <w:t>全称</w:t>
            </w:r>
          </w:p>
        </w:tc>
        <w:tc>
          <w:tcPr>
            <w:tcW w:w="14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类型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注册地</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业务</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性质</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注册</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资本</w:t>
            </w:r>
          </w:p>
        </w:tc>
        <w:tc>
          <w:tcPr>
            <w:tcW w:w="2183"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经营</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范围</w:t>
            </w:r>
          </w:p>
        </w:tc>
      </w:tr>
      <w:tr w:rsidR="00651703">
        <w:tc>
          <w:tcPr>
            <w:tcW w:w="180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2183" w:type="dxa"/>
            <w:vAlign w:val="center"/>
          </w:tcPr>
          <w:p w:rsidR="00651703" w:rsidRDefault="00651703">
            <w:pPr>
              <w:pStyle w:val="a5"/>
              <w:spacing w:after="0" w:line="240" w:lineRule="auto"/>
              <w:ind w:rightChars="-70" w:right="-147"/>
              <w:jc w:val="both"/>
              <w:rPr>
                <w:rFonts w:ascii="宋体" w:hAnsi="宋体" w:hint="eastAsia"/>
                <w:szCs w:val="21"/>
              </w:rPr>
            </w:pPr>
          </w:p>
        </w:tc>
      </w:tr>
      <w:tr w:rsidR="00651703">
        <w:tc>
          <w:tcPr>
            <w:tcW w:w="180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1080" w:type="dxa"/>
            <w:vAlign w:val="center"/>
          </w:tcPr>
          <w:p w:rsidR="00651703" w:rsidRDefault="00651703">
            <w:pPr>
              <w:pStyle w:val="a5"/>
              <w:spacing w:after="0" w:line="240" w:lineRule="auto"/>
              <w:ind w:rightChars="-70" w:right="-147"/>
              <w:jc w:val="both"/>
              <w:rPr>
                <w:rFonts w:ascii="宋体" w:hAnsi="宋体" w:hint="eastAsia"/>
                <w:szCs w:val="21"/>
              </w:rPr>
            </w:pPr>
          </w:p>
        </w:tc>
        <w:tc>
          <w:tcPr>
            <w:tcW w:w="2183" w:type="dxa"/>
            <w:vAlign w:val="center"/>
          </w:tcPr>
          <w:p w:rsidR="00651703" w:rsidRDefault="00651703">
            <w:pPr>
              <w:pStyle w:val="a5"/>
              <w:spacing w:after="0" w:line="240" w:lineRule="auto"/>
              <w:ind w:rightChars="-70" w:right="-147"/>
              <w:jc w:val="both"/>
              <w:rPr>
                <w:rFonts w:ascii="宋体" w:hAnsi="宋体" w:hint="eastAsia"/>
                <w:szCs w:val="21"/>
              </w:rPr>
            </w:pPr>
          </w:p>
        </w:tc>
      </w:tr>
    </w:tbl>
    <w:p w:rsidR="00651703" w:rsidRDefault="00651703">
      <w:pPr>
        <w:pStyle w:val="a5"/>
        <w:spacing w:after="0" w:line="360" w:lineRule="auto"/>
        <w:ind w:firstLineChars="100" w:firstLine="210"/>
        <w:jc w:val="both"/>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20"/>
        <w:gridCol w:w="2340"/>
        <w:gridCol w:w="900"/>
        <w:gridCol w:w="1080"/>
        <w:gridCol w:w="946"/>
      </w:tblGrid>
      <w:tr w:rsidR="00651703">
        <w:tc>
          <w:tcPr>
            <w:tcW w:w="1800"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jc w:val="center"/>
              <w:rPr>
                <w:rFonts w:ascii="宋体" w:hAnsi="宋体" w:hint="eastAsia"/>
                <w:szCs w:val="21"/>
              </w:rPr>
            </w:pPr>
            <w:r>
              <w:rPr>
                <w:rFonts w:ascii="宋体" w:hAnsi="宋体" w:hint="eastAsia"/>
                <w:szCs w:val="21"/>
              </w:rPr>
              <w:t>全称</w:t>
            </w:r>
          </w:p>
        </w:tc>
        <w:tc>
          <w:tcPr>
            <w:tcW w:w="162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期末实际</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出资额</w:t>
            </w:r>
          </w:p>
        </w:tc>
        <w:tc>
          <w:tcPr>
            <w:tcW w:w="23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实质上构成对子公司净投资的其他项目余额</w:t>
            </w:r>
          </w:p>
        </w:tc>
        <w:tc>
          <w:tcPr>
            <w:tcW w:w="90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持股比</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表决权</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比例(%)</w:t>
            </w:r>
          </w:p>
        </w:tc>
        <w:tc>
          <w:tcPr>
            <w:tcW w:w="946"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是否合并报表</w:t>
            </w:r>
          </w:p>
        </w:tc>
      </w:tr>
      <w:tr w:rsidR="00651703">
        <w:trPr>
          <w:trHeight w:hRule="exact" w:val="454"/>
        </w:trPr>
        <w:tc>
          <w:tcPr>
            <w:tcW w:w="1800" w:type="dxa"/>
            <w:vAlign w:val="center"/>
          </w:tcPr>
          <w:p w:rsidR="00651703" w:rsidRDefault="00651703">
            <w:pPr>
              <w:pStyle w:val="a5"/>
              <w:spacing w:after="0" w:line="240" w:lineRule="auto"/>
              <w:jc w:val="both"/>
              <w:rPr>
                <w:rFonts w:ascii="宋体" w:hAnsi="宋体" w:hint="eastAsia"/>
                <w:szCs w:val="21"/>
              </w:rPr>
            </w:pPr>
          </w:p>
        </w:tc>
        <w:tc>
          <w:tcPr>
            <w:tcW w:w="1620" w:type="dxa"/>
            <w:vAlign w:val="center"/>
          </w:tcPr>
          <w:p w:rsidR="00651703" w:rsidRDefault="00651703">
            <w:pPr>
              <w:pStyle w:val="a5"/>
              <w:spacing w:after="0" w:line="240" w:lineRule="auto"/>
              <w:jc w:val="both"/>
              <w:rPr>
                <w:rFonts w:ascii="宋体" w:hAnsi="宋体" w:hint="eastAsia"/>
                <w:szCs w:val="21"/>
              </w:rPr>
            </w:pPr>
          </w:p>
        </w:tc>
        <w:tc>
          <w:tcPr>
            <w:tcW w:w="2340" w:type="dxa"/>
            <w:vAlign w:val="center"/>
          </w:tcPr>
          <w:p w:rsidR="00651703" w:rsidRDefault="00651703">
            <w:pPr>
              <w:pStyle w:val="a5"/>
              <w:spacing w:after="0" w:line="240" w:lineRule="auto"/>
              <w:jc w:val="both"/>
              <w:rPr>
                <w:rFonts w:ascii="宋体" w:hAnsi="宋体" w:hint="eastAsia"/>
                <w:szCs w:val="21"/>
              </w:rPr>
            </w:pPr>
          </w:p>
        </w:tc>
        <w:tc>
          <w:tcPr>
            <w:tcW w:w="900" w:type="dxa"/>
            <w:vAlign w:val="center"/>
          </w:tcPr>
          <w:p w:rsidR="00651703" w:rsidRDefault="00651703">
            <w:pPr>
              <w:pStyle w:val="a5"/>
              <w:spacing w:after="0" w:line="240" w:lineRule="auto"/>
              <w:jc w:val="center"/>
              <w:rPr>
                <w:rFonts w:ascii="宋体" w:hAnsi="宋体" w:hint="eastAsia"/>
                <w:szCs w:val="21"/>
              </w:rPr>
            </w:pPr>
          </w:p>
        </w:tc>
        <w:tc>
          <w:tcPr>
            <w:tcW w:w="1080" w:type="dxa"/>
            <w:vAlign w:val="center"/>
          </w:tcPr>
          <w:p w:rsidR="00651703" w:rsidRDefault="00651703">
            <w:pPr>
              <w:pStyle w:val="a5"/>
              <w:spacing w:after="0" w:line="240" w:lineRule="auto"/>
              <w:jc w:val="center"/>
              <w:rPr>
                <w:rFonts w:ascii="宋体" w:hAnsi="宋体" w:hint="eastAsia"/>
                <w:szCs w:val="21"/>
              </w:rPr>
            </w:pPr>
          </w:p>
        </w:tc>
        <w:tc>
          <w:tcPr>
            <w:tcW w:w="946" w:type="dxa"/>
            <w:vAlign w:val="center"/>
          </w:tcPr>
          <w:p w:rsidR="00651703" w:rsidRDefault="00651703">
            <w:pPr>
              <w:pStyle w:val="a5"/>
              <w:spacing w:after="0" w:line="240" w:lineRule="auto"/>
              <w:jc w:val="both"/>
              <w:rPr>
                <w:rFonts w:ascii="宋体" w:hAnsi="宋体" w:hint="eastAsia"/>
                <w:szCs w:val="21"/>
              </w:rPr>
            </w:pPr>
          </w:p>
        </w:tc>
      </w:tr>
      <w:tr w:rsidR="00651703">
        <w:trPr>
          <w:trHeight w:hRule="exact" w:val="454"/>
        </w:trPr>
        <w:tc>
          <w:tcPr>
            <w:tcW w:w="1800" w:type="dxa"/>
            <w:vAlign w:val="center"/>
          </w:tcPr>
          <w:p w:rsidR="00651703" w:rsidRDefault="00651703">
            <w:pPr>
              <w:pStyle w:val="a5"/>
              <w:spacing w:after="0" w:line="240" w:lineRule="auto"/>
              <w:jc w:val="both"/>
              <w:rPr>
                <w:rFonts w:ascii="宋体" w:hAnsi="宋体" w:hint="eastAsia"/>
                <w:szCs w:val="21"/>
              </w:rPr>
            </w:pPr>
          </w:p>
        </w:tc>
        <w:tc>
          <w:tcPr>
            <w:tcW w:w="1620" w:type="dxa"/>
            <w:vAlign w:val="center"/>
          </w:tcPr>
          <w:p w:rsidR="00651703" w:rsidRDefault="00651703">
            <w:pPr>
              <w:pStyle w:val="a5"/>
              <w:spacing w:after="0" w:line="240" w:lineRule="auto"/>
              <w:jc w:val="both"/>
              <w:rPr>
                <w:rFonts w:ascii="宋体" w:hAnsi="宋体" w:hint="eastAsia"/>
                <w:szCs w:val="21"/>
              </w:rPr>
            </w:pPr>
          </w:p>
        </w:tc>
        <w:tc>
          <w:tcPr>
            <w:tcW w:w="2340" w:type="dxa"/>
            <w:vAlign w:val="center"/>
          </w:tcPr>
          <w:p w:rsidR="00651703" w:rsidRDefault="00651703">
            <w:pPr>
              <w:pStyle w:val="a5"/>
              <w:spacing w:after="0" w:line="240" w:lineRule="auto"/>
              <w:jc w:val="both"/>
              <w:rPr>
                <w:rFonts w:ascii="宋体" w:hAnsi="宋体" w:hint="eastAsia"/>
                <w:szCs w:val="21"/>
              </w:rPr>
            </w:pPr>
          </w:p>
        </w:tc>
        <w:tc>
          <w:tcPr>
            <w:tcW w:w="900" w:type="dxa"/>
            <w:vAlign w:val="center"/>
          </w:tcPr>
          <w:p w:rsidR="00651703" w:rsidRDefault="00651703">
            <w:pPr>
              <w:pStyle w:val="a5"/>
              <w:spacing w:after="0" w:line="240" w:lineRule="auto"/>
              <w:jc w:val="center"/>
              <w:rPr>
                <w:rFonts w:ascii="宋体" w:hAnsi="宋体" w:hint="eastAsia"/>
                <w:szCs w:val="21"/>
              </w:rPr>
            </w:pPr>
          </w:p>
        </w:tc>
        <w:tc>
          <w:tcPr>
            <w:tcW w:w="1080" w:type="dxa"/>
            <w:vAlign w:val="center"/>
          </w:tcPr>
          <w:p w:rsidR="00651703" w:rsidRDefault="00651703">
            <w:pPr>
              <w:pStyle w:val="a5"/>
              <w:spacing w:after="0" w:line="240" w:lineRule="auto"/>
              <w:jc w:val="center"/>
              <w:rPr>
                <w:rFonts w:ascii="宋体" w:hAnsi="宋体" w:hint="eastAsia"/>
                <w:szCs w:val="21"/>
              </w:rPr>
            </w:pPr>
          </w:p>
        </w:tc>
        <w:tc>
          <w:tcPr>
            <w:tcW w:w="946" w:type="dxa"/>
            <w:vAlign w:val="center"/>
          </w:tcPr>
          <w:p w:rsidR="00651703" w:rsidRDefault="00651703">
            <w:pPr>
              <w:pStyle w:val="a5"/>
              <w:spacing w:after="0" w:line="240" w:lineRule="auto"/>
              <w:jc w:val="both"/>
              <w:rPr>
                <w:rFonts w:ascii="宋体" w:hAnsi="宋体" w:hint="eastAsia"/>
                <w:szCs w:val="21"/>
              </w:rPr>
            </w:pPr>
          </w:p>
        </w:tc>
      </w:tr>
    </w:tbl>
    <w:p w:rsidR="00651703" w:rsidRDefault="00651703">
      <w:pPr>
        <w:spacing w:line="360" w:lineRule="auto"/>
        <w:ind w:firstLineChars="100" w:firstLine="210"/>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575"/>
        <w:gridCol w:w="1845"/>
        <w:gridCol w:w="3305"/>
      </w:tblGrid>
      <w:tr w:rsidR="00651703">
        <w:tc>
          <w:tcPr>
            <w:tcW w:w="1908" w:type="dxa"/>
            <w:vAlign w:val="center"/>
          </w:tcPr>
          <w:p w:rsidR="00651703" w:rsidRDefault="00651703">
            <w:pPr>
              <w:jc w:val="center"/>
              <w:rPr>
                <w:rFonts w:ascii="宋体" w:hAnsi="宋体" w:hint="eastAsia"/>
                <w:szCs w:val="21"/>
              </w:rPr>
            </w:pPr>
            <w:r>
              <w:rPr>
                <w:rFonts w:ascii="宋体" w:hAnsi="宋体" w:hint="eastAsia"/>
                <w:szCs w:val="21"/>
              </w:rPr>
              <w:t>子公司</w:t>
            </w:r>
          </w:p>
          <w:p w:rsidR="00651703" w:rsidRDefault="00651703">
            <w:pPr>
              <w:jc w:val="center"/>
              <w:rPr>
                <w:rFonts w:ascii="宋体" w:hAnsi="宋体" w:hint="eastAsia"/>
                <w:szCs w:val="21"/>
              </w:rPr>
            </w:pPr>
            <w:r>
              <w:rPr>
                <w:rFonts w:ascii="宋体" w:hAnsi="宋体" w:hint="eastAsia"/>
                <w:szCs w:val="21"/>
              </w:rPr>
              <w:t>全称</w:t>
            </w:r>
          </w:p>
        </w:tc>
        <w:tc>
          <w:tcPr>
            <w:tcW w:w="1575" w:type="dxa"/>
            <w:vAlign w:val="center"/>
          </w:tcPr>
          <w:p w:rsidR="00651703" w:rsidRDefault="00651703">
            <w:pPr>
              <w:jc w:val="center"/>
              <w:rPr>
                <w:rFonts w:ascii="宋体" w:hAnsi="宋体" w:hint="eastAsia"/>
                <w:szCs w:val="21"/>
              </w:rPr>
            </w:pPr>
            <w:r>
              <w:rPr>
                <w:rFonts w:ascii="宋体" w:hAnsi="宋体" w:hint="eastAsia"/>
                <w:szCs w:val="21"/>
              </w:rPr>
              <w:t>少数股东</w:t>
            </w:r>
          </w:p>
          <w:p w:rsidR="00651703" w:rsidRDefault="00651703">
            <w:pPr>
              <w:jc w:val="center"/>
              <w:rPr>
                <w:rFonts w:ascii="宋体" w:hAnsi="宋体" w:hint="eastAsia"/>
                <w:szCs w:val="21"/>
              </w:rPr>
            </w:pPr>
            <w:r>
              <w:rPr>
                <w:rFonts w:ascii="宋体" w:hAnsi="宋体" w:hint="eastAsia"/>
                <w:szCs w:val="21"/>
              </w:rPr>
              <w:t>权益</w:t>
            </w:r>
          </w:p>
        </w:tc>
        <w:tc>
          <w:tcPr>
            <w:tcW w:w="1845" w:type="dxa"/>
            <w:vAlign w:val="center"/>
          </w:tcPr>
          <w:p w:rsidR="00651703" w:rsidRDefault="00651703">
            <w:pPr>
              <w:jc w:val="center"/>
              <w:rPr>
                <w:rFonts w:ascii="宋体" w:hAnsi="宋体" w:hint="eastAsia"/>
                <w:szCs w:val="21"/>
              </w:rPr>
            </w:pPr>
            <w:r>
              <w:rPr>
                <w:rFonts w:ascii="宋体" w:hAnsi="宋体" w:hint="eastAsia"/>
                <w:szCs w:val="21"/>
              </w:rPr>
              <w:t>少数股东权益中用于</w:t>
            </w:r>
            <w:proofErr w:type="gramStart"/>
            <w:r>
              <w:rPr>
                <w:rFonts w:ascii="宋体" w:hAnsi="宋体" w:hint="eastAsia"/>
                <w:szCs w:val="21"/>
              </w:rPr>
              <w:t>冲减少数股东</w:t>
            </w:r>
            <w:proofErr w:type="gramEnd"/>
            <w:r>
              <w:rPr>
                <w:rFonts w:ascii="宋体" w:hAnsi="宋体" w:hint="eastAsia"/>
                <w:szCs w:val="21"/>
              </w:rPr>
              <w:t>损益的金额</w:t>
            </w:r>
          </w:p>
        </w:tc>
        <w:tc>
          <w:tcPr>
            <w:tcW w:w="3305" w:type="dxa"/>
            <w:vAlign w:val="center"/>
          </w:tcPr>
          <w:p w:rsidR="00651703" w:rsidRDefault="00651703">
            <w:pPr>
              <w:jc w:val="center"/>
              <w:rPr>
                <w:rFonts w:ascii="宋体" w:hAnsi="宋体" w:hint="eastAsia"/>
                <w:szCs w:val="21"/>
              </w:rPr>
            </w:pPr>
            <w:r>
              <w:rPr>
                <w:rFonts w:ascii="宋体" w:hAnsi="宋体" w:hint="eastAsia"/>
                <w:szCs w:val="21"/>
              </w:rPr>
              <w:t>从母公司所有者权益中冲减子公司少数股东分担的本期亏损超过少数股东在该子公司期初所有者权益中所享有份额后的余额</w:t>
            </w:r>
          </w:p>
        </w:tc>
      </w:tr>
      <w:tr w:rsidR="00651703">
        <w:tc>
          <w:tcPr>
            <w:tcW w:w="1908" w:type="dxa"/>
          </w:tcPr>
          <w:p w:rsidR="00651703" w:rsidRDefault="00651703">
            <w:pPr>
              <w:spacing w:line="360" w:lineRule="auto"/>
              <w:rPr>
                <w:rFonts w:ascii="宋体" w:hAnsi="宋体" w:hint="eastAsia"/>
                <w:szCs w:val="21"/>
              </w:rPr>
            </w:pPr>
          </w:p>
        </w:tc>
        <w:tc>
          <w:tcPr>
            <w:tcW w:w="1575" w:type="dxa"/>
          </w:tcPr>
          <w:p w:rsidR="00651703" w:rsidRDefault="00651703">
            <w:pPr>
              <w:spacing w:line="360" w:lineRule="auto"/>
              <w:rPr>
                <w:rFonts w:ascii="宋体" w:hAnsi="宋体" w:hint="eastAsia"/>
                <w:szCs w:val="21"/>
              </w:rPr>
            </w:pPr>
          </w:p>
        </w:tc>
        <w:tc>
          <w:tcPr>
            <w:tcW w:w="1845" w:type="dxa"/>
          </w:tcPr>
          <w:p w:rsidR="00651703" w:rsidRDefault="00651703">
            <w:pPr>
              <w:spacing w:line="360" w:lineRule="auto"/>
              <w:rPr>
                <w:rFonts w:ascii="宋体" w:hAnsi="宋体" w:hint="eastAsia"/>
                <w:szCs w:val="21"/>
              </w:rPr>
            </w:pPr>
          </w:p>
        </w:tc>
        <w:tc>
          <w:tcPr>
            <w:tcW w:w="3305" w:type="dxa"/>
          </w:tcPr>
          <w:p w:rsidR="00651703" w:rsidRDefault="00651703">
            <w:pPr>
              <w:spacing w:line="360" w:lineRule="auto"/>
              <w:rPr>
                <w:rFonts w:ascii="宋体" w:hAnsi="宋体" w:hint="eastAsia"/>
                <w:szCs w:val="21"/>
              </w:rPr>
            </w:pPr>
          </w:p>
        </w:tc>
      </w:tr>
      <w:tr w:rsidR="00651703">
        <w:tc>
          <w:tcPr>
            <w:tcW w:w="1908" w:type="dxa"/>
          </w:tcPr>
          <w:p w:rsidR="00651703" w:rsidRDefault="00651703">
            <w:pPr>
              <w:spacing w:line="360" w:lineRule="auto"/>
              <w:rPr>
                <w:rFonts w:ascii="宋体" w:hAnsi="宋体" w:hint="eastAsia"/>
                <w:szCs w:val="21"/>
              </w:rPr>
            </w:pPr>
          </w:p>
        </w:tc>
        <w:tc>
          <w:tcPr>
            <w:tcW w:w="1575" w:type="dxa"/>
          </w:tcPr>
          <w:p w:rsidR="00651703" w:rsidRDefault="00651703">
            <w:pPr>
              <w:spacing w:line="360" w:lineRule="auto"/>
              <w:rPr>
                <w:rFonts w:ascii="宋体" w:hAnsi="宋体" w:hint="eastAsia"/>
                <w:szCs w:val="21"/>
              </w:rPr>
            </w:pPr>
          </w:p>
        </w:tc>
        <w:tc>
          <w:tcPr>
            <w:tcW w:w="1845" w:type="dxa"/>
          </w:tcPr>
          <w:p w:rsidR="00651703" w:rsidRDefault="00651703">
            <w:pPr>
              <w:spacing w:line="360" w:lineRule="auto"/>
              <w:rPr>
                <w:rFonts w:ascii="宋体" w:hAnsi="宋体" w:hint="eastAsia"/>
                <w:szCs w:val="21"/>
              </w:rPr>
            </w:pPr>
          </w:p>
        </w:tc>
        <w:tc>
          <w:tcPr>
            <w:tcW w:w="3305" w:type="dxa"/>
          </w:tcPr>
          <w:p w:rsidR="00651703" w:rsidRDefault="00651703">
            <w:pPr>
              <w:spacing w:line="360" w:lineRule="auto"/>
              <w:rPr>
                <w:rFonts w:ascii="宋体" w:hAnsi="宋体" w:hint="eastAsia"/>
                <w:szCs w:val="21"/>
              </w:rPr>
            </w:pPr>
          </w:p>
        </w:tc>
      </w:tr>
    </w:tbl>
    <w:p w:rsidR="00651703" w:rsidRDefault="00651703">
      <w:pPr>
        <w:spacing w:line="360" w:lineRule="auto"/>
        <w:rPr>
          <w:rFonts w:ascii="宋体" w:hAnsi="宋体" w:hint="eastAsia"/>
          <w:szCs w:val="21"/>
        </w:rPr>
      </w:pPr>
      <w:r>
        <w:rPr>
          <w:rFonts w:ascii="楷体_GB2312" w:eastAsia="楷体_GB2312" w:hAnsi="宋体" w:hint="eastAsia"/>
          <w:szCs w:val="21"/>
        </w:rPr>
        <w:t xml:space="preserve">    </w:t>
      </w:r>
      <w:r>
        <w:rPr>
          <w:rFonts w:ascii="宋体" w:hAnsi="宋体" w:hint="eastAsia"/>
          <w:szCs w:val="21"/>
        </w:rPr>
        <w:t>2. 同</w:t>
      </w:r>
      <w:proofErr w:type="gramStart"/>
      <w:r>
        <w:rPr>
          <w:rFonts w:ascii="宋体" w:hAnsi="宋体" w:hint="eastAsia"/>
          <w:szCs w:val="21"/>
        </w:rPr>
        <w:t>一控制</w:t>
      </w:r>
      <w:proofErr w:type="gramEnd"/>
      <w:r>
        <w:rPr>
          <w:rFonts w:ascii="宋体" w:hAnsi="宋体" w:hint="eastAsia"/>
          <w:szCs w:val="21"/>
        </w:rPr>
        <w:t>下企业合并取得的子公司</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40"/>
        <w:gridCol w:w="1080"/>
        <w:gridCol w:w="1080"/>
        <w:gridCol w:w="1080"/>
        <w:gridCol w:w="2160"/>
      </w:tblGrid>
      <w:tr w:rsidR="00651703">
        <w:tc>
          <w:tcPr>
            <w:tcW w:w="180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子公司</w:t>
            </w:r>
          </w:p>
          <w:p w:rsidR="00651703" w:rsidRDefault="00651703">
            <w:pPr>
              <w:jc w:val="center"/>
              <w:rPr>
                <w:rFonts w:ascii="宋体" w:hAnsi="宋体" w:hint="eastAsia"/>
                <w:szCs w:val="21"/>
              </w:rPr>
            </w:pPr>
            <w:r>
              <w:rPr>
                <w:rFonts w:ascii="宋体" w:hAnsi="宋体" w:hint="eastAsia"/>
                <w:szCs w:val="21"/>
              </w:rPr>
              <w:t>全称</w:t>
            </w:r>
          </w:p>
        </w:tc>
        <w:tc>
          <w:tcPr>
            <w:tcW w:w="14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类型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注册地</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业务</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性质</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注册</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资本</w:t>
            </w:r>
          </w:p>
        </w:tc>
        <w:tc>
          <w:tcPr>
            <w:tcW w:w="216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经营</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范围</w:t>
            </w:r>
          </w:p>
        </w:tc>
      </w:tr>
      <w:tr w:rsidR="00651703">
        <w:tc>
          <w:tcPr>
            <w:tcW w:w="1800" w:type="dxa"/>
          </w:tcPr>
          <w:p w:rsidR="00651703" w:rsidRDefault="00651703">
            <w:pPr>
              <w:spacing w:line="360" w:lineRule="auto"/>
              <w:rPr>
                <w:rFonts w:ascii="宋体" w:hAnsi="宋体" w:hint="eastAsia"/>
                <w:szCs w:val="21"/>
              </w:rPr>
            </w:pPr>
          </w:p>
        </w:tc>
        <w:tc>
          <w:tcPr>
            <w:tcW w:w="144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2160" w:type="dxa"/>
          </w:tcPr>
          <w:p w:rsidR="00651703" w:rsidRDefault="00651703">
            <w:pPr>
              <w:pStyle w:val="a5"/>
              <w:spacing w:after="0" w:line="240" w:lineRule="auto"/>
              <w:ind w:rightChars="-70" w:right="-147"/>
              <w:jc w:val="both"/>
              <w:rPr>
                <w:rFonts w:ascii="宋体" w:hAnsi="宋体" w:hint="eastAsia"/>
                <w:szCs w:val="21"/>
              </w:rPr>
            </w:pPr>
          </w:p>
        </w:tc>
      </w:tr>
      <w:tr w:rsidR="00651703">
        <w:tc>
          <w:tcPr>
            <w:tcW w:w="1800" w:type="dxa"/>
          </w:tcPr>
          <w:p w:rsidR="00651703" w:rsidRDefault="00651703">
            <w:pPr>
              <w:spacing w:line="360" w:lineRule="auto"/>
              <w:rPr>
                <w:rFonts w:ascii="宋体" w:hAnsi="宋体" w:hint="eastAsia"/>
                <w:szCs w:val="21"/>
              </w:rPr>
            </w:pPr>
          </w:p>
        </w:tc>
        <w:tc>
          <w:tcPr>
            <w:tcW w:w="144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2160" w:type="dxa"/>
          </w:tcPr>
          <w:p w:rsidR="00651703" w:rsidRDefault="00651703">
            <w:pPr>
              <w:pStyle w:val="a5"/>
              <w:spacing w:after="0" w:line="240" w:lineRule="auto"/>
              <w:ind w:rightChars="-70" w:right="-147"/>
              <w:jc w:val="both"/>
              <w:rPr>
                <w:rFonts w:ascii="宋体" w:hAnsi="宋体" w:hint="eastAsia"/>
                <w:szCs w:val="21"/>
              </w:rPr>
            </w:pPr>
          </w:p>
        </w:tc>
      </w:tr>
    </w:tbl>
    <w:p w:rsidR="00651703" w:rsidRDefault="00651703">
      <w:pPr>
        <w:pStyle w:val="a5"/>
        <w:spacing w:after="0" w:line="360" w:lineRule="auto"/>
        <w:ind w:firstLineChars="50" w:firstLine="105"/>
        <w:jc w:val="both"/>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20"/>
        <w:gridCol w:w="2340"/>
        <w:gridCol w:w="900"/>
        <w:gridCol w:w="1080"/>
        <w:gridCol w:w="946"/>
      </w:tblGrid>
      <w:tr w:rsidR="00651703">
        <w:tc>
          <w:tcPr>
            <w:tcW w:w="1800"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jc w:val="center"/>
              <w:rPr>
                <w:rFonts w:ascii="宋体" w:hAnsi="宋体" w:hint="eastAsia"/>
                <w:szCs w:val="21"/>
              </w:rPr>
            </w:pPr>
            <w:r>
              <w:rPr>
                <w:rFonts w:ascii="宋体" w:hAnsi="宋体" w:hint="eastAsia"/>
                <w:szCs w:val="21"/>
              </w:rPr>
              <w:t>全称</w:t>
            </w:r>
          </w:p>
        </w:tc>
        <w:tc>
          <w:tcPr>
            <w:tcW w:w="162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期末实际</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出资额</w:t>
            </w:r>
          </w:p>
        </w:tc>
        <w:tc>
          <w:tcPr>
            <w:tcW w:w="23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实质上构成对子公司净投资的其他项目余额</w:t>
            </w:r>
          </w:p>
        </w:tc>
        <w:tc>
          <w:tcPr>
            <w:tcW w:w="90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持股比</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表决权</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比例(%)</w:t>
            </w:r>
          </w:p>
        </w:tc>
        <w:tc>
          <w:tcPr>
            <w:tcW w:w="946"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是否合并报表</w:t>
            </w:r>
          </w:p>
        </w:tc>
      </w:tr>
      <w:tr w:rsidR="00651703">
        <w:trPr>
          <w:trHeight w:hRule="exact" w:val="454"/>
        </w:trPr>
        <w:tc>
          <w:tcPr>
            <w:tcW w:w="1800" w:type="dxa"/>
            <w:vAlign w:val="center"/>
          </w:tcPr>
          <w:p w:rsidR="00651703" w:rsidRDefault="00651703">
            <w:pPr>
              <w:pStyle w:val="a5"/>
              <w:spacing w:after="0" w:line="360" w:lineRule="auto"/>
              <w:jc w:val="both"/>
              <w:rPr>
                <w:rFonts w:ascii="宋体" w:hAnsi="宋体" w:hint="eastAsia"/>
                <w:szCs w:val="21"/>
              </w:rPr>
            </w:pPr>
          </w:p>
        </w:tc>
        <w:tc>
          <w:tcPr>
            <w:tcW w:w="1620" w:type="dxa"/>
            <w:vAlign w:val="center"/>
          </w:tcPr>
          <w:p w:rsidR="00651703" w:rsidRDefault="00651703">
            <w:pPr>
              <w:pStyle w:val="a5"/>
              <w:spacing w:after="0" w:line="360" w:lineRule="auto"/>
              <w:jc w:val="both"/>
              <w:rPr>
                <w:rFonts w:ascii="宋体" w:hAnsi="宋体" w:hint="eastAsia"/>
                <w:szCs w:val="21"/>
              </w:rPr>
            </w:pPr>
          </w:p>
        </w:tc>
        <w:tc>
          <w:tcPr>
            <w:tcW w:w="2340" w:type="dxa"/>
            <w:vAlign w:val="center"/>
          </w:tcPr>
          <w:p w:rsidR="00651703" w:rsidRDefault="00651703">
            <w:pPr>
              <w:pStyle w:val="a5"/>
              <w:spacing w:after="0" w:line="360" w:lineRule="auto"/>
              <w:jc w:val="both"/>
              <w:rPr>
                <w:rFonts w:ascii="宋体" w:hAnsi="宋体" w:hint="eastAsia"/>
                <w:szCs w:val="21"/>
              </w:rPr>
            </w:pPr>
          </w:p>
        </w:tc>
        <w:tc>
          <w:tcPr>
            <w:tcW w:w="900" w:type="dxa"/>
            <w:vAlign w:val="center"/>
          </w:tcPr>
          <w:p w:rsidR="00651703" w:rsidRDefault="00651703">
            <w:pPr>
              <w:pStyle w:val="a5"/>
              <w:spacing w:after="0" w:line="360" w:lineRule="auto"/>
              <w:jc w:val="center"/>
              <w:rPr>
                <w:rFonts w:ascii="宋体" w:hAnsi="宋体" w:hint="eastAsia"/>
                <w:szCs w:val="21"/>
              </w:rPr>
            </w:pPr>
          </w:p>
        </w:tc>
        <w:tc>
          <w:tcPr>
            <w:tcW w:w="1080" w:type="dxa"/>
            <w:vAlign w:val="center"/>
          </w:tcPr>
          <w:p w:rsidR="00651703" w:rsidRDefault="00651703">
            <w:pPr>
              <w:pStyle w:val="a5"/>
              <w:spacing w:after="0" w:line="360" w:lineRule="auto"/>
              <w:jc w:val="center"/>
              <w:rPr>
                <w:rFonts w:ascii="宋体" w:hAnsi="宋体" w:hint="eastAsia"/>
                <w:szCs w:val="21"/>
              </w:rPr>
            </w:pPr>
          </w:p>
        </w:tc>
        <w:tc>
          <w:tcPr>
            <w:tcW w:w="946" w:type="dxa"/>
            <w:vAlign w:val="center"/>
          </w:tcPr>
          <w:p w:rsidR="00651703" w:rsidRDefault="00651703">
            <w:pPr>
              <w:pStyle w:val="a5"/>
              <w:spacing w:after="0" w:line="360" w:lineRule="auto"/>
              <w:jc w:val="both"/>
              <w:rPr>
                <w:rFonts w:ascii="宋体" w:hAnsi="宋体" w:hint="eastAsia"/>
                <w:szCs w:val="21"/>
              </w:rPr>
            </w:pPr>
          </w:p>
        </w:tc>
      </w:tr>
      <w:tr w:rsidR="00651703">
        <w:trPr>
          <w:trHeight w:hRule="exact" w:val="454"/>
        </w:trPr>
        <w:tc>
          <w:tcPr>
            <w:tcW w:w="1800" w:type="dxa"/>
            <w:vAlign w:val="center"/>
          </w:tcPr>
          <w:p w:rsidR="00651703" w:rsidRDefault="00651703">
            <w:pPr>
              <w:pStyle w:val="a5"/>
              <w:spacing w:after="0" w:line="360" w:lineRule="auto"/>
              <w:jc w:val="both"/>
              <w:rPr>
                <w:rFonts w:ascii="宋体" w:hAnsi="宋体" w:hint="eastAsia"/>
                <w:szCs w:val="21"/>
              </w:rPr>
            </w:pPr>
          </w:p>
        </w:tc>
        <w:tc>
          <w:tcPr>
            <w:tcW w:w="1620" w:type="dxa"/>
            <w:vAlign w:val="center"/>
          </w:tcPr>
          <w:p w:rsidR="00651703" w:rsidRDefault="00651703">
            <w:pPr>
              <w:pStyle w:val="a5"/>
              <w:spacing w:after="0" w:line="360" w:lineRule="auto"/>
              <w:jc w:val="both"/>
              <w:rPr>
                <w:rFonts w:ascii="宋体" w:hAnsi="宋体" w:hint="eastAsia"/>
                <w:szCs w:val="21"/>
              </w:rPr>
            </w:pPr>
          </w:p>
        </w:tc>
        <w:tc>
          <w:tcPr>
            <w:tcW w:w="2340" w:type="dxa"/>
            <w:vAlign w:val="center"/>
          </w:tcPr>
          <w:p w:rsidR="00651703" w:rsidRDefault="00651703">
            <w:pPr>
              <w:pStyle w:val="a5"/>
              <w:spacing w:after="0" w:line="360" w:lineRule="auto"/>
              <w:jc w:val="both"/>
              <w:rPr>
                <w:rFonts w:ascii="宋体" w:hAnsi="宋体" w:hint="eastAsia"/>
                <w:szCs w:val="21"/>
              </w:rPr>
            </w:pPr>
          </w:p>
        </w:tc>
        <w:tc>
          <w:tcPr>
            <w:tcW w:w="900" w:type="dxa"/>
            <w:vAlign w:val="center"/>
          </w:tcPr>
          <w:p w:rsidR="00651703" w:rsidRDefault="00651703">
            <w:pPr>
              <w:pStyle w:val="a5"/>
              <w:spacing w:after="0" w:line="360" w:lineRule="auto"/>
              <w:jc w:val="center"/>
              <w:rPr>
                <w:rFonts w:ascii="宋体" w:hAnsi="宋体" w:hint="eastAsia"/>
                <w:szCs w:val="21"/>
              </w:rPr>
            </w:pPr>
          </w:p>
        </w:tc>
        <w:tc>
          <w:tcPr>
            <w:tcW w:w="1080" w:type="dxa"/>
            <w:vAlign w:val="center"/>
          </w:tcPr>
          <w:p w:rsidR="00651703" w:rsidRDefault="00651703">
            <w:pPr>
              <w:pStyle w:val="a5"/>
              <w:spacing w:after="0" w:line="360" w:lineRule="auto"/>
              <w:jc w:val="center"/>
              <w:rPr>
                <w:rFonts w:ascii="宋体" w:hAnsi="宋体" w:hint="eastAsia"/>
                <w:szCs w:val="21"/>
              </w:rPr>
            </w:pPr>
          </w:p>
        </w:tc>
        <w:tc>
          <w:tcPr>
            <w:tcW w:w="946" w:type="dxa"/>
            <w:vAlign w:val="center"/>
          </w:tcPr>
          <w:p w:rsidR="00651703" w:rsidRDefault="00651703">
            <w:pPr>
              <w:pStyle w:val="a5"/>
              <w:spacing w:after="0" w:line="360" w:lineRule="auto"/>
              <w:jc w:val="both"/>
              <w:rPr>
                <w:rFonts w:ascii="宋体" w:hAnsi="宋体" w:hint="eastAsia"/>
                <w:szCs w:val="21"/>
              </w:rPr>
            </w:pPr>
          </w:p>
        </w:tc>
      </w:tr>
    </w:tbl>
    <w:p w:rsidR="00651703" w:rsidRDefault="00651703">
      <w:pPr>
        <w:spacing w:line="360" w:lineRule="auto"/>
        <w:ind w:firstLineChars="100" w:firstLine="210"/>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575"/>
        <w:gridCol w:w="1845"/>
        <w:gridCol w:w="3305"/>
      </w:tblGrid>
      <w:tr w:rsidR="00651703">
        <w:tc>
          <w:tcPr>
            <w:tcW w:w="1908" w:type="dxa"/>
            <w:vAlign w:val="center"/>
          </w:tcPr>
          <w:p w:rsidR="00651703" w:rsidRDefault="00651703">
            <w:pPr>
              <w:jc w:val="center"/>
              <w:rPr>
                <w:rFonts w:ascii="宋体" w:hAnsi="宋体" w:hint="eastAsia"/>
                <w:szCs w:val="21"/>
              </w:rPr>
            </w:pPr>
            <w:r>
              <w:rPr>
                <w:rFonts w:ascii="宋体" w:hAnsi="宋体" w:hint="eastAsia"/>
                <w:szCs w:val="21"/>
              </w:rPr>
              <w:t>子公司</w:t>
            </w:r>
          </w:p>
          <w:p w:rsidR="00651703" w:rsidRDefault="00651703">
            <w:pPr>
              <w:jc w:val="center"/>
              <w:rPr>
                <w:rFonts w:ascii="宋体" w:hAnsi="宋体" w:hint="eastAsia"/>
                <w:szCs w:val="21"/>
              </w:rPr>
            </w:pPr>
            <w:r>
              <w:rPr>
                <w:rFonts w:ascii="宋体" w:hAnsi="宋体" w:hint="eastAsia"/>
                <w:szCs w:val="21"/>
              </w:rPr>
              <w:t>全称</w:t>
            </w:r>
          </w:p>
        </w:tc>
        <w:tc>
          <w:tcPr>
            <w:tcW w:w="1575" w:type="dxa"/>
            <w:vAlign w:val="center"/>
          </w:tcPr>
          <w:p w:rsidR="00651703" w:rsidRDefault="00651703">
            <w:pPr>
              <w:jc w:val="center"/>
              <w:rPr>
                <w:rFonts w:ascii="宋体" w:hAnsi="宋体" w:hint="eastAsia"/>
                <w:szCs w:val="21"/>
              </w:rPr>
            </w:pPr>
            <w:r>
              <w:rPr>
                <w:rFonts w:ascii="宋体" w:hAnsi="宋体" w:hint="eastAsia"/>
                <w:szCs w:val="21"/>
              </w:rPr>
              <w:t>少数股东</w:t>
            </w:r>
          </w:p>
          <w:p w:rsidR="00651703" w:rsidRDefault="00651703">
            <w:pPr>
              <w:jc w:val="center"/>
              <w:rPr>
                <w:rFonts w:ascii="宋体" w:hAnsi="宋体" w:hint="eastAsia"/>
                <w:szCs w:val="21"/>
              </w:rPr>
            </w:pPr>
            <w:r>
              <w:rPr>
                <w:rFonts w:ascii="宋体" w:hAnsi="宋体" w:hint="eastAsia"/>
                <w:szCs w:val="21"/>
              </w:rPr>
              <w:t>权益</w:t>
            </w:r>
          </w:p>
        </w:tc>
        <w:tc>
          <w:tcPr>
            <w:tcW w:w="1845" w:type="dxa"/>
            <w:vAlign w:val="center"/>
          </w:tcPr>
          <w:p w:rsidR="00651703" w:rsidRDefault="00651703">
            <w:pPr>
              <w:jc w:val="center"/>
              <w:rPr>
                <w:rFonts w:ascii="宋体" w:hAnsi="宋体" w:hint="eastAsia"/>
                <w:szCs w:val="21"/>
              </w:rPr>
            </w:pPr>
            <w:r>
              <w:rPr>
                <w:rFonts w:ascii="宋体" w:hAnsi="宋体" w:hint="eastAsia"/>
                <w:szCs w:val="21"/>
              </w:rPr>
              <w:t>少数股东权益中用于</w:t>
            </w:r>
            <w:proofErr w:type="gramStart"/>
            <w:r>
              <w:rPr>
                <w:rFonts w:ascii="宋体" w:hAnsi="宋体" w:hint="eastAsia"/>
                <w:szCs w:val="21"/>
              </w:rPr>
              <w:t>冲减少数股东</w:t>
            </w:r>
            <w:proofErr w:type="gramEnd"/>
            <w:r>
              <w:rPr>
                <w:rFonts w:ascii="宋体" w:hAnsi="宋体" w:hint="eastAsia"/>
                <w:szCs w:val="21"/>
              </w:rPr>
              <w:t>损益的金额</w:t>
            </w:r>
          </w:p>
        </w:tc>
        <w:tc>
          <w:tcPr>
            <w:tcW w:w="3305" w:type="dxa"/>
            <w:vAlign w:val="center"/>
          </w:tcPr>
          <w:p w:rsidR="00651703" w:rsidRDefault="00651703">
            <w:pPr>
              <w:jc w:val="center"/>
              <w:rPr>
                <w:rFonts w:ascii="宋体" w:hAnsi="宋体" w:hint="eastAsia"/>
                <w:szCs w:val="21"/>
              </w:rPr>
            </w:pPr>
            <w:r>
              <w:rPr>
                <w:rFonts w:ascii="宋体" w:hAnsi="宋体" w:hint="eastAsia"/>
                <w:szCs w:val="21"/>
              </w:rPr>
              <w:t>从母公司所有者权益中冲减子公司少数股东分担的本期亏损超过少数股东在该子公司期初所有者权益中所享有份额后的余额</w:t>
            </w:r>
          </w:p>
        </w:tc>
      </w:tr>
      <w:tr w:rsidR="00651703">
        <w:trPr>
          <w:trHeight w:hRule="exact" w:val="454"/>
        </w:trPr>
        <w:tc>
          <w:tcPr>
            <w:tcW w:w="1908" w:type="dxa"/>
          </w:tcPr>
          <w:p w:rsidR="00651703" w:rsidRDefault="00651703">
            <w:pPr>
              <w:rPr>
                <w:rFonts w:ascii="宋体" w:hAnsi="宋体" w:hint="eastAsia"/>
                <w:szCs w:val="21"/>
              </w:rPr>
            </w:pPr>
          </w:p>
        </w:tc>
        <w:tc>
          <w:tcPr>
            <w:tcW w:w="1575" w:type="dxa"/>
          </w:tcPr>
          <w:p w:rsidR="00651703" w:rsidRDefault="00651703">
            <w:pPr>
              <w:rPr>
                <w:rFonts w:ascii="宋体" w:hAnsi="宋体" w:hint="eastAsia"/>
                <w:szCs w:val="21"/>
              </w:rPr>
            </w:pPr>
          </w:p>
        </w:tc>
        <w:tc>
          <w:tcPr>
            <w:tcW w:w="1845" w:type="dxa"/>
          </w:tcPr>
          <w:p w:rsidR="00651703" w:rsidRDefault="00651703">
            <w:pPr>
              <w:rPr>
                <w:rFonts w:ascii="宋体" w:hAnsi="宋体" w:hint="eastAsia"/>
                <w:szCs w:val="21"/>
              </w:rPr>
            </w:pPr>
          </w:p>
        </w:tc>
        <w:tc>
          <w:tcPr>
            <w:tcW w:w="3305" w:type="dxa"/>
          </w:tcPr>
          <w:p w:rsidR="00651703" w:rsidRDefault="00651703">
            <w:pPr>
              <w:rPr>
                <w:rFonts w:ascii="宋体" w:hAnsi="宋体" w:hint="eastAsia"/>
                <w:szCs w:val="21"/>
              </w:rPr>
            </w:pPr>
          </w:p>
        </w:tc>
      </w:tr>
      <w:tr w:rsidR="00651703">
        <w:trPr>
          <w:trHeight w:hRule="exact" w:val="454"/>
        </w:trPr>
        <w:tc>
          <w:tcPr>
            <w:tcW w:w="1908" w:type="dxa"/>
          </w:tcPr>
          <w:p w:rsidR="00651703" w:rsidRDefault="00651703">
            <w:pPr>
              <w:rPr>
                <w:rFonts w:ascii="宋体" w:hAnsi="宋体" w:hint="eastAsia"/>
                <w:szCs w:val="21"/>
              </w:rPr>
            </w:pPr>
          </w:p>
        </w:tc>
        <w:tc>
          <w:tcPr>
            <w:tcW w:w="1575" w:type="dxa"/>
          </w:tcPr>
          <w:p w:rsidR="00651703" w:rsidRDefault="00651703">
            <w:pPr>
              <w:rPr>
                <w:rFonts w:ascii="宋体" w:hAnsi="宋体" w:hint="eastAsia"/>
                <w:szCs w:val="21"/>
              </w:rPr>
            </w:pPr>
          </w:p>
        </w:tc>
        <w:tc>
          <w:tcPr>
            <w:tcW w:w="1845" w:type="dxa"/>
          </w:tcPr>
          <w:p w:rsidR="00651703" w:rsidRDefault="00651703">
            <w:pPr>
              <w:rPr>
                <w:rFonts w:ascii="宋体" w:hAnsi="宋体" w:hint="eastAsia"/>
                <w:szCs w:val="21"/>
              </w:rPr>
            </w:pPr>
          </w:p>
        </w:tc>
        <w:tc>
          <w:tcPr>
            <w:tcW w:w="3305" w:type="dxa"/>
          </w:tcPr>
          <w:p w:rsidR="00651703" w:rsidRDefault="00651703">
            <w:pPr>
              <w:rPr>
                <w:rFonts w:ascii="宋体" w:hAnsi="宋体" w:hint="eastAsia"/>
                <w:szCs w:val="21"/>
              </w:rPr>
            </w:pPr>
          </w:p>
        </w:tc>
      </w:tr>
    </w:tbl>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3. 非同</w:t>
      </w:r>
      <w:proofErr w:type="gramStart"/>
      <w:r>
        <w:rPr>
          <w:rFonts w:ascii="宋体" w:hAnsi="宋体" w:hint="eastAsia"/>
          <w:szCs w:val="21"/>
        </w:rPr>
        <w:t>一控制</w:t>
      </w:r>
      <w:proofErr w:type="gramEnd"/>
      <w:r>
        <w:rPr>
          <w:rFonts w:ascii="宋体" w:hAnsi="宋体" w:hint="eastAsia"/>
          <w:szCs w:val="21"/>
        </w:rPr>
        <w:t>下企业合并取得的子公司</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40"/>
        <w:gridCol w:w="1080"/>
        <w:gridCol w:w="1080"/>
        <w:gridCol w:w="1080"/>
        <w:gridCol w:w="2225"/>
      </w:tblGrid>
      <w:tr w:rsidR="00651703">
        <w:tc>
          <w:tcPr>
            <w:tcW w:w="180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子公司</w:t>
            </w:r>
          </w:p>
          <w:p w:rsidR="00651703" w:rsidRDefault="00651703">
            <w:pPr>
              <w:jc w:val="center"/>
              <w:rPr>
                <w:rFonts w:ascii="宋体" w:hAnsi="宋体" w:hint="eastAsia"/>
                <w:szCs w:val="21"/>
              </w:rPr>
            </w:pPr>
            <w:r>
              <w:rPr>
                <w:rFonts w:ascii="宋体" w:hAnsi="宋体" w:hint="eastAsia"/>
                <w:szCs w:val="21"/>
              </w:rPr>
              <w:lastRenderedPageBreak/>
              <w:t>全称</w:t>
            </w:r>
          </w:p>
        </w:tc>
        <w:tc>
          <w:tcPr>
            <w:tcW w:w="14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子公司</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类型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注册地</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业务</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性质</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注册</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资本</w:t>
            </w:r>
          </w:p>
        </w:tc>
        <w:tc>
          <w:tcPr>
            <w:tcW w:w="2225"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经营</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lastRenderedPageBreak/>
              <w:t>范围</w:t>
            </w:r>
          </w:p>
        </w:tc>
      </w:tr>
      <w:tr w:rsidR="00651703">
        <w:trPr>
          <w:trHeight w:hRule="exact" w:val="454"/>
        </w:trPr>
        <w:tc>
          <w:tcPr>
            <w:tcW w:w="1800" w:type="dxa"/>
          </w:tcPr>
          <w:p w:rsidR="00651703" w:rsidRDefault="00651703">
            <w:pPr>
              <w:rPr>
                <w:rFonts w:ascii="宋体" w:hAnsi="宋体" w:hint="eastAsia"/>
                <w:szCs w:val="21"/>
              </w:rPr>
            </w:pPr>
          </w:p>
        </w:tc>
        <w:tc>
          <w:tcPr>
            <w:tcW w:w="144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2225" w:type="dxa"/>
          </w:tcPr>
          <w:p w:rsidR="00651703" w:rsidRDefault="00651703">
            <w:pPr>
              <w:pStyle w:val="a5"/>
              <w:spacing w:after="0" w:line="240" w:lineRule="auto"/>
              <w:ind w:rightChars="-70" w:right="-147"/>
              <w:jc w:val="both"/>
              <w:rPr>
                <w:rFonts w:ascii="宋体" w:hAnsi="宋体" w:hint="eastAsia"/>
                <w:szCs w:val="21"/>
              </w:rPr>
            </w:pPr>
          </w:p>
        </w:tc>
      </w:tr>
      <w:tr w:rsidR="00651703">
        <w:trPr>
          <w:trHeight w:hRule="exact" w:val="454"/>
        </w:trPr>
        <w:tc>
          <w:tcPr>
            <w:tcW w:w="1800" w:type="dxa"/>
          </w:tcPr>
          <w:p w:rsidR="00651703" w:rsidRDefault="00651703">
            <w:pPr>
              <w:rPr>
                <w:rFonts w:ascii="宋体" w:hAnsi="宋体" w:hint="eastAsia"/>
                <w:szCs w:val="21"/>
              </w:rPr>
            </w:pPr>
          </w:p>
        </w:tc>
        <w:tc>
          <w:tcPr>
            <w:tcW w:w="144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1080" w:type="dxa"/>
          </w:tcPr>
          <w:p w:rsidR="00651703" w:rsidRDefault="00651703">
            <w:pPr>
              <w:pStyle w:val="a5"/>
              <w:spacing w:after="0" w:line="240" w:lineRule="auto"/>
              <w:ind w:rightChars="-70" w:right="-147"/>
              <w:jc w:val="both"/>
              <w:rPr>
                <w:rFonts w:ascii="宋体" w:hAnsi="宋体" w:hint="eastAsia"/>
                <w:szCs w:val="21"/>
              </w:rPr>
            </w:pPr>
          </w:p>
        </w:tc>
        <w:tc>
          <w:tcPr>
            <w:tcW w:w="2225" w:type="dxa"/>
          </w:tcPr>
          <w:p w:rsidR="00651703" w:rsidRDefault="00651703">
            <w:pPr>
              <w:pStyle w:val="a5"/>
              <w:spacing w:after="0" w:line="240" w:lineRule="auto"/>
              <w:ind w:rightChars="-70" w:right="-147"/>
              <w:jc w:val="both"/>
              <w:rPr>
                <w:rFonts w:ascii="宋体" w:hAnsi="宋体" w:hint="eastAsia"/>
                <w:szCs w:val="21"/>
              </w:rPr>
            </w:pPr>
          </w:p>
        </w:tc>
      </w:tr>
    </w:tbl>
    <w:p w:rsidR="00651703" w:rsidRDefault="00651703">
      <w:pPr>
        <w:pStyle w:val="a5"/>
        <w:spacing w:after="0" w:line="360" w:lineRule="auto"/>
        <w:ind w:firstLineChars="50" w:firstLine="105"/>
        <w:jc w:val="both"/>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20"/>
        <w:gridCol w:w="2340"/>
        <w:gridCol w:w="900"/>
        <w:gridCol w:w="1080"/>
        <w:gridCol w:w="946"/>
      </w:tblGrid>
      <w:tr w:rsidR="00651703">
        <w:tc>
          <w:tcPr>
            <w:tcW w:w="1800"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jc w:val="center"/>
              <w:rPr>
                <w:rFonts w:ascii="宋体" w:hAnsi="宋体" w:hint="eastAsia"/>
                <w:szCs w:val="21"/>
              </w:rPr>
            </w:pPr>
            <w:r>
              <w:rPr>
                <w:rFonts w:ascii="宋体" w:hAnsi="宋体" w:hint="eastAsia"/>
                <w:szCs w:val="21"/>
              </w:rPr>
              <w:t>全称</w:t>
            </w:r>
          </w:p>
        </w:tc>
        <w:tc>
          <w:tcPr>
            <w:tcW w:w="162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期末实际</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出资额</w:t>
            </w:r>
          </w:p>
        </w:tc>
        <w:tc>
          <w:tcPr>
            <w:tcW w:w="234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实质上构成对子公司净投资的其他项目余额</w:t>
            </w:r>
          </w:p>
        </w:tc>
        <w:tc>
          <w:tcPr>
            <w:tcW w:w="90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持股比</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例(%)</w:t>
            </w:r>
          </w:p>
        </w:tc>
        <w:tc>
          <w:tcPr>
            <w:tcW w:w="1080"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表决权</w:t>
            </w:r>
          </w:p>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比例(%)</w:t>
            </w:r>
          </w:p>
        </w:tc>
        <w:tc>
          <w:tcPr>
            <w:tcW w:w="946" w:type="dxa"/>
            <w:vAlign w:val="center"/>
          </w:tcPr>
          <w:p w:rsidR="00651703" w:rsidRDefault="00651703">
            <w:pPr>
              <w:pStyle w:val="a5"/>
              <w:spacing w:after="0" w:line="240" w:lineRule="auto"/>
              <w:ind w:rightChars="-70" w:right="-147"/>
              <w:jc w:val="center"/>
              <w:rPr>
                <w:rFonts w:ascii="宋体" w:hAnsi="宋体" w:hint="eastAsia"/>
                <w:szCs w:val="21"/>
              </w:rPr>
            </w:pPr>
            <w:r>
              <w:rPr>
                <w:rFonts w:ascii="宋体" w:hAnsi="宋体" w:hint="eastAsia"/>
                <w:szCs w:val="21"/>
              </w:rPr>
              <w:t>是否合并报表</w:t>
            </w:r>
          </w:p>
        </w:tc>
      </w:tr>
      <w:tr w:rsidR="00651703">
        <w:trPr>
          <w:trHeight w:hRule="exact" w:val="454"/>
        </w:trPr>
        <w:tc>
          <w:tcPr>
            <w:tcW w:w="1800" w:type="dxa"/>
            <w:vAlign w:val="center"/>
          </w:tcPr>
          <w:p w:rsidR="00651703" w:rsidRDefault="00651703">
            <w:pPr>
              <w:pStyle w:val="a5"/>
              <w:spacing w:after="0" w:line="360" w:lineRule="auto"/>
              <w:jc w:val="both"/>
              <w:rPr>
                <w:rFonts w:ascii="宋体" w:hAnsi="宋体" w:hint="eastAsia"/>
                <w:szCs w:val="21"/>
              </w:rPr>
            </w:pPr>
          </w:p>
        </w:tc>
        <w:tc>
          <w:tcPr>
            <w:tcW w:w="1620" w:type="dxa"/>
            <w:vAlign w:val="center"/>
          </w:tcPr>
          <w:p w:rsidR="00651703" w:rsidRDefault="00651703">
            <w:pPr>
              <w:pStyle w:val="a5"/>
              <w:spacing w:after="0" w:line="360" w:lineRule="auto"/>
              <w:jc w:val="both"/>
              <w:rPr>
                <w:rFonts w:ascii="宋体" w:hAnsi="宋体" w:hint="eastAsia"/>
                <w:szCs w:val="21"/>
              </w:rPr>
            </w:pPr>
          </w:p>
        </w:tc>
        <w:tc>
          <w:tcPr>
            <w:tcW w:w="2340" w:type="dxa"/>
            <w:vAlign w:val="center"/>
          </w:tcPr>
          <w:p w:rsidR="00651703" w:rsidRDefault="00651703">
            <w:pPr>
              <w:pStyle w:val="a5"/>
              <w:spacing w:after="0" w:line="360" w:lineRule="auto"/>
              <w:jc w:val="both"/>
              <w:rPr>
                <w:rFonts w:ascii="宋体" w:hAnsi="宋体" w:hint="eastAsia"/>
                <w:szCs w:val="21"/>
              </w:rPr>
            </w:pPr>
          </w:p>
        </w:tc>
        <w:tc>
          <w:tcPr>
            <w:tcW w:w="900" w:type="dxa"/>
            <w:vAlign w:val="center"/>
          </w:tcPr>
          <w:p w:rsidR="00651703" w:rsidRDefault="00651703">
            <w:pPr>
              <w:pStyle w:val="a5"/>
              <w:spacing w:after="0" w:line="360" w:lineRule="auto"/>
              <w:jc w:val="center"/>
              <w:rPr>
                <w:rFonts w:ascii="宋体" w:hAnsi="宋体" w:hint="eastAsia"/>
                <w:szCs w:val="21"/>
              </w:rPr>
            </w:pPr>
          </w:p>
        </w:tc>
        <w:tc>
          <w:tcPr>
            <w:tcW w:w="1080" w:type="dxa"/>
            <w:vAlign w:val="center"/>
          </w:tcPr>
          <w:p w:rsidR="00651703" w:rsidRDefault="00651703">
            <w:pPr>
              <w:pStyle w:val="a5"/>
              <w:spacing w:after="0" w:line="360" w:lineRule="auto"/>
              <w:jc w:val="center"/>
              <w:rPr>
                <w:rFonts w:ascii="宋体" w:hAnsi="宋体" w:hint="eastAsia"/>
                <w:szCs w:val="21"/>
              </w:rPr>
            </w:pPr>
          </w:p>
        </w:tc>
        <w:tc>
          <w:tcPr>
            <w:tcW w:w="946" w:type="dxa"/>
            <w:vAlign w:val="center"/>
          </w:tcPr>
          <w:p w:rsidR="00651703" w:rsidRDefault="00651703">
            <w:pPr>
              <w:pStyle w:val="a5"/>
              <w:spacing w:after="0" w:line="360" w:lineRule="auto"/>
              <w:jc w:val="both"/>
              <w:rPr>
                <w:rFonts w:ascii="宋体" w:hAnsi="宋体" w:hint="eastAsia"/>
                <w:szCs w:val="21"/>
              </w:rPr>
            </w:pPr>
          </w:p>
        </w:tc>
      </w:tr>
      <w:tr w:rsidR="00651703">
        <w:trPr>
          <w:trHeight w:hRule="exact" w:val="454"/>
        </w:trPr>
        <w:tc>
          <w:tcPr>
            <w:tcW w:w="1800" w:type="dxa"/>
            <w:vAlign w:val="center"/>
          </w:tcPr>
          <w:p w:rsidR="00651703" w:rsidRDefault="00651703">
            <w:pPr>
              <w:pStyle w:val="a5"/>
              <w:spacing w:after="0" w:line="360" w:lineRule="auto"/>
              <w:jc w:val="both"/>
              <w:rPr>
                <w:rFonts w:ascii="宋体" w:hAnsi="宋体" w:hint="eastAsia"/>
                <w:szCs w:val="21"/>
              </w:rPr>
            </w:pPr>
          </w:p>
        </w:tc>
        <w:tc>
          <w:tcPr>
            <w:tcW w:w="1620" w:type="dxa"/>
            <w:vAlign w:val="center"/>
          </w:tcPr>
          <w:p w:rsidR="00651703" w:rsidRDefault="00651703">
            <w:pPr>
              <w:pStyle w:val="a5"/>
              <w:spacing w:after="0" w:line="360" w:lineRule="auto"/>
              <w:jc w:val="both"/>
              <w:rPr>
                <w:rFonts w:ascii="宋体" w:hAnsi="宋体" w:hint="eastAsia"/>
                <w:szCs w:val="21"/>
              </w:rPr>
            </w:pPr>
          </w:p>
        </w:tc>
        <w:tc>
          <w:tcPr>
            <w:tcW w:w="2340" w:type="dxa"/>
            <w:vAlign w:val="center"/>
          </w:tcPr>
          <w:p w:rsidR="00651703" w:rsidRDefault="00651703">
            <w:pPr>
              <w:pStyle w:val="a5"/>
              <w:spacing w:after="0" w:line="360" w:lineRule="auto"/>
              <w:jc w:val="both"/>
              <w:rPr>
                <w:rFonts w:ascii="宋体" w:hAnsi="宋体" w:hint="eastAsia"/>
                <w:szCs w:val="21"/>
              </w:rPr>
            </w:pPr>
          </w:p>
        </w:tc>
        <w:tc>
          <w:tcPr>
            <w:tcW w:w="900" w:type="dxa"/>
            <w:vAlign w:val="center"/>
          </w:tcPr>
          <w:p w:rsidR="00651703" w:rsidRDefault="00651703">
            <w:pPr>
              <w:pStyle w:val="a5"/>
              <w:spacing w:after="0" w:line="360" w:lineRule="auto"/>
              <w:jc w:val="center"/>
              <w:rPr>
                <w:rFonts w:ascii="宋体" w:hAnsi="宋体" w:hint="eastAsia"/>
                <w:szCs w:val="21"/>
              </w:rPr>
            </w:pPr>
          </w:p>
        </w:tc>
        <w:tc>
          <w:tcPr>
            <w:tcW w:w="1080" w:type="dxa"/>
            <w:vAlign w:val="center"/>
          </w:tcPr>
          <w:p w:rsidR="00651703" w:rsidRDefault="00651703">
            <w:pPr>
              <w:pStyle w:val="a5"/>
              <w:spacing w:after="0" w:line="360" w:lineRule="auto"/>
              <w:jc w:val="center"/>
              <w:rPr>
                <w:rFonts w:ascii="宋体" w:hAnsi="宋体" w:hint="eastAsia"/>
                <w:szCs w:val="21"/>
              </w:rPr>
            </w:pPr>
          </w:p>
        </w:tc>
        <w:tc>
          <w:tcPr>
            <w:tcW w:w="946" w:type="dxa"/>
            <w:vAlign w:val="center"/>
          </w:tcPr>
          <w:p w:rsidR="00651703" w:rsidRDefault="00651703">
            <w:pPr>
              <w:pStyle w:val="a5"/>
              <w:spacing w:after="0" w:line="360" w:lineRule="auto"/>
              <w:jc w:val="both"/>
              <w:rPr>
                <w:rFonts w:ascii="宋体" w:hAnsi="宋体" w:hint="eastAsia"/>
                <w:szCs w:val="21"/>
              </w:rPr>
            </w:pPr>
          </w:p>
        </w:tc>
      </w:tr>
    </w:tbl>
    <w:p w:rsidR="00651703" w:rsidRDefault="00651703">
      <w:pPr>
        <w:spacing w:line="360" w:lineRule="auto"/>
        <w:ind w:firstLineChars="50" w:firstLine="105"/>
        <w:rPr>
          <w:rFonts w:ascii="宋体" w:hAnsi="宋体" w:hint="eastAsia"/>
          <w:szCs w:val="21"/>
        </w:rPr>
      </w:pPr>
      <w:r>
        <w:rPr>
          <w:rFonts w:ascii="宋体" w:hAnsi="宋体" w:hint="eastAsia"/>
          <w:szCs w:val="21"/>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575"/>
        <w:gridCol w:w="1845"/>
        <w:gridCol w:w="3319"/>
      </w:tblGrid>
      <w:tr w:rsidR="00651703">
        <w:tc>
          <w:tcPr>
            <w:tcW w:w="1908"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子公司</w:t>
            </w:r>
          </w:p>
          <w:p w:rsidR="00651703" w:rsidRDefault="00651703">
            <w:pPr>
              <w:pStyle w:val="a5"/>
              <w:spacing w:after="0" w:line="240" w:lineRule="auto"/>
              <w:jc w:val="center"/>
              <w:rPr>
                <w:rFonts w:ascii="宋体" w:hAnsi="宋体" w:hint="eastAsia"/>
                <w:szCs w:val="21"/>
              </w:rPr>
            </w:pPr>
            <w:r>
              <w:rPr>
                <w:rFonts w:ascii="宋体" w:hAnsi="宋体" w:hint="eastAsia"/>
                <w:szCs w:val="21"/>
              </w:rPr>
              <w:t>全称</w:t>
            </w:r>
          </w:p>
        </w:tc>
        <w:tc>
          <w:tcPr>
            <w:tcW w:w="1575" w:type="dxa"/>
            <w:vAlign w:val="center"/>
          </w:tcPr>
          <w:p w:rsidR="00651703" w:rsidRDefault="00651703">
            <w:pPr>
              <w:spacing w:line="360" w:lineRule="auto"/>
              <w:jc w:val="center"/>
              <w:rPr>
                <w:rFonts w:ascii="宋体" w:hAnsi="宋体" w:hint="eastAsia"/>
                <w:szCs w:val="21"/>
              </w:rPr>
            </w:pPr>
            <w:r>
              <w:rPr>
                <w:rFonts w:ascii="宋体" w:hAnsi="宋体" w:hint="eastAsia"/>
                <w:szCs w:val="21"/>
              </w:rPr>
              <w:t>少数股东</w:t>
            </w:r>
          </w:p>
          <w:p w:rsidR="00651703" w:rsidRDefault="00651703">
            <w:pPr>
              <w:spacing w:line="360" w:lineRule="auto"/>
              <w:jc w:val="center"/>
              <w:rPr>
                <w:rFonts w:ascii="宋体" w:hAnsi="宋体" w:hint="eastAsia"/>
                <w:szCs w:val="21"/>
              </w:rPr>
            </w:pPr>
            <w:r>
              <w:rPr>
                <w:rFonts w:ascii="宋体" w:hAnsi="宋体" w:hint="eastAsia"/>
                <w:szCs w:val="21"/>
              </w:rPr>
              <w:t>权益</w:t>
            </w:r>
          </w:p>
        </w:tc>
        <w:tc>
          <w:tcPr>
            <w:tcW w:w="1845" w:type="dxa"/>
            <w:vAlign w:val="center"/>
          </w:tcPr>
          <w:p w:rsidR="00651703" w:rsidRDefault="00651703">
            <w:pPr>
              <w:jc w:val="center"/>
              <w:rPr>
                <w:rFonts w:ascii="宋体" w:hAnsi="宋体" w:hint="eastAsia"/>
                <w:szCs w:val="21"/>
              </w:rPr>
            </w:pPr>
            <w:r>
              <w:rPr>
                <w:rFonts w:ascii="宋体" w:hAnsi="宋体" w:hint="eastAsia"/>
                <w:szCs w:val="21"/>
              </w:rPr>
              <w:t>少数股东权益中用于</w:t>
            </w:r>
            <w:proofErr w:type="gramStart"/>
            <w:r>
              <w:rPr>
                <w:rFonts w:ascii="宋体" w:hAnsi="宋体" w:hint="eastAsia"/>
                <w:szCs w:val="21"/>
              </w:rPr>
              <w:t>冲减少数股东</w:t>
            </w:r>
            <w:proofErr w:type="gramEnd"/>
            <w:r>
              <w:rPr>
                <w:rFonts w:ascii="宋体" w:hAnsi="宋体" w:hint="eastAsia"/>
                <w:szCs w:val="21"/>
              </w:rPr>
              <w:t>损益的金额</w:t>
            </w:r>
          </w:p>
        </w:tc>
        <w:tc>
          <w:tcPr>
            <w:tcW w:w="3319" w:type="dxa"/>
            <w:vAlign w:val="center"/>
          </w:tcPr>
          <w:p w:rsidR="00651703" w:rsidRDefault="00651703">
            <w:pPr>
              <w:jc w:val="center"/>
              <w:rPr>
                <w:rFonts w:ascii="宋体" w:hAnsi="宋体" w:hint="eastAsia"/>
                <w:szCs w:val="21"/>
              </w:rPr>
            </w:pPr>
            <w:r>
              <w:rPr>
                <w:rFonts w:ascii="宋体" w:hAnsi="宋体" w:hint="eastAsia"/>
                <w:szCs w:val="21"/>
              </w:rPr>
              <w:t>从母公司所有者权益中冲减子公司少数股东分担的本期亏损超过少数股东在该子公司期初所有者权益中所享有份额后的余额</w:t>
            </w:r>
          </w:p>
        </w:tc>
      </w:tr>
      <w:tr w:rsidR="00651703">
        <w:tc>
          <w:tcPr>
            <w:tcW w:w="1908" w:type="dxa"/>
          </w:tcPr>
          <w:p w:rsidR="00651703" w:rsidRDefault="00651703">
            <w:pPr>
              <w:spacing w:line="360" w:lineRule="auto"/>
              <w:rPr>
                <w:rFonts w:ascii="宋体" w:hAnsi="宋体" w:hint="eastAsia"/>
                <w:szCs w:val="21"/>
              </w:rPr>
            </w:pPr>
          </w:p>
        </w:tc>
        <w:tc>
          <w:tcPr>
            <w:tcW w:w="1575" w:type="dxa"/>
          </w:tcPr>
          <w:p w:rsidR="00651703" w:rsidRDefault="00651703">
            <w:pPr>
              <w:spacing w:line="360" w:lineRule="auto"/>
              <w:rPr>
                <w:rFonts w:ascii="宋体" w:hAnsi="宋体" w:hint="eastAsia"/>
                <w:szCs w:val="21"/>
              </w:rPr>
            </w:pPr>
          </w:p>
        </w:tc>
        <w:tc>
          <w:tcPr>
            <w:tcW w:w="1845" w:type="dxa"/>
          </w:tcPr>
          <w:p w:rsidR="00651703" w:rsidRDefault="00651703">
            <w:pPr>
              <w:spacing w:line="360" w:lineRule="auto"/>
              <w:rPr>
                <w:rFonts w:ascii="宋体" w:hAnsi="宋体" w:hint="eastAsia"/>
                <w:szCs w:val="21"/>
              </w:rPr>
            </w:pPr>
          </w:p>
        </w:tc>
        <w:tc>
          <w:tcPr>
            <w:tcW w:w="3319" w:type="dxa"/>
          </w:tcPr>
          <w:p w:rsidR="00651703" w:rsidRDefault="00651703">
            <w:pPr>
              <w:spacing w:line="360" w:lineRule="auto"/>
              <w:rPr>
                <w:rFonts w:ascii="宋体" w:hAnsi="宋体" w:hint="eastAsia"/>
                <w:szCs w:val="21"/>
              </w:rPr>
            </w:pPr>
          </w:p>
        </w:tc>
      </w:tr>
      <w:tr w:rsidR="00651703">
        <w:tc>
          <w:tcPr>
            <w:tcW w:w="1908" w:type="dxa"/>
          </w:tcPr>
          <w:p w:rsidR="00651703" w:rsidRDefault="00651703">
            <w:pPr>
              <w:spacing w:line="360" w:lineRule="auto"/>
              <w:rPr>
                <w:rFonts w:ascii="宋体" w:hAnsi="宋体" w:hint="eastAsia"/>
                <w:szCs w:val="21"/>
              </w:rPr>
            </w:pPr>
          </w:p>
        </w:tc>
        <w:tc>
          <w:tcPr>
            <w:tcW w:w="1575" w:type="dxa"/>
          </w:tcPr>
          <w:p w:rsidR="00651703" w:rsidRDefault="00651703">
            <w:pPr>
              <w:spacing w:line="360" w:lineRule="auto"/>
              <w:rPr>
                <w:rFonts w:ascii="宋体" w:hAnsi="宋体" w:hint="eastAsia"/>
                <w:szCs w:val="21"/>
              </w:rPr>
            </w:pPr>
          </w:p>
        </w:tc>
        <w:tc>
          <w:tcPr>
            <w:tcW w:w="1845" w:type="dxa"/>
          </w:tcPr>
          <w:p w:rsidR="00651703" w:rsidRDefault="00651703">
            <w:pPr>
              <w:spacing w:line="360" w:lineRule="auto"/>
              <w:rPr>
                <w:rFonts w:ascii="宋体" w:hAnsi="宋体" w:hint="eastAsia"/>
                <w:szCs w:val="21"/>
              </w:rPr>
            </w:pPr>
          </w:p>
        </w:tc>
        <w:tc>
          <w:tcPr>
            <w:tcW w:w="3319" w:type="dxa"/>
          </w:tcPr>
          <w:p w:rsidR="00651703" w:rsidRDefault="00651703">
            <w:pPr>
              <w:spacing w:line="360" w:lineRule="auto"/>
              <w:rPr>
                <w:rFonts w:ascii="宋体" w:hAnsi="宋体" w:hint="eastAsia"/>
                <w:szCs w:val="21"/>
              </w:rPr>
            </w:pPr>
          </w:p>
        </w:tc>
      </w:tr>
    </w:tbl>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4．其他说明</w:t>
      </w:r>
    </w:p>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(1) 母公司对子公司的持股比例与其在子公司表决权比例不一致的原因说明</w:t>
      </w:r>
    </w:p>
    <w:p w:rsidR="00651703" w:rsidRDefault="00651703">
      <w:pPr>
        <w:pStyle w:val="a5"/>
        <w:spacing w:after="0" w:line="360" w:lineRule="auto"/>
        <w:ind w:firstLineChars="200" w:firstLine="420"/>
        <w:jc w:val="both"/>
        <w:rPr>
          <w:rFonts w:ascii="宋体" w:hAnsi="宋体" w:hint="eastAsia"/>
          <w:szCs w:val="21"/>
        </w:rPr>
      </w:pPr>
    </w:p>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(2) 母公司拥有其半数或半数以下表决权的子公司，纳入合并财务报表范围的原因</w:t>
      </w:r>
    </w:p>
    <w:p w:rsidR="00651703" w:rsidRDefault="00651703">
      <w:pPr>
        <w:pStyle w:val="a5"/>
        <w:spacing w:after="0" w:line="360" w:lineRule="auto"/>
        <w:ind w:firstLineChars="200" w:firstLine="420"/>
        <w:jc w:val="both"/>
        <w:rPr>
          <w:rFonts w:ascii="宋体" w:hAnsi="宋体" w:hint="eastAsia"/>
          <w:szCs w:val="21"/>
        </w:rPr>
      </w:pPr>
    </w:p>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(3) 母公司拥有半数以上表决权但未能对其形成控制的，未形成控制的原因说明</w:t>
      </w:r>
    </w:p>
    <w:p w:rsidR="00651703" w:rsidRDefault="00651703">
      <w:pPr>
        <w:pStyle w:val="a5"/>
        <w:spacing w:after="0" w:line="360" w:lineRule="auto"/>
        <w:ind w:firstLineChars="200" w:firstLine="420"/>
        <w:jc w:val="both"/>
        <w:rPr>
          <w:rFonts w:ascii="宋体" w:hAnsi="宋体" w:hint="eastAsia"/>
          <w:szCs w:val="21"/>
        </w:rPr>
      </w:pPr>
    </w:p>
    <w:p w:rsidR="00651703" w:rsidRDefault="00651703">
      <w:pPr>
        <w:pStyle w:val="a5"/>
        <w:spacing w:after="0" w:line="360" w:lineRule="auto"/>
        <w:ind w:firstLineChars="200" w:firstLine="420"/>
        <w:jc w:val="both"/>
        <w:rPr>
          <w:rFonts w:ascii="宋体" w:hAnsi="宋体" w:hint="eastAsia"/>
          <w:szCs w:val="21"/>
        </w:rPr>
      </w:pPr>
      <w:r>
        <w:rPr>
          <w:rFonts w:ascii="宋体" w:hAnsi="宋体" w:hint="eastAsia"/>
          <w:szCs w:val="21"/>
        </w:rPr>
        <w:t>(二) 特殊目的主体或通过受托经营或承租等方式形成控制权的经营实体</w:t>
      </w:r>
    </w:p>
    <w:p w:rsidR="00651703" w:rsidRDefault="00651703">
      <w:pPr>
        <w:pStyle w:val="a5"/>
        <w:pBdr>
          <w:top w:val="single" w:sz="4" w:space="1" w:color="auto"/>
          <w:left w:val="single" w:sz="4" w:space="0"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提示：公司作为发起机构对其具有控制权的特殊目的主体，或通过受托经营或承租等方式形成控制权的经营实体，应披露该特殊目的主体或经营主体与公司之间的主要业务往来，包括在合并财务报表内确认的主要资产、负债项目及其期末余额。</w:t>
      </w:r>
    </w:p>
    <w:p w:rsidR="00651703" w:rsidRDefault="00651703">
      <w:pPr>
        <w:pStyle w:val="a5"/>
        <w:spacing w:after="0" w:line="360" w:lineRule="auto"/>
        <w:jc w:val="both"/>
        <w:rPr>
          <w:rFonts w:ascii="宋体" w:hAnsi="宋体" w:hint="eastAsia"/>
          <w:szCs w:val="21"/>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940"/>
        <w:gridCol w:w="3540"/>
      </w:tblGrid>
      <w:tr w:rsidR="00651703">
        <w:trPr>
          <w:trHeight w:hRule="exact" w:val="822"/>
        </w:trPr>
        <w:tc>
          <w:tcPr>
            <w:tcW w:w="1980" w:type="dxa"/>
            <w:vAlign w:val="center"/>
          </w:tcPr>
          <w:p w:rsidR="00651703" w:rsidRDefault="00651703">
            <w:pPr>
              <w:jc w:val="center"/>
              <w:rPr>
                <w:rFonts w:ascii="宋体" w:hAnsi="宋体" w:hint="eastAsia"/>
                <w:szCs w:val="21"/>
              </w:rPr>
            </w:pPr>
            <w:r>
              <w:rPr>
                <w:rFonts w:ascii="宋体" w:hAnsi="宋体" w:hint="eastAsia"/>
                <w:szCs w:val="21"/>
              </w:rPr>
              <w:t>名  称</w:t>
            </w:r>
          </w:p>
        </w:tc>
        <w:tc>
          <w:tcPr>
            <w:tcW w:w="2940" w:type="dxa"/>
            <w:vAlign w:val="center"/>
          </w:tcPr>
          <w:p w:rsidR="00651703" w:rsidRDefault="00651703">
            <w:pPr>
              <w:jc w:val="center"/>
              <w:rPr>
                <w:rFonts w:ascii="宋体" w:hAnsi="宋体" w:hint="eastAsia"/>
                <w:szCs w:val="21"/>
              </w:rPr>
            </w:pPr>
            <w:r>
              <w:rPr>
                <w:rFonts w:ascii="宋体" w:hAnsi="宋体" w:hint="eastAsia"/>
                <w:szCs w:val="21"/>
              </w:rPr>
              <w:t>与公司主要业务往来</w:t>
            </w:r>
          </w:p>
        </w:tc>
        <w:tc>
          <w:tcPr>
            <w:tcW w:w="3540" w:type="dxa"/>
            <w:vAlign w:val="center"/>
          </w:tcPr>
          <w:p w:rsidR="00651703" w:rsidRDefault="00651703">
            <w:pPr>
              <w:jc w:val="center"/>
              <w:rPr>
                <w:rFonts w:ascii="宋体" w:hAnsi="宋体" w:hint="eastAsia"/>
                <w:szCs w:val="21"/>
              </w:rPr>
            </w:pPr>
            <w:r>
              <w:rPr>
                <w:rFonts w:ascii="宋体" w:hAnsi="宋体" w:hint="eastAsia"/>
                <w:szCs w:val="21"/>
              </w:rPr>
              <w:t>在合并财务报表内确认的主要资产、负债项目及其期末余额</w:t>
            </w:r>
          </w:p>
        </w:tc>
      </w:tr>
      <w:tr w:rsidR="00651703">
        <w:trPr>
          <w:trHeight w:hRule="exact" w:val="454"/>
        </w:trPr>
        <w:tc>
          <w:tcPr>
            <w:tcW w:w="1980" w:type="dxa"/>
            <w:vAlign w:val="center"/>
          </w:tcPr>
          <w:p w:rsidR="00651703" w:rsidRDefault="00651703">
            <w:pPr>
              <w:rPr>
                <w:rFonts w:ascii="宋体" w:hAnsi="宋体" w:hint="eastAsia"/>
                <w:szCs w:val="21"/>
              </w:rPr>
            </w:pPr>
          </w:p>
        </w:tc>
        <w:tc>
          <w:tcPr>
            <w:tcW w:w="2940" w:type="dxa"/>
            <w:vAlign w:val="center"/>
          </w:tcPr>
          <w:p w:rsidR="00651703" w:rsidRDefault="00651703">
            <w:pPr>
              <w:rPr>
                <w:rFonts w:ascii="宋体" w:hAnsi="宋体" w:hint="eastAsia"/>
                <w:szCs w:val="21"/>
              </w:rPr>
            </w:pPr>
          </w:p>
        </w:tc>
        <w:tc>
          <w:tcPr>
            <w:tcW w:w="3540" w:type="dxa"/>
            <w:vAlign w:val="center"/>
          </w:tcPr>
          <w:p w:rsidR="00651703" w:rsidRDefault="00651703">
            <w:pPr>
              <w:rPr>
                <w:rFonts w:ascii="宋体" w:hAnsi="宋体" w:hint="eastAsia"/>
                <w:szCs w:val="21"/>
              </w:rPr>
            </w:pPr>
          </w:p>
        </w:tc>
      </w:tr>
      <w:tr w:rsidR="00651703">
        <w:trPr>
          <w:trHeight w:hRule="exact" w:val="454"/>
        </w:trPr>
        <w:tc>
          <w:tcPr>
            <w:tcW w:w="1980" w:type="dxa"/>
            <w:vAlign w:val="center"/>
          </w:tcPr>
          <w:p w:rsidR="00651703" w:rsidRDefault="00651703">
            <w:pPr>
              <w:rPr>
                <w:rFonts w:ascii="宋体" w:hAnsi="宋体" w:hint="eastAsia"/>
                <w:szCs w:val="21"/>
              </w:rPr>
            </w:pPr>
          </w:p>
        </w:tc>
        <w:tc>
          <w:tcPr>
            <w:tcW w:w="2940" w:type="dxa"/>
            <w:vAlign w:val="center"/>
          </w:tcPr>
          <w:p w:rsidR="00651703" w:rsidRDefault="00651703">
            <w:pPr>
              <w:rPr>
                <w:rFonts w:ascii="宋体" w:hAnsi="宋体" w:hint="eastAsia"/>
                <w:szCs w:val="21"/>
              </w:rPr>
            </w:pPr>
          </w:p>
        </w:tc>
        <w:tc>
          <w:tcPr>
            <w:tcW w:w="3540" w:type="dxa"/>
            <w:vAlign w:val="center"/>
          </w:tcPr>
          <w:p w:rsidR="00651703" w:rsidRDefault="00651703">
            <w:pPr>
              <w:rPr>
                <w:rFonts w:ascii="宋体" w:hAnsi="宋体" w:hint="eastAsia"/>
                <w:szCs w:val="21"/>
              </w:rPr>
            </w:pPr>
          </w:p>
        </w:tc>
      </w:tr>
    </w:tbl>
    <w:p w:rsidR="00651703" w:rsidRDefault="00651703">
      <w:pPr>
        <w:spacing w:line="360" w:lineRule="auto"/>
        <w:rPr>
          <w:rFonts w:ascii="宋体" w:hAnsi="宋体" w:hint="eastAsia"/>
          <w:szCs w:val="21"/>
        </w:rPr>
      </w:pPr>
    </w:p>
    <w:p w:rsidR="00651703" w:rsidRDefault="00651703">
      <w:pPr>
        <w:spacing w:line="360" w:lineRule="auto"/>
        <w:ind w:firstLineChars="200" w:firstLine="420"/>
        <w:rPr>
          <w:rFonts w:ascii="宋体" w:hAnsi="宋体" w:hint="eastAsia"/>
          <w:kern w:val="0"/>
          <w:szCs w:val="21"/>
        </w:rPr>
      </w:pPr>
      <w:r>
        <w:rPr>
          <w:rFonts w:ascii="宋体" w:hAnsi="宋体" w:hint="eastAsia"/>
          <w:szCs w:val="21"/>
        </w:rPr>
        <w:lastRenderedPageBreak/>
        <w:t xml:space="preserve">(三) </w:t>
      </w:r>
      <w:r>
        <w:rPr>
          <w:rFonts w:ascii="宋体" w:hAnsi="宋体" w:hint="eastAsia"/>
          <w:kern w:val="0"/>
          <w:szCs w:val="21"/>
        </w:rPr>
        <w:t>合并范围发生变更的说明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ind w:firstLineChars="200" w:firstLine="420"/>
              <w:rPr>
                <w:rFonts w:ascii="宋体" w:hAnsi="宋体" w:hint="eastAsia"/>
                <w:kern w:val="0"/>
              </w:rPr>
            </w:pPr>
            <w:r>
              <w:rPr>
                <w:rFonts w:ascii="楷体_GB2312" w:eastAsia="楷体_GB2312" w:hAnsi="宋体" w:hint="eastAsia"/>
                <w:kern w:val="0"/>
              </w:rPr>
              <w:t>提示：在此处已披露过子公司的增减变动事项，在附注的其他部分应避免重复披露。</w:t>
            </w:r>
          </w:p>
        </w:tc>
      </w:tr>
    </w:tbl>
    <w:p w:rsidR="00651703" w:rsidRDefault="00651703">
      <w:pPr>
        <w:spacing w:line="360" w:lineRule="auto"/>
        <w:ind w:firstLineChars="200" w:firstLine="420"/>
        <w:rPr>
          <w:rFonts w:ascii="宋体" w:hAnsi="宋体"/>
          <w:kern w:val="0"/>
        </w:rPr>
      </w:pPr>
      <w:r>
        <w:rPr>
          <w:rFonts w:ascii="宋体" w:hAnsi="宋体" w:hint="eastAsia"/>
          <w:szCs w:val="21"/>
        </w:rPr>
        <w:t>1.</w:t>
      </w:r>
      <w:r>
        <w:rPr>
          <w:rFonts w:ascii="宋体" w:hAnsi="宋体" w:hint="eastAsia"/>
          <w:kern w:val="0"/>
        </w:rPr>
        <w:t xml:space="preserve"> 报告期新纳入合并财务报表范围的子公司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tabs>
                <w:tab w:val="left" w:pos="1260"/>
              </w:tabs>
              <w:spacing w:line="360" w:lineRule="auto"/>
              <w:ind w:firstLineChars="200" w:firstLine="420"/>
              <w:rPr>
                <w:rFonts w:ascii="楷体_GB2312" w:eastAsia="楷体_GB2312" w:hAnsi="宋体" w:hint="eastAsia"/>
                <w:kern w:val="0"/>
              </w:rPr>
            </w:pPr>
            <w:r>
              <w:rPr>
                <w:rFonts w:ascii="楷体_GB2312" w:eastAsia="楷体_GB2312" w:hAnsi="宋体" w:hint="eastAsia"/>
                <w:kern w:val="0"/>
              </w:rPr>
              <w:t>提示：如果报告期内存在新纳入合并财务报表范围的特殊目的主体和通过受托经营或承租等方式形成控制权的经营实体，应该一并披露。</w:t>
            </w:r>
          </w:p>
        </w:tc>
      </w:tr>
    </w:tbl>
    <w:p w:rsidR="00651703" w:rsidRDefault="00651703">
      <w:pPr>
        <w:spacing w:line="360" w:lineRule="auto"/>
        <w:ind w:firstLineChars="200" w:firstLine="420"/>
        <w:rPr>
          <w:rFonts w:ascii="宋体" w:hAnsi="宋体" w:hint="eastAsia"/>
          <w:szCs w:val="21"/>
        </w:rPr>
      </w:pPr>
      <w:r>
        <w:rPr>
          <w:rFonts w:ascii="宋体" w:hAnsi="宋体" w:hint="eastAsia"/>
        </w:rPr>
        <w:t xml:space="preserve">(1) </w:t>
      </w:r>
      <w:r>
        <w:rPr>
          <w:rFonts w:ascii="宋体" w:hAnsi="宋体" w:hint="eastAsia"/>
          <w:szCs w:val="21"/>
        </w:rPr>
        <w:t>因直接设立或投资等方式</w:t>
      </w:r>
      <w:r>
        <w:rPr>
          <w:rFonts w:ascii="宋体" w:hAnsi="宋体" w:hint="eastAsia"/>
        </w:rPr>
        <w:t>而增加子公司的情况说明</w:t>
      </w:r>
    </w:p>
    <w:p w:rsidR="00651703" w:rsidRDefault="00651703">
      <w:pPr>
        <w:spacing w:line="360" w:lineRule="auto"/>
        <w:ind w:firstLineChars="200" w:firstLine="420"/>
        <w:rPr>
          <w:rFonts w:ascii="宋体" w:hAnsi="宋体" w:hint="eastAsia"/>
        </w:rPr>
      </w:pPr>
      <w:r>
        <w:rPr>
          <w:rFonts w:ascii="宋体" w:hAnsi="宋体" w:hint="eastAsia"/>
        </w:rPr>
        <w:t>1) 本期公司与  公司共同出资设立××公司，于2009年×月×日办妥工商设立登记手续，并取得注册号为      的《企业法人营业执照》。该公司注册资本   元，公司出资  元，占其注册资本的  % ，拥有对其的实质控制权，故自该公司成立之日起，将其纳入合并财务报表范围。</w:t>
      </w:r>
    </w:p>
    <w:p w:rsidR="00651703" w:rsidRDefault="00651703">
      <w:pPr>
        <w:spacing w:line="360" w:lineRule="auto"/>
        <w:ind w:firstLineChars="200"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(2) 因同</w:t>
      </w:r>
      <w:proofErr w:type="gramStart"/>
      <w:r>
        <w:rPr>
          <w:rFonts w:ascii="宋体" w:hAnsi="宋体" w:hint="eastAsia"/>
        </w:rPr>
        <w:t>一控制</w:t>
      </w:r>
      <w:proofErr w:type="gramEnd"/>
      <w:r>
        <w:rPr>
          <w:rFonts w:ascii="宋体" w:hAnsi="宋体" w:hint="eastAsia"/>
        </w:rPr>
        <w:t>下企业合并而增加子公司的情况说明</w:t>
      </w:r>
    </w:p>
    <w:p w:rsidR="00651703" w:rsidRDefault="00651703">
      <w:pPr>
        <w:spacing w:line="360" w:lineRule="auto"/>
        <w:ind w:firstLineChars="200" w:firstLine="420"/>
        <w:rPr>
          <w:rFonts w:ascii="宋体" w:hAnsi="宋体" w:hint="eastAsia"/>
        </w:rPr>
      </w:pPr>
      <w:r>
        <w:rPr>
          <w:rFonts w:ascii="宋体" w:hAnsi="宋体" w:hint="eastAsia"/>
        </w:rPr>
        <w:t>1)</w:t>
      </w:r>
      <w:r>
        <w:rPr>
          <w:rFonts w:ascii="宋体" w:hAnsi="宋体" w:hint="eastAsia"/>
          <w:szCs w:val="21"/>
        </w:rPr>
        <w:t xml:space="preserve"> 根据本公司与    公司于2009年×月×日签订的《      协议》，并经   公司股东会（董事会）以及本公司股东大会（董事会）决议通过，本公司以     </w:t>
      </w:r>
      <w:proofErr w:type="gramStart"/>
      <w:r>
        <w:rPr>
          <w:rFonts w:ascii="宋体" w:hAnsi="宋体" w:hint="eastAsia"/>
          <w:szCs w:val="21"/>
        </w:rPr>
        <w:t>元受让</w:t>
      </w:r>
      <w:proofErr w:type="gramEnd"/>
      <w:r>
        <w:rPr>
          <w:rFonts w:ascii="宋体" w:hAnsi="宋体" w:hint="eastAsia"/>
          <w:szCs w:val="21"/>
        </w:rPr>
        <w:t xml:space="preserve">    公司持有的  公司  %股权，股权转让基准日为2009年×月×日。由于本公司和   公司同受     公司最终控制且该项控制非暂时的，故该项合并为同</w:t>
      </w:r>
      <w:proofErr w:type="gramStart"/>
      <w:r>
        <w:rPr>
          <w:rFonts w:ascii="宋体" w:hAnsi="宋体" w:hint="eastAsia"/>
          <w:szCs w:val="21"/>
        </w:rPr>
        <w:t>一控制</w:t>
      </w:r>
      <w:proofErr w:type="gramEnd"/>
      <w:r>
        <w:rPr>
          <w:rFonts w:ascii="宋体" w:hAnsi="宋体" w:hint="eastAsia"/>
          <w:szCs w:val="21"/>
        </w:rPr>
        <w:t>下企业合并。本公司已于2009年×月×日支付股权转让款     元，并办理了相应的财产权交接手续，于2009年×月×日起拥有该公司的实质控制权，故将该日确定为合并日，将其纳入合并财务报表范围，并相应调整了合并财务报表的比较数据</w:t>
      </w:r>
      <w:r>
        <w:rPr>
          <w:rFonts w:ascii="宋体" w:hAnsi="宋体" w:hint="eastAsia"/>
        </w:rPr>
        <w:t>。</w:t>
      </w:r>
    </w:p>
    <w:p w:rsidR="00651703" w:rsidRDefault="00651703">
      <w:pPr>
        <w:pStyle w:val="a9"/>
        <w:pBdr>
          <w:top w:val="single" w:sz="4" w:space="1" w:color="auto"/>
          <w:left w:val="single" w:sz="4" w:space="0"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提示：以</w:t>
      </w:r>
      <w:proofErr w:type="gramStart"/>
      <w:r>
        <w:rPr>
          <w:rFonts w:ascii="楷体_GB2312" w:eastAsia="楷体_GB2312" w:hAnsi="宋体" w:hint="eastAsia"/>
          <w:szCs w:val="21"/>
        </w:rPr>
        <w:t>转让非</w:t>
      </w:r>
      <w:proofErr w:type="gramEnd"/>
      <w:r>
        <w:rPr>
          <w:rFonts w:ascii="楷体_GB2312" w:eastAsia="楷体_GB2312" w:hAnsi="宋体" w:hint="eastAsia"/>
          <w:szCs w:val="21"/>
        </w:rPr>
        <w:t>现金资产、承担债务作为合并对价的，还需说明所支付对价在</w:t>
      </w:r>
      <w:proofErr w:type="gramStart"/>
      <w:r>
        <w:rPr>
          <w:rFonts w:ascii="楷体_GB2312" w:eastAsia="楷体_GB2312" w:hAnsi="宋体" w:hint="eastAsia"/>
          <w:szCs w:val="21"/>
        </w:rPr>
        <w:t>合并日</w:t>
      </w:r>
      <w:proofErr w:type="gramEnd"/>
      <w:r>
        <w:rPr>
          <w:rFonts w:ascii="楷体_GB2312" w:eastAsia="楷体_GB2312" w:hAnsi="宋体" w:hint="eastAsia"/>
          <w:szCs w:val="21"/>
        </w:rPr>
        <w:t>的账面价值；以发行权益</w:t>
      </w:r>
      <w:proofErr w:type="gramStart"/>
      <w:r>
        <w:rPr>
          <w:rFonts w:ascii="楷体_GB2312" w:eastAsia="楷体_GB2312" w:hAnsi="宋体" w:hint="eastAsia"/>
          <w:szCs w:val="21"/>
        </w:rPr>
        <w:t>性证券</w:t>
      </w:r>
      <w:proofErr w:type="gramEnd"/>
      <w:r>
        <w:rPr>
          <w:rFonts w:ascii="楷体_GB2312" w:eastAsia="楷体_GB2312" w:hAnsi="宋体" w:hint="eastAsia"/>
          <w:szCs w:val="21"/>
        </w:rPr>
        <w:t>作为合并对价的，说明合并中发行权益</w:t>
      </w:r>
      <w:proofErr w:type="gramStart"/>
      <w:r>
        <w:rPr>
          <w:rFonts w:ascii="楷体_GB2312" w:eastAsia="楷体_GB2312" w:hAnsi="宋体" w:hint="eastAsia"/>
          <w:szCs w:val="21"/>
        </w:rPr>
        <w:t>性证券</w:t>
      </w:r>
      <w:proofErr w:type="gramEnd"/>
      <w:r>
        <w:rPr>
          <w:rFonts w:ascii="楷体_GB2312" w:eastAsia="楷体_GB2312" w:hAnsi="宋体" w:hint="eastAsia"/>
          <w:szCs w:val="21"/>
        </w:rPr>
        <w:t>的数量及定价原则，以及参与合并各方交换有表决权股份的比例。</w:t>
      </w:r>
    </w:p>
    <w:p w:rsidR="00651703" w:rsidRDefault="00651703">
      <w:pPr>
        <w:pStyle w:val="a5"/>
        <w:spacing w:after="0" w:line="360" w:lineRule="auto"/>
        <w:ind w:firstLineChars="200" w:firstLine="420"/>
        <w:jc w:val="both"/>
        <w:rPr>
          <w:rFonts w:ascii="宋体" w:hAnsi="宋体" w:hint="eastAsia"/>
        </w:rPr>
      </w:pPr>
    </w:p>
    <w:p w:rsidR="00651703" w:rsidRDefault="00651703">
      <w:pPr>
        <w:pStyle w:val="a5"/>
        <w:spacing w:after="0" w:line="360" w:lineRule="auto"/>
        <w:ind w:firstLineChars="200" w:firstLine="420"/>
        <w:jc w:val="both"/>
        <w:rPr>
          <w:rFonts w:ascii="宋体" w:hAnsi="宋体" w:hint="eastAsia"/>
        </w:rPr>
      </w:pPr>
      <w:r>
        <w:rPr>
          <w:rFonts w:ascii="宋体" w:hAnsi="宋体" w:hint="eastAsia"/>
        </w:rPr>
        <w:t>(3) 因非同</w:t>
      </w:r>
      <w:proofErr w:type="gramStart"/>
      <w:r>
        <w:rPr>
          <w:rFonts w:ascii="宋体" w:hAnsi="宋体" w:hint="eastAsia"/>
        </w:rPr>
        <w:t>一控制</w:t>
      </w:r>
      <w:proofErr w:type="gramEnd"/>
      <w:r>
        <w:rPr>
          <w:rFonts w:ascii="宋体" w:hAnsi="宋体" w:hint="eastAsia"/>
        </w:rPr>
        <w:t>下企业合并而增加子公司的情况说明</w:t>
      </w:r>
    </w:p>
    <w:p w:rsidR="00651703" w:rsidRDefault="00651703">
      <w:pPr>
        <w:spacing w:line="360" w:lineRule="auto"/>
        <w:ind w:firstLineChars="200" w:firstLine="420"/>
        <w:rPr>
          <w:rFonts w:ascii="宋体" w:hAnsi="宋体" w:hint="eastAsia"/>
        </w:rPr>
      </w:pPr>
      <w:r>
        <w:rPr>
          <w:rFonts w:ascii="宋体" w:hAnsi="宋体" w:hint="eastAsia"/>
        </w:rPr>
        <w:t xml:space="preserve">1) </w:t>
      </w:r>
      <w:r>
        <w:rPr>
          <w:rFonts w:ascii="宋体" w:hAnsi="宋体" w:hint="eastAsia"/>
          <w:szCs w:val="21"/>
        </w:rPr>
        <w:t xml:space="preserve">根据本公司与    公司于2009年×月×日签订的《      协议》，并经  公司股东会（董事会）以及本公司股东大会（董事会）决议通过，本公司以   价计     </w:t>
      </w:r>
      <w:proofErr w:type="gramStart"/>
      <w:r>
        <w:rPr>
          <w:rFonts w:ascii="宋体" w:hAnsi="宋体" w:hint="eastAsia"/>
          <w:szCs w:val="21"/>
        </w:rPr>
        <w:t>元受让</w:t>
      </w:r>
      <w:proofErr w:type="gramEnd"/>
      <w:r>
        <w:rPr>
          <w:rFonts w:ascii="宋体" w:hAnsi="宋体" w:hint="eastAsia"/>
          <w:szCs w:val="21"/>
        </w:rPr>
        <w:t xml:space="preserve">    公司持有的  公司  %股权，股权转让基准日为2009年×月×日。本公司已于2009年×月×日支付股权转让款     元，并办理了相应的财产权交接手续，于2009年×月×日起拥有该公司的实质控制权，故将该日确定为购买日，自2009年×月起，将其纳入合并财务报表</w:t>
      </w:r>
      <w:r>
        <w:rPr>
          <w:rFonts w:ascii="宋体" w:hAnsi="宋体" w:hint="eastAsia"/>
          <w:szCs w:val="21"/>
        </w:rPr>
        <w:lastRenderedPageBreak/>
        <w:t>范围。</w:t>
      </w:r>
    </w:p>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rPr>
      </w:pPr>
      <w:r>
        <w:rPr>
          <w:rFonts w:ascii="宋体" w:hAnsi="宋体" w:hint="eastAsia"/>
          <w:szCs w:val="21"/>
        </w:rPr>
        <w:t xml:space="preserve">2. </w:t>
      </w:r>
      <w:r>
        <w:rPr>
          <w:rFonts w:ascii="宋体" w:hAnsi="宋体" w:hint="eastAsia"/>
        </w:rPr>
        <w:t>报告期不再纳入合并财务报表范围的子公司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rPr>
                <w:rFonts w:ascii="宋体" w:hAnsi="宋体" w:hint="eastAsia"/>
              </w:rPr>
            </w:pPr>
            <w:r>
              <w:rPr>
                <w:rFonts w:ascii="楷体_GB2312" w:eastAsia="楷体_GB2312" w:hAnsi="宋体" w:hint="eastAsia"/>
                <w:kern w:val="0"/>
              </w:rPr>
              <w:t xml:space="preserve">    提示：如果报告期内存在不再纳入合并财务报表范围的特殊目的主体和通过受托经营或承租等方式形成控制权的经营实体，应该一并披露。</w:t>
            </w:r>
          </w:p>
        </w:tc>
      </w:tr>
    </w:tbl>
    <w:p w:rsidR="00651703" w:rsidRDefault="00651703">
      <w:pPr>
        <w:spacing w:line="360" w:lineRule="auto"/>
        <w:ind w:firstLineChars="200" w:firstLine="420"/>
        <w:rPr>
          <w:rFonts w:ascii="宋体" w:hAnsi="宋体" w:hint="eastAsia"/>
        </w:rPr>
      </w:pPr>
      <w:r>
        <w:rPr>
          <w:rFonts w:ascii="宋体" w:hAnsi="宋体" w:hint="eastAsia"/>
        </w:rPr>
        <w:t>(1) 出售股权而减少子公司的情况说明</w:t>
      </w:r>
    </w:p>
    <w:p w:rsidR="00651703" w:rsidRDefault="00651703">
      <w:pPr>
        <w:spacing w:line="360" w:lineRule="auto"/>
        <w:ind w:firstLineChars="200" w:firstLine="420"/>
        <w:rPr>
          <w:rFonts w:ascii="宋体" w:hAnsi="宋体" w:hint="eastAsia"/>
        </w:rPr>
      </w:pPr>
      <w:r>
        <w:rPr>
          <w:rFonts w:ascii="宋体" w:hAnsi="宋体" w:hint="eastAsia"/>
        </w:rPr>
        <w:t>1) 根据本公司与   公司于2009年×月×日签订的《      协议》，并经  公司股东会（董事会）以及本公司股东大会（董事会）决议通过，本公司以    元将所持有的       公司  %股权转让给   公司，股权转让基准日为2009年×月×日。本公司已于2009年×月×日收到该项股权转让款     元，并办理了相应的财产权交接手续，于2009年×月×日起失去对该公司的实质控制权，故将该日确定为出售日，自2009年×月起，不再将其纳入合并财务报表范围。</w:t>
      </w:r>
    </w:p>
    <w:p w:rsidR="00651703" w:rsidRDefault="00651703">
      <w:pPr>
        <w:spacing w:line="360" w:lineRule="auto"/>
        <w:ind w:firstLineChars="200"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(2) 因其他原因减少子公司的情况说明</w:t>
      </w:r>
    </w:p>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kern w:val="0"/>
          <w:szCs w:val="21"/>
        </w:rPr>
      </w:pPr>
      <w:r>
        <w:rPr>
          <w:rFonts w:ascii="宋体" w:hAnsi="宋体" w:hint="eastAsia"/>
          <w:szCs w:val="21"/>
        </w:rPr>
        <w:t xml:space="preserve">(四) </w:t>
      </w:r>
      <w:r>
        <w:rPr>
          <w:rFonts w:ascii="宋体" w:hAnsi="宋体" w:hint="eastAsia"/>
          <w:kern w:val="0"/>
          <w:szCs w:val="21"/>
        </w:rPr>
        <w:t>本期新纳入合并范围的主体和本期不再纳入合并范围的主体</w:t>
      </w:r>
    </w:p>
    <w:p w:rsidR="00651703" w:rsidRDefault="00651703">
      <w:pPr>
        <w:spacing w:line="360" w:lineRule="auto"/>
        <w:ind w:firstLineChars="200" w:firstLine="420"/>
        <w:rPr>
          <w:rFonts w:ascii="宋体" w:hAnsi="宋体" w:hint="eastAsia"/>
          <w:kern w:val="0"/>
          <w:szCs w:val="21"/>
        </w:rPr>
      </w:pPr>
      <w:r>
        <w:rPr>
          <w:rFonts w:ascii="宋体" w:hAnsi="宋体" w:hint="eastAsia"/>
          <w:kern w:val="0"/>
          <w:szCs w:val="21"/>
        </w:rPr>
        <w:t>1. 本期新纳入合并范围的子公司、特殊目的主体、通过受托经营或承租等方式形成控制权的经营实体</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700"/>
        <w:gridCol w:w="2160"/>
      </w:tblGrid>
      <w:tr w:rsidR="00651703">
        <w:trPr>
          <w:trHeight w:val="410"/>
        </w:trPr>
        <w:tc>
          <w:tcPr>
            <w:tcW w:w="3600" w:type="dxa"/>
            <w:vAlign w:val="center"/>
          </w:tcPr>
          <w:p w:rsidR="00651703" w:rsidRDefault="00651703">
            <w:pPr>
              <w:ind w:firstLineChars="150" w:firstLine="315"/>
              <w:rPr>
                <w:rFonts w:ascii="宋体" w:hAnsi="宋体" w:hint="eastAsia"/>
                <w:szCs w:val="21"/>
              </w:rPr>
            </w:pPr>
            <w:r>
              <w:rPr>
                <w:rFonts w:ascii="宋体" w:hAnsi="宋体" w:hint="eastAsia"/>
                <w:szCs w:val="21"/>
              </w:rPr>
              <w:t>名   称</w:t>
            </w:r>
          </w:p>
        </w:tc>
        <w:tc>
          <w:tcPr>
            <w:tcW w:w="2700" w:type="dxa"/>
            <w:vAlign w:val="center"/>
          </w:tcPr>
          <w:p w:rsidR="00651703" w:rsidRDefault="00651703">
            <w:pPr>
              <w:jc w:val="center"/>
              <w:rPr>
                <w:rFonts w:ascii="宋体" w:hAnsi="宋体" w:hint="eastAsia"/>
                <w:szCs w:val="21"/>
              </w:rPr>
            </w:pPr>
            <w:r>
              <w:rPr>
                <w:rFonts w:ascii="宋体" w:hAnsi="宋体" w:hint="eastAsia"/>
                <w:szCs w:val="21"/>
              </w:rPr>
              <w:t>期末净资产</w:t>
            </w:r>
          </w:p>
        </w:tc>
        <w:tc>
          <w:tcPr>
            <w:tcW w:w="2160" w:type="dxa"/>
            <w:vAlign w:val="center"/>
          </w:tcPr>
          <w:p w:rsidR="00651703" w:rsidRDefault="00651703">
            <w:pPr>
              <w:jc w:val="center"/>
              <w:rPr>
                <w:rFonts w:ascii="宋体" w:hAnsi="宋体" w:hint="eastAsia"/>
                <w:szCs w:val="21"/>
              </w:rPr>
            </w:pPr>
            <w:r>
              <w:rPr>
                <w:rFonts w:ascii="宋体" w:hAnsi="宋体" w:hint="eastAsia"/>
                <w:szCs w:val="21"/>
              </w:rPr>
              <w:t>合并日至期末净利润</w:t>
            </w:r>
          </w:p>
        </w:tc>
      </w:tr>
      <w:tr w:rsidR="00651703">
        <w:tc>
          <w:tcPr>
            <w:tcW w:w="3600" w:type="dxa"/>
            <w:vAlign w:val="center"/>
          </w:tcPr>
          <w:p w:rsidR="00651703" w:rsidRDefault="00651703">
            <w:pPr>
              <w:spacing w:line="360" w:lineRule="auto"/>
              <w:rPr>
                <w:rFonts w:ascii="宋体" w:hAnsi="宋体" w:hint="eastAsia"/>
                <w:szCs w:val="21"/>
              </w:rPr>
            </w:pPr>
          </w:p>
        </w:tc>
        <w:tc>
          <w:tcPr>
            <w:tcW w:w="2700" w:type="dxa"/>
            <w:vAlign w:val="center"/>
          </w:tcPr>
          <w:p w:rsidR="00651703" w:rsidRDefault="00651703">
            <w:pPr>
              <w:spacing w:line="360" w:lineRule="auto"/>
              <w:rPr>
                <w:rFonts w:ascii="宋体" w:hAnsi="宋体" w:hint="eastAsia"/>
                <w:szCs w:val="21"/>
              </w:rPr>
            </w:pPr>
          </w:p>
        </w:tc>
        <w:tc>
          <w:tcPr>
            <w:tcW w:w="2160" w:type="dxa"/>
            <w:vAlign w:val="center"/>
          </w:tcPr>
          <w:p w:rsidR="00651703" w:rsidRDefault="00651703">
            <w:pPr>
              <w:spacing w:line="360" w:lineRule="auto"/>
              <w:rPr>
                <w:rFonts w:ascii="宋体" w:hAnsi="宋体" w:hint="eastAsia"/>
                <w:szCs w:val="21"/>
              </w:rPr>
            </w:pPr>
          </w:p>
        </w:tc>
      </w:tr>
      <w:tr w:rsidR="00651703">
        <w:tc>
          <w:tcPr>
            <w:tcW w:w="3600" w:type="dxa"/>
            <w:vAlign w:val="center"/>
          </w:tcPr>
          <w:p w:rsidR="00651703" w:rsidRDefault="00651703">
            <w:pPr>
              <w:spacing w:line="360" w:lineRule="auto"/>
              <w:rPr>
                <w:rFonts w:ascii="宋体" w:hAnsi="宋体" w:hint="eastAsia"/>
                <w:szCs w:val="21"/>
              </w:rPr>
            </w:pPr>
          </w:p>
        </w:tc>
        <w:tc>
          <w:tcPr>
            <w:tcW w:w="2700" w:type="dxa"/>
            <w:vAlign w:val="center"/>
          </w:tcPr>
          <w:p w:rsidR="00651703" w:rsidRDefault="00651703">
            <w:pPr>
              <w:spacing w:line="360" w:lineRule="auto"/>
              <w:rPr>
                <w:rFonts w:ascii="宋体" w:hAnsi="宋体" w:hint="eastAsia"/>
                <w:szCs w:val="21"/>
              </w:rPr>
            </w:pPr>
          </w:p>
        </w:tc>
        <w:tc>
          <w:tcPr>
            <w:tcW w:w="2160" w:type="dxa"/>
            <w:vAlign w:val="center"/>
          </w:tcPr>
          <w:p w:rsidR="00651703" w:rsidRDefault="00651703">
            <w:pPr>
              <w:spacing w:line="360" w:lineRule="auto"/>
              <w:rPr>
                <w:rFonts w:ascii="宋体" w:hAnsi="宋体" w:hint="eastAsia"/>
                <w:szCs w:val="21"/>
              </w:rPr>
            </w:pPr>
          </w:p>
        </w:tc>
      </w:tr>
    </w:tbl>
    <w:p w:rsidR="00651703" w:rsidRDefault="00651703">
      <w:pPr>
        <w:spacing w:line="360" w:lineRule="auto"/>
        <w:ind w:firstLineChars="200" w:firstLine="420"/>
        <w:rPr>
          <w:rFonts w:ascii="宋体" w:hAnsi="宋体" w:hint="eastAsia"/>
          <w:szCs w:val="21"/>
        </w:rPr>
      </w:pPr>
    </w:p>
    <w:p w:rsidR="00651703" w:rsidRDefault="00651703">
      <w:pPr>
        <w:pStyle w:val="a5"/>
        <w:pBdr>
          <w:top w:val="single" w:sz="4" w:space="1" w:color="auto"/>
          <w:left w:val="single" w:sz="4" w:space="0" w:color="auto"/>
          <w:bottom w:val="single" w:sz="4" w:space="1" w:color="auto"/>
          <w:right w:val="single" w:sz="4" w:space="4" w:color="auto"/>
        </w:pBdr>
        <w:spacing w:after="0" w:line="360" w:lineRule="auto"/>
        <w:ind w:firstLine="420"/>
        <w:jc w:val="both"/>
        <w:rPr>
          <w:rFonts w:ascii="楷体_GB2312" w:eastAsia="楷体_GB2312" w:hAnsi="宋体" w:hint="eastAsia"/>
          <w:szCs w:val="21"/>
        </w:rPr>
      </w:pPr>
      <w:r>
        <w:rPr>
          <w:rFonts w:ascii="楷体_GB2312" w:eastAsia="楷体_GB2312" w:hAnsi="宋体" w:hint="eastAsia"/>
          <w:szCs w:val="21"/>
        </w:rPr>
        <w:t>提示：按照本附注四（三）所述顺序披露。本期减少同。</w:t>
      </w:r>
    </w:p>
    <w:p w:rsidR="00651703" w:rsidRDefault="00651703">
      <w:pPr>
        <w:spacing w:line="360" w:lineRule="auto"/>
        <w:ind w:firstLineChars="200" w:firstLine="420"/>
        <w:rPr>
          <w:rFonts w:ascii="宋体" w:hAnsi="宋体" w:hint="eastAsia"/>
          <w:kern w:val="0"/>
          <w:szCs w:val="21"/>
        </w:rPr>
      </w:pPr>
      <w:r>
        <w:rPr>
          <w:rFonts w:ascii="宋体" w:hAnsi="宋体" w:hint="eastAsia"/>
          <w:szCs w:val="21"/>
        </w:rPr>
        <w:t xml:space="preserve">2. </w:t>
      </w:r>
      <w:r>
        <w:rPr>
          <w:rFonts w:ascii="宋体" w:hAnsi="宋体" w:hint="eastAsia"/>
          <w:kern w:val="0"/>
          <w:szCs w:val="21"/>
        </w:rPr>
        <w:t>本期不再纳入合并范围的子公司、特殊目的主体、通过受托经营或承租等方式形成控制权的经营实体</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340"/>
        <w:gridCol w:w="3240"/>
      </w:tblGrid>
      <w:tr w:rsidR="00651703">
        <w:trPr>
          <w:trHeight w:val="410"/>
        </w:trPr>
        <w:tc>
          <w:tcPr>
            <w:tcW w:w="2880" w:type="dxa"/>
            <w:vAlign w:val="center"/>
          </w:tcPr>
          <w:p w:rsidR="00651703" w:rsidRDefault="00651703">
            <w:pPr>
              <w:ind w:firstLineChars="150" w:firstLine="315"/>
              <w:rPr>
                <w:rFonts w:ascii="宋体" w:hAnsi="宋体" w:hint="eastAsia"/>
                <w:szCs w:val="21"/>
              </w:rPr>
            </w:pPr>
            <w:r>
              <w:rPr>
                <w:rFonts w:ascii="宋体" w:hAnsi="宋体" w:hint="eastAsia"/>
                <w:szCs w:val="21"/>
              </w:rPr>
              <w:t>名   称</w:t>
            </w:r>
          </w:p>
        </w:tc>
        <w:tc>
          <w:tcPr>
            <w:tcW w:w="2340" w:type="dxa"/>
            <w:vAlign w:val="center"/>
          </w:tcPr>
          <w:p w:rsidR="00651703" w:rsidRDefault="00651703">
            <w:pPr>
              <w:jc w:val="center"/>
              <w:rPr>
                <w:rFonts w:ascii="宋体" w:hAnsi="宋体" w:hint="eastAsia"/>
                <w:szCs w:val="21"/>
              </w:rPr>
            </w:pPr>
            <w:proofErr w:type="gramStart"/>
            <w:r>
              <w:rPr>
                <w:rFonts w:ascii="宋体" w:hAnsi="宋体" w:hint="eastAsia"/>
                <w:szCs w:val="21"/>
              </w:rPr>
              <w:t>处置日</w:t>
            </w:r>
            <w:proofErr w:type="gramEnd"/>
            <w:r>
              <w:rPr>
                <w:rFonts w:ascii="宋体" w:hAnsi="宋体" w:hint="eastAsia"/>
                <w:szCs w:val="21"/>
              </w:rPr>
              <w:t>净资产</w:t>
            </w:r>
          </w:p>
        </w:tc>
        <w:tc>
          <w:tcPr>
            <w:tcW w:w="3240" w:type="dxa"/>
            <w:vAlign w:val="center"/>
          </w:tcPr>
          <w:p w:rsidR="00651703" w:rsidRDefault="00651703">
            <w:pPr>
              <w:jc w:val="center"/>
              <w:rPr>
                <w:rFonts w:ascii="宋体" w:hAnsi="宋体" w:hint="eastAsia"/>
                <w:szCs w:val="21"/>
              </w:rPr>
            </w:pPr>
            <w:r>
              <w:rPr>
                <w:rFonts w:ascii="宋体" w:hAnsi="宋体" w:hint="eastAsia"/>
                <w:szCs w:val="21"/>
              </w:rPr>
              <w:t>期初至</w:t>
            </w:r>
            <w:proofErr w:type="gramStart"/>
            <w:r>
              <w:rPr>
                <w:rFonts w:ascii="宋体" w:hAnsi="宋体" w:hint="eastAsia"/>
                <w:szCs w:val="21"/>
              </w:rPr>
              <w:t>处置日净</w:t>
            </w:r>
            <w:proofErr w:type="gramEnd"/>
            <w:r>
              <w:rPr>
                <w:rFonts w:ascii="宋体" w:hAnsi="宋体" w:hint="eastAsia"/>
                <w:szCs w:val="21"/>
              </w:rPr>
              <w:t>利润</w:t>
            </w:r>
          </w:p>
        </w:tc>
      </w:tr>
      <w:tr w:rsidR="00651703">
        <w:tc>
          <w:tcPr>
            <w:tcW w:w="2880" w:type="dxa"/>
            <w:vAlign w:val="center"/>
          </w:tcPr>
          <w:p w:rsidR="00651703" w:rsidRDefault="00651703">
            <w:pPr>
              <w:spacing w:line="360" w:lineRule="auto"/>
              <w:rPr>
                <w:rFonts w:ascii="宋体" w:hAnsi="宋体" w:hint="eastAsia"/>
                <w:szCs w:val="21"/>
              </w:rPr>
            </w:pPr>
          </w:p>
        </w:tc>
        <w:tc>
          <w:tcPr>
            <w:tcW w:w="2340" w:type="dxa"/>
            <w:vAlign w:val="center"/>
          </w:tcPr>
          <w:p w:rsidR="00651703" w:rsidRDefault="00651703">
            <w:pPr>
              <w:spacing w:line="360" w:lineRule="auto"/>
              <w:rPr>
                <w:rFonts w:ascii="宋体" w:hAnsi="宋体" w:hint="eastAsia"/>
                <w:szCs w:val="21"/>
              </w:rPr>
            </w:pPr>
          </w:p>
        </w:tc>
        <w:tc>
          <w:tcPr>
            <w:tcW w:w="3240" w:type="dxa"/>
            <w:vAlign w:val="center"/>
          </w:tcPr>
          <w:p w:rsidR="00651703" w:rsidRDefault="00651703">
            <w:pPr>
              <w:spacing w:line="360" w:lineRule="auto"/>
              <w:rPr>
                <w:rFonts w:ascii="宋体" w:hAnsi="宋体" w:hint="eastAsia"/>
                <w:szCs w:val="21"/>
              </w:rPr>
            </w:pPr>
          </w:p>
        </w:tc>
      </w:tr>
      <w:tr w:rsidR="00651703">
        <w:tc>
          <w:tcPr>
            <w:tcW w:w="2880" w:type="dxa"/>
            <w:vAlign w:val="center"/>
          </w:tcPr>
          <w:p w:rsidR="00651703" w:rsidRDefault="00651703">
            <w:pPr>
              <w:spacing w:line="360" w:lineRule="auto"/>
              <w:rPr>
                <w:rFonts w:ascii="宋体" w:hAnsi="宋体" w:hint="eastAsia"/>
                <w:szCs w:val="21"/>
              </w:rPr>
            </w:pPr>
          </w:p>
        </w:tc>
        <w:tc>
          <w:tcPr>
            <w:tcW w:w="2340" w:type="dxa"/>
            <w:vAlign w:val="center"/>
          </w:tcPr>
          <w:p w:rsidR="00651703" w:rsidRDefault="00651703">
            <w:pPr>
              <w:spacing w:line="360" w:lineRule="auto"/>
              <w:rPr>
                <w:rFonts w:ascii="宋体" w:hAnsi="宋体" w:hint="eastAsia"/>
                <w:szCs w:val="21"/>
              </w:rPr>
            </w:pPr>
          </w:p>
        </w:tc>
        <w:tc>
          <w:tcPr>
            <w:tcW w:w="3240" w:type="dxa"/>
            <w:vAlign w:val="center"/>
          </w:tcPr>
          <w:p w:rsidR="00651703" w:rsidRDefault="00651703">
            <w:pPr>
              <w:spacing w:line="360" w:lineRule="auto"/>
              <w:rPr>
                <w:rFonts w:ascii="宋体" w:hAnsi="宋体" w:hint="eastAsia"/>
                <w:szCs w:val="21"/>
              </w:rPr>
            </w:pPr>
          </w:p>
        </w:tc>
      </w:tr>
    </w:tbl>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lastRenderedPageBreak/>
        <w:t>(五) 本期发生的同</w:t>
      </w:r>
      <w:proofErr w:type="gramStart"/>
      <w:r>
        <w:rPr>
          <w:rFonts w:ascii="宋体" w:hAnsi="宋体" w:hint="eastAsia"/>
          <w:szCs w:val="21"/>
        </w:rPr>
        <w:t>一控制</w:t>
      </w:r>
      <w:proofErr w:type="gramEnd"/>
      <w:r>
        <w:rPr>
          <w:rFonts w:ascii="宋体" w:hAnsi="宋体" w:hint="eastAsia"/>
          <w:szCs w:val="21"/>
        </w:rPr>
        <w:t>下企业合并</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1080"/>
        <w:gridCol w:w="1440"/>
        <w:gridCol w:w="1440"/>
        <w:gridCol w:w="1800"/>
      </w:tblGrid>
      <w:tr w:rsidR="00651703">
        <w:trPr>
          <w:trHeight w:val="410"/>
        </w:trPr>
        <w:tc>
          <w:tcPr>
            <w:tcW w:w="1440" w:type="dxa"/>
            <w:vAlign w:val="center"/>
          </w:tcPr>
          <w:p w:rsidR="00651703" w:rsidRDefault="00651703">
            <w:pPr>
              <w:ind w:firstLineChars="100" w:firstLine="210"/>
              <w:rPr>
                <w:rFonts w:ascii="宋体" w:hAnsi="宋体" w:hint="eastAsia"/>
                <w:szCs w:val="21"/>
              </w:rPr>
            </w:pPr>
            <w:r>
              <w:rPr>
                <w:rFonts w:ascii="宋体" w:hAnsi="宋体" w:hint="eastAsia"/>
                <w:szCs w:val="21"/>
              </w:rPr>
              <w:t>被合并方</w:t>
            </w:r>
          </w:p>
        </w:tc>
        <w:tc>
          <w:tcPr>
            <w:tcW w:w="1620" w:type="dxa"/>
            <w:vAlign w:val="center"/>
          </w:tcPr>
          <w:p w:rsidR="00651703" w:rsidRDefault="00651703">
            <w:pPr>
              <w:jc w:val="center"/>
              <w:rPr>
                <w:rFonts w:ascii="宋体" w:hAnsi="宋体" w:hint="eastAsia"/>
                <w:szCs w:val="21"/>
              </w:rPr>
            </w:pPr>
            <w:r>
              <w:rPr>
                <w:rFonts w:ascii="宋体" w:hAnsi="宋体" w:hint="eastAsia"/>
                <w:szCs w:val="21"/>
              </w:rPr>
              <w:t>属于同</w:t>
            </w:r>
            <w:proofErr w:type="gramStart"/>
            <w:r>
              <w:rPr>
                <w:rFonts w:ascii="宋体" w:hAnsi="宋体" w:hint="eastAsia"/>
                <w:szCs w:val="21"/>
              </w:rPr>
              <w:t>一控制</w:t>
            </w:r>
            <w:proofErr w:type="gramEnd"/>
            <w:r>
              <w:rPr>
                <w:rFonts w:ascii="宋体" w:hAnsi="宋体" w:hint="eastAsia"/>
                <w:szCs w:val="21"/>
              </w:rPr>
              <w:t>下企业合并的判断依据</w:t>
            </w:r>
          </w:p>
        </w:tc>
        <w:tc>
          <w:tcPr>
            <w:tcW w:w="1080" w:type="dxa"/>
            <w:vAlign w:val="center"/>
          </w:tcPr>
          <w:p w:rsidR="00651703" w:rsidRDefault="00651703">
            <w:pPr>
              <w:jc w:val="center"/>
              <w:rPr>
                <w:rFonts w:ascii="宋体" w:hAnsi="宋体" w:hint="eastAsia"/>
                <w:szCs w:val="21"/>
              </w:rPr>
            </w:pPr>
            <w:r>
              <w:rPr>
                <w:rFonts w:ascii="宋体" w:hAnsi="宋体" w:hint="eastAsia"/>
                <w:szCs w:val="21"/>
              </w:rPr>
              <w:t>同</w:t>
            </w:r>
            <w:proofErr w:type="gramStart"/>
            <w:r>
              <w:rPr>
                <w:rFonts w:ascii="宋体" w:hAnsi="宋体" w:hint="eastAsia"/>
                <w:szCs w:val="21"/>
              </w:rPr>
              <w:t>一控制</w:t>
            </w:r>
            <w:proofErr w:type="gramEnd"/>
            <w:r>
              <w:rPr>
                <w:rFonts w:ascii="宋体" w:hAnsi="宋体" w:hint="eastAsia"/>
                <w:szCs w:val="21"/>
              </w:rPr>
              <w:t>的实际控制人</w:t>
            </w:r>
          </w:p>
        </w:tc>
        <w:tc>
          <w:tcPr>
            <w:tcW w:w="1440" w:type="dxa"/>
            <w:vAlign w:val="center"/>
          </w:tcPr>
          <w:p w:rsidR="00651703" w:rsidRDefault="00651703">
            <w:pPr>
              <w:jc w:val="center"/>
              <w:rPr>
                <w:rFonts w:ascii="宋体" w:hAnsi="宋体" w:hint="eastAsia"/>
                <w:szCs w:val="21"/>
              </w:rPr>
            </w:pPr>
            <w:r>
              <w:rPr>
                <w:rFonts w:ascii="宋体" w:hAnsi="宋体" w:hint="eastAsia"/>
                <w:szCs w:val="21"/>
              </w:rPr>
              <w:t>合并当期期初至</w:t>
            </w:r>
            <w:proofErr w:type="gramStart"/>
            <w:r>
              <w:rPr>
                <w:rFonts w:ascii="宋体" w:hAnsi="宋体" w:hint="eastAsia"/>
                <w:szCs w:val="21"/>
              </w:rPr>
              <w:t>合并日</w:t>
            </w:r>
            <w:proofErr w:type="gramEnd"/>
            <w:r>
              <w:rPr>
                <w:rFonts w:ascii="宋体" w:hAnsi="宋体" w:hint="eastAsia"/>
                <w:szCs w:val="21"/>
              </w:rPr>
              <w:t>的收入</w:t>
            </w:r>
          </w:p>
        </w:tc>
        <w:tc>
          <w:tcPr>
            <w:tcW w:w="1440" w:type="dxa"/>
            <w:vAlign w:val="center"/>
          </w:tcPr>
          <w:p w:rsidR="00651703" w:rsidRDefault="00651703">
            <w:pPr>
              <w:jc w:val="center"/>
              <w:rPr>
                <w:rFonts w:ascii="宋体" w:hAnsi="宋体" w:hint="eastAsia"/>
                <w:szCs w:val="21"/>
              </w:rPr>
            </w:pPr>
            <w:r>
              <w:rPr>
                <w:rFonts w:ascii="宋体" w:hAnsi="宋体" w:hint="eastAsia"/>
                <w:szCs w:val="21"/>
              </w:rPr>
              <w:t>合并当期期初至</w:t>
            </w:r>
            <w:proofErr w:type="gramStart"/>
            <w:r>
              <w:rPr>
                <w:rFonts w:ascii="宋体" w:hAnsi="宋体" w:hint="eastAsia"/>
                <w:szCs w:val="21"/>
              </w:rPr>
              <w:t>合并日</w:t>
            </w:r>
            <w:proofErr w:type="gramEnd"/>
            <w:r>
              <w:rPr>
                <w:rFonts w:ascii="宋体" w:hAnsi="宋体" w:hint="eastAsia"/>
                <w:szCs w:val="21"/>
              </w:rPr>
              <w:t>的净利润</w:t>
            </w:r>
          </w:p>
        </w:tc>
        <w:tc>
          <w:tcPr>
            <w:tcW w:w="1800" w:type="dxa"/>
            <w:vAlign w:val="center"/>
          </w:tcPr>
          <w:p w:rsidR="00651703" w:rsidRDefault="00651703">
            <w:pPr>
              <w:jc w:val="center"/>
              <w:rPr>
                <w:rFonts w:ascii="宋体" w:hAnsi="宋体" w:hint="eastAsia"/>
                <w:szCs w:val="21"/>
              </w:rPr>
            </w:pPr>
            <w:r>
              <w:rPr>
                <w:rFonts w:ascii="宋体" w:hAnsi="宋体" w:hint="eastAsia"/>
                <w:szCs w:val="21"/>
              </w:rPr>
              <w:t>合并当期期初至</w:t>
            </w:r>
            <w:proofErr w:type="gramStart"/>
            <w:r>
              <w:rPr>
                <w:rFonts w:ascii="宋体" w:hAnsi="宋体" w:hint="eastAsia"/>
                <w:szCs w:val="21"/>
              </w:rPr>
              <w:t>合并日</w:t>
            </w:r>
            <w:proofErr w:type="gramEnd"/>
            <w:r>
              <w:rPr>
                <w:rFonts w:ascii="宋体" w:hAnsi="宋体" w:hint="eastAsia"/>
                <w:szCs w:val="21"/>
              </w:rPr>
              <w:t>的经营活动现金流量</w:t>
            </w:r>
          </w:p>
        </w:tc>
      </w:tr>
      <w:tr w:rsidR="00651703">
        <w:tc>
          <w:tcPr>
            <w:tcW w:w="1440" w:type="dxa"/>
            <w:vAlign w:val="center"/>
          </w:tcPr>
          <w:p w:rsidR="00651703" w:rsidRDefault="00651703">
            <w:pPr>
              <w:spacing w:line="360" w:lineRule="auto"/>
              <w:rPr>
                <w:rFonts w:ascii="宋体" w:hAnsi="宋体" w:hint="eastAsia"/>
                <w:szCs w:val="21"/>
              </w:rPr>
            </w:pPr>
          </w:p>
        </w:tc>
        <w:tc>
          <w:tcPr>
            <w:tcW w:w="1620" w:type="dxa"/>
            <w:vAlign w:val="center"/>
          </w:tcPr>
          <w:p w:rsidR="00651703" w:rsidRDefault="00651703">
            <w:pPr>
              <w:spacing w:line="360" w:lineRule="auto"/>
              <w:rPr>
                <w:rFonts w:ascii="宋体" w:hAnsi="宋体" w:hint="eastAsia"/>
                <w:i/>
                <w:szCs w:val="21"/>
              </w:rPr>
            </w:pPr>
            <w:r>
              <w:rPr>
                <w:rFonts w:ascii="宋体" w:hAnsi="宋体" w:hint="eastAsia"/>
                <w:i/>
                <w:szCs w:val="21"/>
              </w:rPr>
              <w:t>同受  公司/人最终控制且该项控制非暂时</w:t>
            </w:r>
          </w:p>
        </w:tc>
        <w:tc>
          <w:tcPr>
            <w:tcW w:w="108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spacing w:line="360" w:lineRule="auto"/>
              <w:rPr>
                <w:rFonts w:ascii="宋体" w:hAnsi="宋体" w:hint="eastAsia"/>
                <w:szCs w:val="21"/>
              </w:rPr>
            </w:pPr>
          </w:p>
        </w:tc>
        <w:tc>
          <w:tcPr>
            <w:tcW w:w="1800" w:type="dxa"/>
            <w:vAlign w:val="center"/>
          </w:tcPr>
          <w:p w:rsidR="00651703" w:rsidRDefault="00651703">
            <w:pPr>
              <w:spacing w:line="360" w:lineRule="auto"/>
              <w:rPr>
                <w:rFonts w:ascii="宋体" w:hAnsi="宋体" w:hint="eastAsia"/>
                <w:szCs w:val="21"/>
              </w:rPr>
            </w:pPr>
          </w:p>
        </w:tc>
      </w:tr>
      <w:tr w:rsidR="00651703">
        <w:tc>
          <w:tcPr>
            <w:tcW w:w="1440" w:type="dxa"/>
            <w:vAlign w:val="center"/>
          </w:tcPr>
          <w:p w:rsidR="00651703" w:rsidRDefault="00651703">
            <w:pPr>
              <w:spacing w:line="360" w:lineRule="auto"/>
              <w:rPr>
                <w:rFonts w:ascii="宋体" w:hAnsi="宋体" w:hint="eastAsia"/>
                <w:szCs w:val="21"/>
              </w:rPr>
            </w:pPr>
          </w:p>
        </w:tc>
        <w:tc>
          <w:tcPr>
            <w:tcW w:w="1620" w:type="dxa"/>
            <w:vAlign w:val="center"/>
          </w:tcPr>
          <w:p w:rsidR="00651703" w:rsidRDefault="00651703">
            <w:pPr>
              <w:spacing w:line="360" w:lineRule="auto"/>
              <w:rPr>
                <w:rFonts w:ascii="宋体" w:hAnsi="宋体" w:hint="eastAsia"/>
                <w:szCs w:val="21"/>
              </w:rPr>
            </w:pPr>
          </w:p>
        </w:tc>
        <w:tc>
          <w:tcPr>
            <w:tcW w:w="108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spacing w:line="360" w:lineRule="auto"/>
              <w:rPr>
                <w:rFonts w:ascii="宋体" w:hAnsi="宋体" w:hint="eastAsia"/>
                <w:szCs w:val="21"/>
              </w:rPr>
            </w:pPr>
          </w:p>
        </w:tc>
        <w:tc>
          <w:tcPr>
            <w:tcW w:w="1440" w:type="dxa"/>
            <w:vAlign w:val="center"/>
          </w:tcPr>
          <w:p w:rsidR="00651703" w:rsidRDefault="00651703">
            <w:pPr>
              <w:spacing w:line="360" w:lineRule="auto"/>
              <w:rPr>
                <w:rFonts w:ascii="宋体" w:hAnsi="宋体" w:hint="eastAsia"/>
                <w:szCs w:val="21"/>
              </w:rPr>
            </w:pPr>
          </w:p>
        </w:tc>
        <w:tc>
          <w:tcPr>
            <w:tcW w:w="1800" w:type="dxa"/>
            <w:vAlign w:val="center"/>
          </w:tcPr>
          <w:p w:rsidR="00651703" w:rsidRDefault="00651703">
            <w:pPr>
              <w:spacing w:line="360" w:lineRule="auto"/>
              <w:rPr>
                <w:rFonts w:ascii="宋体" w:hAnsi="宋体" w:hint="eastAsia"/>
                <w:szCs w:val="21"/>
              </w:rPr>
            </w:pPr>
          </w:p>
        </w:tc>
      </w:tr>
    </w:tbl>
    <w:p w:rsidR="00651703" w:rsidRDefault="00651703">
      <w:pPr>
        <w:pStyle w:val="a5"/>
        <w:spacing w:after="0" w:line="360" w:lineRule="auto"/>
        <w:jc w:val="both"/>
        <w:rPr>
          <w:rFonts w:ascii="宋体" w:hAnsi="宋体" w:hint="eastAsia"/>
          <w:szCs w:val="21"/>
        </w:rPr>
      </w:pPr>
    </w:p>
    <w:p w:rsidR="00651703" w:rsidRDefault="00651703">
      <w:pPr>
        <w:pStyle w:val="a5"/>
        <w:spacing w:line="360" w:lineRule="auto"/>
        <w:ind w:firstLineChars="200" w:firstLine="420"/>
        <w:rPr>
          <w:rFonts w:ascii="宋体" w:hAnsi="宋体" w:hint="eastAsia"/>
          <w:szCs w:val="21"/>
        </w:rPr>
      </w:pPr>
      <w:r>
        <w:rPr>
          <w:rFonts w:ascii="宋体" w:hAnsi="宋体" w:hint="eastAsia"/>
          <w:szCs w:val="21"/>
        </w:rPr>
        <w:t>(六) 本期发生的非同</w:t>
      </w:r>
      <w:proofErr w:type="gramStart"/>
      <w:r>
        <w:rPr>
          <w:rFonts w:ascii="宋体" w:hAnsi="宋体" w:hint="eastAsia"/>
          <w:szCs w:val="21"/>
        </w:rPr>
        <w:t>一控制</w:t>
      </w:r>
      <w:proofErr w:type="gramEnd"/>
      <w:r>
        <w:rPr>
          <w:rFonts w:ascii="宋体" w:hAnsi="宋体" w:hint="eastAsia"/>
          <w:szCs w:val="21"/>
        </w:rPr>
        <w:t>下企业合并</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2340"/>
        <w:gridCol w:w="3132"/>
      </w:tblGrid>
      <w:tr w:rsidR="00651703">
        <w:tc>
          <w:tcPr>
            <w:tcW w:w="2988"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被合并方</w:t>
            </w:r>
          </w:p>
        </w:tc>
        <w:tc>
          <w:tcPr>
            <w:tcW w:w="2340"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商誉金额</w:t>
            </w:r>
          </w:p>
        </w:tc>
        <w:tc>
          <w:tcPr>
            <w:tcW w:w="3132" w:type="dxa"/>
            <w:vAlign w:val="center"/>
          </w:tcPr>
          <w:p w:rsidR="00651703" w:rsidRDefault="00651703">
            <w:pPr>
              <w:pStyle w:val="a5"/>
              <w:spacing w:after="0" w:line="240" w:lineRule="auto"/>
              <w:jc w:val="center"/>
              <w:rPr>
                <w:rFonts w:ascii="宋体" w:hAnsi="宋体" w:hint="eastAsia"/>
                <w:szCs w:val="21"/>
              </w:rPr>
            </w:pPr>
            <w:r>
              <w:rPr>
                <w:rFonts w:ascii="宋体" w:hAnsi="宋体" w:hint="eastAsia"/>
                <w:szCs w:val="21"/>
              </w:rPr>
              <w:t>商誉计算方法</w:t>
            </w:r>
          </w:p>
        </w:tc>
      </w:tr>
      <w:tr w:rsidR="00651703">
        <w:tc>
          <w:tcPr>
            <w:tcW w:w="2988" w:type="dxa"/>
          </w:tcPr>
          <w:p w:rsidR="00651703" w:rsidRDefault="00651703">
            <w:pPr>
              <w:pStyle w:val="a5"/>
              <w:spacing w:after="0" w:line="360" w:lineRule="auto"/>
              <w:jc w:val="both"/>
              <w:rPr>
                <w:rFonts w:ascii="宋体" w:hAnsi="宋体" w:hint="eastAsia"/>
                <w:szCs w:val="21"/>
              </w:rPr>
            </w:pPr>
          </w:p>
        </w:tc>
        <w:tc>
          <w:tcPr>
            <w:tcW w:w="2340" w:type="dxa"/>
          </w:tcPr>
          <w:p w:rsidR="00651703" w:rsidRDefault="00651703">
            <w:pPr>
              <w:pStyle w:val="a5"/>
              <w:spacing w:after="0" w:line="360" w:lineRule="auto"/>
              <w:jc w:val="center"/>
              <w:rPr>
                <w:rFonts w:ascii="宋体" w:hAnsi="宋体" w:hint="eastAsia"/>
                <w:szCs w:val="21"/>
              </w:rPr>
            </w:pPr>
          </w:p>
        </w:tc>
        <w:tc>
          <w:tcPr>
            <w:tcW w:w="3132" w:type="dxa"/>
          </w:tcPr>
          <w:p w:rsidR="00651703" w:rsidRDefault="00651703">
            <w:pPr>
              <w:pStyle w:val="a5"/>
              <w:spacing w:after="0" w:line="360" w:lineRule="auto"/>
              <w:jc w:val="both"/>
              <w:rPr>
                <w:rFonts w:ascii="宋体" w:hAnsi="宋体" w:hint="eastAsia"/>
                <w:i/>
                <w:szCs w:val="21"/>
              </w:rPr>
            </w:pPr>
            <w:r>
              <w:rPr>
                <w:rFonts w:ascii="宋体" w:hAnsi="宋体" w:hint="eastAsia"/>
                <w:i/>
                <w:szCs w:val="21"/>
              </w:rPr>
              <w:t>合并成本   元与取得的被购买方可辨认净资产公允价值       元的差额</w:t>
            </w:r>
          </w:p>
        </w:tc>
      </w:tr>
      <w:tr w:rsidR="00651703">
        <w:tc>
          <w:tcPr>
            <w:tcW w:w="2988" w:type="dxa"/>
          </w:tcPr>
          <w:p w:rsidR="00651703" w:rsidRDefault="00651703">
            <w:pPr>
              <w:pStyle w:val="a5"/>
              <w:spacing w:after="0" w:line="360" w:lineRule="auto"/>
              <w:jc w:val="both"/>
              <w:rPr>
                <w:rFonts w:ascii="宋体" w:hAnsi="宋体" w:hint="eastAsia"/>
                <w:szCs w:val="21"/>
              </w:rPr>
            </w:pPr>
          </w:p>
        </w:tc>
        <w:tc>
          <w:tcPr>
            <w:tcW w:w="2340" w:type="dxa"/>
          </w:tcPr>
          <w:p w:rsidR="00651703" w:rsidRDefault="00651703">
            <w:pPr>
              <w:pStyle w:val="a5"/>
              <w:spacing w:after="0" w:line="360" w:lineRule="auto"/>
              <w:jc w:val="center"/>
              <w:rPr>
                <w:rFonts w:ascii="宋体" w:hAnsi="宋体" w:hint="eastAsia"/>
                <w:szCs w:val="21"/>
              </w:rPr>
            </w:pPr>
          </w:p>
        </w:tc>
        <w:tc>
          <w:tcPr>
            <w:tcW w:w="3132" w:type="dxa"/>
          </w:tcPr>
          <w:p w:rsidR="00651703" w:rsidRDefault="00651703">
            <w:pPr>
              <w:pStyle w:val="a5"/>
              <w:spacing w:after="0" w:line="360" w:lineRule="auto"/>
              <w:jc w:val="center"/>
              <w:rPr>
                <w:rFonts w:ascii="宋体" w:hAnsi="宋体" w:hint="eastAsia"/>
                <w:szCs w:val="21"/>
              </w:rPr>
            </w:pPr>
          </w:p>
        </w:tc>
      </w:tr>
    </w:tbl>
    <w:p w:rsidR="00651703" w:rsidRDefault="00651703">
      <w:pPr>
        <w:spacing w:line="360" w:lineRule="auto"/>
        <w:ind w:firstLineChars="200" w:firstLine="420"/>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(七) 本期出售丧失控制权的股权而减少子公司</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488"/>
        <w:gridCol w:w="3132"/>
      </w:tblGrid>
      <w:tr w:rsidR="00651703">
        <w:tc>
          <w:tcPr>
            <w:tcW w:w="2840" w:type="dxa"/>
          </w:tcPr>
          <w:p w:rsidR="00651703" w:rsidRDefault="00651703">
            <w:pPr>
              <w:spacing w:line="360" w:lineRule="auto"/>
              <w:jc w:val="center"/>
              <w:rPr>
                <w:rFonts w:ascii="宋体" w:hAnsi="宋体" w:hint="eastAsia"/>
                <w:szCs w:val="21"/>
              </w:rPr>
            </w:pPr>
            <w:r>
              <w:rPr>
                <w:rFonts w:ascii="宋体" w:hAnsi="宋体" w:hint="eastAsia"/>
                <w:szCs w:val="21"/>
              </w:rPr>
              <w:t>子公司</w:t>
            </w:r>
          </w:p>
        </w:tc>
        <w:tc>
          <w:tcPr>
            <w:tcW w:w="2488" w:type="dxa"/>
          </w:tcPr>
          <w:p w:rsidR="00651703" w:rsidRDefault="00651703">
            <w:pPr>
              <w:spacing w:line="360" w:lineRule="auto"/>
              <w:jc w:val="center"/>
              <w:rPr>
                <w:rFonts w:ascii="宋体" w:hAnsi="宋体" w:hint="eastAsia"/>
                <w:szCs w:val="21"/>
              </w:rPr>
            </w:pPr>
            <w:r>
              <w:rPr>
                <w:rFonts w:ascii="宋体" w:hAnsi="宋体" w:hint="eastAsia"/>
                <w:szCs w:val="21"/>
              </w:rPr>
              <w:t>出售日</w:t>
            </w:r>
          </w:p>
        </w:tc>
        <w:tc>
          <w:tcPr>
            <w:tcW w:w="3132" w:type="dxa"/>
          </w:tcPr>
          <w:p w:rsidR="00651703" w:rsidRDefault="00651703">
            <w:pPr>
              <w:spacing w:line="360" w:lineRule="auto"/>
              <w:jc w:val="center"/>
              <w:rPr>
                <w:rFonts w:ascii="宋体" w:hAnsi="宋体" w:hint="eastAsia"/>
                <w:szCs w:val="21"/>
              </w:rPr>
            </w:pPr>
            <w:r>
              <w:rPr>
                <w:rFonts w:ascii="宋体" w:hAnsi="宋体" w:hint="eastAsia"/>
                <w:szCs w:val="21"/>
              </w:rPr>
              <w:t>损益确认方法</w:t>
            </w:r>
          </w:p>
        </w:tc>
      </w:tr>
      <w:tr w:rsidR="00651703">
        <w:tc>
          <w:tcPr>
            <w:tcW w:w="2840" w:type="dxa"/>
          </w:tcPr>
          <w:p w:rsidR="00651703" w:rsidRDefault="00651703">
            <w:pPr>
              <w:spacing w:line="360" w:lineRule="auto"/>
              <w:rPr>
                <w:rFonts w:ascii="宋体" w:hAnsi="宋体" w:hint="eastAsia"/>
                <w:szCs w:val="21"/>
              </w:rPr>
            </w:pPr>
          </w:p>
        </w:tc>
        <w:tc>
          <w:tcPr>
            <w:tcW w:w="2488" w:type="dxa"/>
          </w:tcPr>
          <w:p w:rsidR="00651703" w:rsidRDefault="00651703">
            <w:pPr>
              <w:spacing w:line="360" w:lineRule="auto"/>
              <w:rPr>
                <w:rFonts w:ascii="宋体" w:hAnsi="宋体" w:hint="eastAsia"/>
                <w:szCs w:val="21"/>
              </w:rPr>
            </w:pPr>
          </w:p>
        </w:tc>
        <w:tc>
          <w:tcPr>
            <w:tcW w:w="3132" w:type="dxa"/>
          </w:tcPr>
          <w:p w:rsidR="00651703" w:rsidRDefault="00651703">
            <w:pPr>
              <w:spacing w:line="360" w:lineRule="auto"/>
              <w:rPr>
                <w:rFonts w:ascii="宋体" w:hAnsi="宋体" w:hint="eastAsia"/>
                <w:i/>
                <w:szCs w:val="21"/>
              </w:rPr>
            </w:pPr>
            <w:r>
              <w:rPr>
                <w:rFonts w:ascii="宋体" w:hAnsi="宋体" w:hint="eastAsia"/>
                <w:i/>
                <w:szCs w:val="21"/>
              </w:rPr>
              <w:t>股权转让价  元与</w:t>
            </w:r>
            <w:r>
              <w:rPr>
                <w:rFonts w:ascii="宋体" w:hAnsi="宋体" w:hint="eastAsia"/>
                <w:i/>
              </w:rPr>
              <w:t>对该公司长期股权投资账面价值    元的差额</w:t>
            </w:r>
          </w:p>
        </w:tc>
      </w:tr>
      <w:tr w:rsidR="00651703">
        <w:tc>
          <w:tcPr>
            <w:tcW w:w="2840" w:type="dxa"/>
          </w:tcPr>
          <w:p w:rsidR="00651703" w:rsidRDefault="00651703">
            <w:pPr>
              <w:spacing w:line="360" w:lineRule="auto"/>
              <w:rPr>
                <w:rFonts w:ascii="宋体" w:hAnsi="宋体" w:hint="eastAsia"/>
                <w:szCs w:val="21"/>
              </w:rPr>
            </w:pPr>
          </w:p>
        </w:tc>
        <w:tc>
          <w:tcPr>
            <w:tcW w:w="2488" w:type="dxa"/>
          </w:tcPr>
          <w:p w:rsidR="00651703" w:rsidRDefault="00651703">
            <w:pPr>
              <w:spacing w:line="360" w:lineRule="auto"/>
              <w:rPr>
                <w:rFonts w:ascii="宋体" w:hAnsi="宋体" w:hint="eastAsia"/>
                <w:szCs w:val="21"/>
              </w:rPr>
            </w:pPr>
          </w:p>
        </w:tc>
        <w:tc>
          <w:tcPr>
            <w:tcW w:w="3132" w:type="dxa"/>
          </w:tcPr>
          <w:p w:rsidR="00651703" w:rsidRDefault="00651703">
            <w:pPr>
              <w:spacing w:line="360" w:lineRule="auto"/>
              <w:rPr>
                <w:rFonts w:ascii="宋体" w:hAnsi="宋体" w:hint="eastAsia"/>
                <w:szCs w:val="21"/>
              </w:rPr>
            </w:pPr>
          </w:p>
        </w:tc>
      </w:tr>
    </w:tbl>
    <w:p w:rsidR="00651703" w:rsidRDefault="00651703">
      <w:pPr>
        <w:spacing w:line="360" w:lineRule="auto"/>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szCs w:val="21"/>
        </w:rPr>
        <w:t>(八) 本期发生的反向购买</w:t>
      </w:r>
    </w:p>
    <w:p w:rsidR="00651703" w:rsidRDefault="00651703">
      <w:pPr>
        <w:pStyle w:val="a9"/>
        <w:pBdr>
          <w:top w:val="single" w:sz="4" w:space="1" w:color="auto"/>
          <w:left w:val="single" w:sz="4" w:space="0"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公司以发行股份购买资产等方式实现非上市公司或业务借壳上市并构成反向购买的，应说明判断构成反向购买的依据、企业合并成本的确定方法、合并中确认的商誉或计入当期的损益的计算方法。表格未尽事项可以加注说明。</w:t>
      </w:r>
    </w:p>
    <w:p w:rsidR="00651703" w:rsidRDefault="00651703">
      <w:pPr>
        <w:spacing w:line="360" w:lineRule="auto"/>
        <w:rPr>
          <w:rFonts w:ascii="宋体" w:hAnsi="宋体" w:hint="eastAsia"/>
          <w:szCs w:val="21"/>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1"/>
        <w:gridCol w:w="2069"/>
      </w:tblGrid>
      <w:tr w:rsidR="00651703">
        <w:tc>
          <w:tcPr>
            <w:tcW w:w="2130" w:type="dxa"/>
            <w:vAlign w:val="center"/>
          </w:tcPr>
          <w:p w:rsidR="00651703" w:rsidRDefault="00651703">
            <w:pPr>
              <w:jc w:val="center"/>
              <w:rPr>
                <w:rFonts w:ascii="宋体" w:hAnsi="宋体" w:hint="eastAsia"/>
                <w:szCs w:val="21"/>
              </w:rPr>
            </w:pPr>
            <w:proofErr w:type="gramStart"/>
            <w:r>
              <w:rPr>
                <w:rFonts w:ascii="宋体" w:hAnsi="宋体" w:hint="eastAsia"/>
                <w:szCs w:val="21"/>
              </w:rPr>
              <w:t>借壳方</w:t>
            </w:r>
            <w:proofErr w:type="gramEnd"/>
          </w:p>
        </w:tc>
        <w:tc>
          <w:tcPr>
            <w:tcW w:w="2130" w:type="dxa"/>
            <w:vAlign w:val="center"/>
          </w:tcPr>
          <w:p w:rsidR="00651703" w:rsidRDefault="00651703">
            <w:pPr>
              <w:jc w:val="center"/>
              <w:rPr>
                <w:rFonts w:ascii="宋体" w:hAnsi="宋体" w:hint="eastAsia"/>
                <w:szCs w:val="21"/>
              </w:rPr>
            </w:pPr>
            <w:r>
              <w:rPr>
                <w:rFonts w:ascii="宋体" w:hAnsi="宋体" w:hint="eastAsia"/>
                <w:szCs w:val="21"/>
              </w:rPr>
              <w:t>判断构成反向</w:t>
            </w:r>
          </w:p>
          <w:p w:rsidR="00651703" w:rsidRDefault="00651703">
            <w:pPr>
              <w:jc w:val="center"/>
              <w:rPr>
                <w:rFonts w:ascii="宋体" w:hAnsi="宋体" w:hint="eastAsia"/>
                <w:szCs w:val="21"/>
              </w:rPr>
            </w:pPr>
            <w:r>
              <w:rPr>
                <w:rFonts w:ascii="宋体" w:hAnsi="宋体" w:hint="eastAsia"/>
                <w:szCs w:val="21"/>
              </w:rPr>
              <w:t>购买的依据</w:t>
            </w:r>
          </w:p>
        </w:tc>
        <w:tc>
          <w:tcPr>
            <w:tcW w:w="2131" w:type="dxa"/>
            <w:vAlign w:val="center"/>
          </w:tcPr>
          <w:p w:rsidR="00651703" w:rsidRDefault="00651703">
            <w:pPr>
              <w:jc w:val="center"/>
              <w:rPr>
                <w:rFonts w:ascii="宋体" w:hAnsi="宋体" w:hint="eastAsia"/>
                <w:szCs w:val="21"/>
              </w:rPr>
            </w:pPr>
            <w:r>
              <w:rPr>
                <w:rFonts w:ascii="宋体" w:hAnsi="宋体" w:hint="eastAsia"/>
                <w:szCs w:val="21"/>
              </w:rPr>
              <w:t>合并成本的</w:t>
            </w:r>
          </w:p>
          <w:p w:rsidR="00651703" w:rsidRDefault="00651703">
            <w:pPr>
              <w:jc w:val="center"/>
              <w:rPr>
                <w:rFonts w:ascii="宋体" w:hAnsi="宋体" w:hint="eastAsia"/>
                <w:szCs w:val="21"/>
              </w:rPr>
            </w:pPr>
            <w:r>
              <w:rPr>
                <w:rFonts w:ascii="宋体" w:hAnsi="宋体" w:hint="eastAsia"/>
                <w:szCs w:val="21"/>
              </w:rPr>
              <w:t>确定方法</w:t>
            </w:r>
          </w:p>
        </w:tc>
        <w:tc>
          <w:tcPr>
            <w:tcW w:w="2069" w:type="dxa"/>
            <w:vAlign w:val="center"/>
          </w:tcPr>
          <w:p w:rsidR="00651703" w:rsidRDefault="00651703">
            <w:pPr>
              <w:jc w:val="center"/>
              <w:rPr>
                <w:rFonts w:ascii="宋体" w:hAnsi="宋体" w:hint="eastAsia"/>
                <w:szCs w:val="21"/>
              </w:rPr>
            </w:pPr>
            <w:r>
              <w:rPr>
                <w:rFonts w:ascii="宋体" w:hAnsi="宋体" w:hint="eastAsia"/>
                <w:szCs w:val="21"/>
              </w:rPr>
              <w:t>合并中确认的商誉或计入当期的损益的计算方法</w:t>
            </w:r>
          </w:p>
        </w:tc>
      </w:tr>
      <w:tr w:rsidR="00651703">
        <w:tc>
          <w:tcPr>
            <w:tcW w:w="2130" w:type="dxa"/>
          </w:tcPr>
          <w:p w:rsidR="00651703" w:rsidRDefault="00651703">
            <w:pPr>
              <w:spacing w:line="360" w:lineRule="auto"/>
              <w:rPr>
                <w:rFonts w:ascii="宋体" w:hAnsi="宋体" w:hint="eastAsia"/>
                <w:szCs w:val="21"/>
              </w:rPr>
            </w:pPr>
          </w:p>
        </w:tc>
        <w:tc>
          <w:tcPr>
            <w:tcW w:w="2130" w:type="dxa"/>
          </w:tcPr>
          <w:p w:rsidR="00651703" w:rsidRDefault="00651703">
            <w:pPr>
              <w:spacing w:line="360" w:lineRule="auto"/>
              <w:rPr>
                <w:rFonts w:ascii="宋体" w:hAnsi="宋体" w:hint="eastAsia"/>
                <w:szCs w:val="21"/>
              </w:rPr>
            </w:pPr>
          </w:p>
        </w:tc>
        <w:tc>
          <w:tcPr>
            <w:tcW w:w="2131" w:type="dxa"/>
          </w:tcPr>
          <w:p w:rsidR="00651703" w:rsidRDefault="00651703">
            <w:pPr>
              <w:spacing w:line="360" w:lineRule="auto"/>
              <w:rPr>
                <w:rFonts w:ascii="宋体" w:hAnsi="宋体" w:hint="eastAsia"/>
                <w:szCs w:val="21"/>
              </w:rPr>
            </w:pPr>
          </w:p>
        </w:tc>
        <w:tc>
          <w:tcPr>
            <w:tcW w:w="2069" w:type="dxa"/>
          </w:tcPr>
          <w:p w:rsidR="00651703" w:rsidRDefault="00651703">
            <w:pPr>
              <w:spacing w:line="360" w:lineRule="auto"/>
              <w:rPr>
                <w:rFonts w:ascii="宋体" w:hAnsi="宋体" w:hint="eastAsia"/>
                <w:szCs w:val="21"/>
              </w:rPr>
            </w:pPr>
          </w:p>
        </w:tc>
      </w:tr>
      <w:tr w:rsidR="00651703">
        <w:tc>
          <w:tcPr>
            <w:tcW w:w="2130" w:type="dxa"/>
          </w:tcPr>
          <w:p w:rsidR="00651703" w:rsidRDefault="00651703">
            <w:pPr>
              <w:spacing w:line="360" w:lineRule="auto"/>
              <w:rPr>
                <w:rFonts w:ascii="宋体" w:hAnsi="宋体" w:hint="eastAsia"/>
                <w:szCs w:val="21"/>
              </w:rPr>
            </w:pPr>
          </w:p>
        </w:tc>
        <w:tc>
          <w:tcPr>
            <w:tcW w:w="2130" w:type="dxa"/>
          </w:tcPr>
          <w:p w:rsidR="00651703" w:rsidRDefault="00651703">
            <w:pPr>
              <w:spacing w:line="360" w:lineRule="auto"/>
              <w:rPr>
                <w:rFonts w:ascii="宋体" w:hAnsi="宋体" w:hint="eastAsia"/>
                <w:szCs w:val="21"/>
              </w:rPr>
            </w:pPr>
          </w:p>
        </w:tc>
        <w:tc>
          <w:tcPr>
            <w:tcW w:w="2131" w:type="dxa"/>
          </w:tcPr>
          <w:p w:rsidR="00651703" w:rsidRDefault="00651703">
            <w:pPr>
              <w:spacing w:line="360" w:lineRule="auto"/>
              <w:rPr>
                <w:rFonts w:ascii="宋体" w:hAnsi="宋体" w:hint="eastAsia"/>
                <w:szCs w:val="21"/>
              </w:rPr>
            </w:pPr>
          </w:p>
        </w:tc>
        <w:tc>
          <w:tcPr>
            <w:tcW w:w="2069" w:type="dxa"/>
          </w:tcPr>
          <w:p w:rsidR="00651703" w:rsidRDefault="00651703">
            <w:pPr>
              <w:spacing w:line="360" w:lineRule="auto"/>
              <w:rPr>
                <w:rFonts w:ascii="宋体" w:hAnsi="宋体" w:hint="eastAsia"/>
                <w:szCs w:val="21"/>
              </w:rPr>
            </w:pPr>
          </w:p>
        </w:tc>
      </w:tr>
    </w:tbl>
    <w:p w:rsidR="00651703" w:rsidRDefault="00651703">
      <w:pPr>
        <w:spacing w:line="360" w:lineRule="auto"/>
        <w:rPr>
          <w:rFonts w:ascii="宋体" w:hAnsi="宋体" w:hint="eastAsia"/>
          <w:szCs w:val="21"/>
        </w:rPr>
      </w:pPr>
    </w:p>
    <w:p w:rsidR="00651703" w:rsidRDefault="00651703">
      <w:pPr>
        <w:spacing w:line="360" w:lineRule="auto"/>
        <w:ind w:firstLineChars="200" w:firstLine="420"/>
        <w:rPr>
          <w:rFonts w:ascii="宋体" w:hAnsi="宋体" w:hint="eastAsia"/>
          <w:szCs w:val="21"/>
        </w:rPr>
      </w:pPr>
      <w:r>
        <w:rPr>
          <w:rFonts w:ascii="宋体" w:hAnsi="宋体" w:hint="eastAsia"/>
          <w:kern w:val="0"/>
          <w:szCs w:val="21"/>
        </w:rPr>
        <w:t xml:space="preserve">(九) </w:t>
      </w:r>
      <w:r>
        <w:rPr>
          <w:rFonts w:ascii="宋体" w:hAnsi="宋体" w:hint="eastAsia"/>
          <w:szCs w:val="21"/>
        </w:rPr>
        <w:t>本期发生的吸收合并</w:t>
      </w:r>
    </w:p>
    <w:p w:rsidR="00651703" w:rsidRDefault="00651703">
      <w:pPr>
        <w:pStyle w:val="a9"/>
        <w:pBdr>
          <w:top w:val="single" w:sz="4" w:space="1" w:color="auto"/>
          <w:left w:val="single" w:sz="4" w:space="0"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提示：公司报告期内发生吸收合并的，应分别同</w:t>
      </w:r>
      <w:proofErr w:type="gramStart"/>
      <w:r>
        <w:rPr>
          <w:rFonts w:ascii="楷体_GB2312" w:eastAsia="楷体_GB2312" w:hAnsi="宋体" w:hint="eastAsia"/>
          <w:szCs w:val="21"/>
        </w:rPr>
        <w:t>一控制</w:t>
      </w:r>
      <w:proofErr w:type="gramEnd"/>
      <w:r>
        <w:rPr>
          <w:rFonts w:ascii="楷体_GB2312" w:eastAsia="楷体_GB2312" w:hAnsi="宋体" w:hint="eastAsia"/>
          <w:szCs w:val="21"/>
        </w:rPr>
        <w:t>下和非同</w:t>
      </w:r>
      <w:proofErr w:type="gramStart"/>
      <w:r>
        <w:rPr>
          <w:rFonts w:ascii="楷体_GB2312" w:eastAsia="楷体_GB2312" w:hAnsi="宋体" w:hint="eastAsia"/>
          <w:szCs w:val="21"/>
        </w:rPr>
        <w:t>一控制</w:t>
      </w:r>
      <w:proofErr w:type="gramEnd"/>
      <w:r>
        <w:rPr>
          <w:rFonts w:ascii="楷体_GB2312" w:eastAsia="楷体_GB2312" w:hAnsi="宋体" w:hint="eastAsia"/>
          <w:szCs w:val="21"/>
        </w:rPr>
        <w:t>下的吸收合并，披露并入的主要资产、负债项目及其金额。表格未尽事项可以加注说明。</w:t>
      </w:r>
    </w:p>
    <w:p w:rsidR="00651703" w:rsidRDefault="00651703">
      <w:pPr>
        <w:spacing w:line="360" w:lineRule="auto"/>
        <w:rPr>
          <w:rFonts w:ascii="宋体" w:hAnsi="宋体" w:hint="eastAsia"/>
          <w:szCs w:val="21"/>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446"/>
        <w:gridCol w:w="1619"/>
        <w:gridCol w:w="1439"/>
        <w:gridCol w:w="1313"/>
        <w:gridCol w:w="1705"/>
      </w:tblGrid>
      <w:tr w:rsidR="00651703">
        <w:tc>
          <w:tcPr>
            <w:tcW w:w="2446" w:type="dxa"/>
          </w:tcPr>
          <w:p w:rsidR="00651703" w:rsidRDefault="00651703">
            <w:pPr>
              <w:spacing w:line="360" w:lineRule="auto"/>
              <w:jc w:val="center"/>
              <w:rPr>
                <w:rFonts w:hAnsi="宋体" w:hint="eastAsia"/>
                <w:szCs w:val="21"/>
              </w:rPr>
            </w:pPr>
            <w:r>
              <w:rPr>
                <w:rFonts w:hAnsi="宋体" w:hint="eastAsia"/>
                <w:szCs w:val="21"/>
              </w:rPr>
              <w:t>类</w:t>
            </w:r>
            <w:r>
              <w:rPr>
                <w:rFonts w:hAnsi="宋体" w:hint="eastAsia"/>
                <w:szCs w:val="21"/>
              </w:rPr>
              <w:t xml:space="preserve">  </w:t>
            </w:r>
            <w:r>
              <w:rPr>
                <w:rFonts w:hAnsi="宋体" w:hint="eastAsia"/>
                <w:szCs w:val="21"/>
              </w:rPr>
              <w:t>型</w:t>
            </w:r>
          </w:p>
        </w:tc>
        <w:tc>
          <w:tcPr>
            <w:tcW w:w="3058" w:type="dxa"/>
            <w:gridSpan w:val="2"/>
          </w:tcPr>
          <w:p w:rsidR="00651703" w:rsidRDefault="00651703">
            <w:pPr>
              <w:spacing w:line="360" w:lineRule="auto"/>
              <w:jc w:val="center"/>
              <w:rPr>
                <w:rFonts w:hAnsi="宋体" w:hint="eastAsia"/>
                <w:szCs w:val="21"/>
              </w:rPr>
            </w:pPr>
            <w:r>
              <w:rPr>
                <w:rFonts w:hAnsi="宋体" w:hint="eastAsia"/>
                <w:szCs w:val="21"/>
              </w:rPr>
              <w:t>并入日的主要资产</w:t>
            </w:r>
          </w:p>
        </w:tc>
        <w:tc>
          <w:tcPr>
            <w:tcW w:w="3018" w:type="dxa"/>
            <w:gridSpan w:val="2"/>
          </w:tcPr>
          <w:p w:rsidR="00651703" w:rsidRDefault="00651703">
            <w:pPr>
              <w:spacing w:line="360" w:lineRule="auto"/>
              <w:jc w:val="center"/>
              <w:rPr>
                <w:rFonts w:hAnsi="宋体" w:hint="eastAsia"/>
                <w:szCs w:val="21"/>
              </w:rPr>
            </w:pPr>
            <w:r>
              <w:rPr>
                <w:rFonts w:hAnsi="宋体" w:hint="eastAsia"/>
                <w:szCs w:val="21"/>
              </w:rPr>
              <w:t>并入日的主要负债</w:t>
            </w:r>
          </w:p>
        </w:tc>
      </w:tr>
      <w:tr w:rsidR="00651703">
        <w:tc>
          <w:tcPr>
            <w:tcW w:w="2446" w:type="dxa"/>
          </w:tcPr>
          <w:p w:rsidR="00651703" w:rsidRDefault="00651703">
            <w:pPr>
              <w:spacing w:line="360" w:lineRule="auto"/>
              <w:rPr>
                <w:rFonts w:hAnsi="宋体" w:hint="eastAsia"/>
                <w:szCs w:val="21"/>
              </w:rPr>
            </w:pPr>
            <w:r>
              <w:rPr>
                <w:rFonts w:hAnsi="宋体" w:hint="eastAsia"/>
                <w:szCs w:val="21"/>
              </w:rPr>
              <w:t>同</w:t>
            </w:r>
            <w:proofErr w:type="gramStart"/>
            <w:r>
              <w:rPr>
                <w:rFonts w:hAnsi="宋体" w:hint="eastAsia"/>
                <w:szCs w:val="21"/>
              </w:rPr>
              <w:t>一控制</w:t>
            </w:r>
            <w:proofErr w:type="gramEnd"/>
            <w:r>
              <w:rPr>
                <w:rFonts w:hAnsi="宋体" w:hint="eastAsia"/>
                <w:szCs w:val="21"/>
              </w:rPr>
              <w:t>下吸收合并</w:t>
            </w:r>
          </w:p>
        </w:tc>
        <w:tc>
          <w:tcPr>
            <w:tcW w:w="1619" w:type="dxa"/>
          </w:tcPr>
          <w:p w:rsidR="00651703" w:rsidRDefault="00651703">
            <w:pPr>
              <w:spacing w:line="360" w:lineRule="auto"/>
              <w:jc w:val="center"/>
              <w:rPr>
                <w:rFonts w:hAnsi="宋体" w:hint="eastAsia"/>
                <w:szCs w:val="21"/>
              </w:rPr>
            </w:pPr>
            <w:r>
              <w:rPr>
                <w:rFonts w:hAnsi="宋体" w:hint="eastAsia"/>
                <w:szCs w:val="21"/>
              </w:rPr>
              <w:t>项目</w:t>
            </w:r>
          </w:p>
        </w:tc>
        <w:tc>
          <w:tcPr>
            <w:tcW w:w="1439" w:type="dxa"/>
          </w:tcPr>
          <w:p w:rsidR="00651703" w:rsidRDefault="00651703">
            <w:pPr>
              <w:spacing w:line="360" w:lineRule="auto"/>
              <w:jc w:val="center"/>
              <w:rPr>
                <w:rFonts w:hAnsi="宋体" w:hint="eastAsia"/>
                <w:szCs w:val="21"/>
              </w:rPr>
            </w:pPr>
            <w:r>
              <w:rPr>
                <w:rFonts w:hAnsi="宋体" w:hint="eastAsia"/>
                <w:szCs w:val="21"/>
              </w:rPr>
              <w:t>金额</w:t>
            </w:r>
          </w:p>
        </w:tc>
        <w:tc>
          <w:tcPr>
            <w:tcW w:w="1313" w:type="dxa"/>
          </w:tcPr>
          <w:p w:rsidR="00651703" w:rsidRDefault="00651703">
            <w:pPr>
              <w:spacing w:line="360" w:lineRule="auto"/>
              <w:jc w:val="center"/>
              <w:rPr>
                <w:rFonts w:hAnsi="宋体" w:hint="eastAsia"/>
                <w:szCs w:val="21"/>
              </w:rPr>
            </w:pPr>
            <w:r>
              <w:rPr>
                <w:rFonts w:hAnsi="宋体" w:hint="eastAsia"/>
                <w:szCs w:val="21"/>
              </w:rPr>
              <w:t>项目</w:t>
            </w:r>
          </w:p>
        </w:tc>
        <w:tc>
          <w:tcPr>
            <w:tcW w:w="1705" w:type="dxa"/>
          </w:tcPr>
          <w:p w:rsidR="00651703" w:rsidRDefault="00651703">
            <w:pPr>
              <w:spacing w:line="360" w:lineRule="auto"/>
              <w:jc w:val="center"/>
              <w:rPr>
                <w:rFonts w:hAnsi="宋体" w:hint="eastAsia"/>
                <w:szCs w:val="21"/>
              </w:rPr>
            </w:pPr>
            <w:r>
              <w:rPr>
                <w:rFonts w:hAnsi="宋体" w:hint="eastAsia"/>
                <w:szCs w:val="21"/>
              </w:rPr>
              <w:t>金额</w:t>
            </w:r>
          </w:p>
        </w:tc>
      </w:tr>
      <w:tr w:rsidR="00651703">
        <w:tc>
          <w:tcPr>
            <w:tcW w:w="2446" w:type="dxa"/>
          </w:tcPr>
          <w:p w:rsidR="00651703" w:rsidRDefault="00651703">
            <w:pPr>
              <w:spacing w:line="360" w:lineRule="auto"/>
              <w:rPr>
                <w:rFonts w:hAnsi="宋体" w:hint="eastAsia"/>
                <w:szCs w:val="21"/>
              </w:rPr>
            </w:pPr>
          </w:p>
        </w:tc>
        <w:tc>
          <w:tcPr>
            <w:tcW w:w="1619" w:type="dxa"/>
          </w:tcPr>
          <w:p w:rsidR="00651703" w:rsidRDefault="00651703">
            <w:pPr>
              <w:spacing w:line="360" w:lineRule="auto"/>
              <w:rPr>
                <w:rFonts w:hAnsi="宋体" w:hint="eastAsia"/>
                <w:szCs w:val="21"/>
              </w:rPr>
            </w:pPr>
          </w:p>
        </w:tc>
        <w:tc>
          <w:tcPr>
            <w:tcW w:w="1439" w:type="dxa"/>
          </w:tcPr>
          <w:p w:rsidR="00651703" w:rsidRDefault="00651703">
            <w:pPr>
              <w:spacing w:line="360" w:lineRule="auto"/>
              <w:rPr>
                <w:rFonts w:hAnsi="宋体" w:hint="eastAsia"/>
                <w:szCs w:val="21"/>
              </w:rPr>
            </w:pPr>
          </w:p>
        </w:tc>
        <w:tc>
          <w:tcPr>
            <w:tcW w:w="1313" w:type="dxa"/>
          </w:tcPr>
          <w:p w:rsidR="00651703" w:rsidRDefault="00651703">
            <w:pPr>
              <w:spacing w:line="360" w:lineRule="auto"/>
              <w:rPr>
                <w:rFonts w:hAnsi="宋体" w:hint="eastAsia"/>
                <w:szCs w:val="21"/>
              </w:rPr>
            </w:pPr>
          </w:p>
        </w:tc>
        <w:tc>
          <w:tcPr>
            <w:tcW w:w="1705" w:type="dxa"/>
          </w:tcPr>
          <w:p w:rsidR="00651703" w:rsidRDefault="00651703">
            <w:pPr>
              <w:spacing w:line="360" w:lineRule="auto"/>
              <w:rPr>
                <w:rFonts w:hAnsi="宋体" w:hint="eastAsia"/>
                <w:szCs w:val="21"/>
              </w:rPr>
            </w:pPr>
          </w:p>
        </w:tc>
      </w:tr>
      <w:tr w:rsidR="00651703">
        <w:tc>
          <w:tcPr>
            <w:tcW w:w="2446" w:type="dxa"/>
          </w:tcPr>
          <w:p w:rsidR="00651703" w:rsidRDefault="00651703">
            <w:pPr>
              <w:spacing w:line="360" w:lineRule="auto"/>
              <w:rPr>
                <w:rFonts w:hAnsi="宋体" w:hint="eastAsia"/>
                <w:szCs w:val="21"/>
              </w:rPr>
            </w:pPr>
            <w:r>
              <w:rPr>
                <w:rFonts w:hAnsi="宋体" w:hint="eastAsia"/>
                <w:szCs w:val="21"/>
              </w:rPr>
              <w:t>非同</w:t>
            </w:r>
            <w:proofErr w:type="gramStart"/>
            <w:r>
              <w:rPr>
                <w:rFonts w:hAnsi="宋体" w:hint="eastAsia"/>
                <w:szCs w:val="21"/>
              </w:rPr>
              <w:t>一控制</w:t>
            </w:r>
            <w:proofErr w:type="gramEnd"/>
            <w:r>
              <w:rPr>
                <w:rFonts w:hAnsi="宋体" w:hint="eastAsia"/>
                <w:szCs w:val="21"/>
              </w:rPr>
              <w:t>下吸收合并</w:t>
            </w:r>
          </w:p>
        </w:tc>
        <w:tc>
          <w:tcPr>
            <w:tcW w:w="1619" w:type="dxa"/>
          </w:tcPr>
          <w:p w:rsidR="00651703" w:rsidRDefault="00651703">
            <w:pPr>
              <w:spacing w:line="360" w:lineRule="auto"/>
              <w:rPr>
                <w:rFonts w:hAnsi="宋体" w:hint="eastAsia"/>
                <w:szCs w:val="21"/>
              </w:rPr>
            </w:pPr>
          </w:p>
        </w:tc>
        <w:tc>
          <w:tcPr>
            <w:tcW w:w="1439" w:type="dxa"/>
          </w:tcPr>
          <w:p w:rsidR="00651703" w:rsidRDefault="00651703">
            <w:pPr>
              <w:spacing w:line="360" w:lineRule="auto"/>
              <w:rPr>
                <w:rFonts w:hAnsi="宋体" w:hint="eastAsia"/>
                <w:szCs w:val="21"/>
              </w:rPr>
            </w:pPr>
          </w:p>
        </w:tc>
        <w:tc>
          <w:tcPr>
            <w:tcW w:w="1313" w:type="dxa"/>
          </w:tcPr>
          <w:p w:rsidR="00651703" w:rsidRDefault="00651703">
            <w:pPr>
              <w:spacing w:line="360" w:lineRule="auto"/>
              <w:rPr>
                <w:rFonts w:hAnsi="宋体" w:hint="eastAsia"/>
                <w:szCs w:val="21"/>
              </w:rPr>
            </w:pPr>
          </w:p>
        </w:tc>
        <w:tc>
          <w:tcPr>
            <w:tcW w:w="1705" w:type="dxa"/>
          </w:tcPr>
          <w:p w:rsidR="00651703" w:rsidRDefault="00651703">
            <w:pPr>
              <w:spacing w:line="360" w:lineRule="auto"/>
              <w:rPr>
                <w:rFonts w:hAnsi="宋体" w:hint="eastAsia"/>
                <w:szCs w:val="21"/>
              </w:rPr>
            </w:pPr>
          </w:p>
        </w:tc>
      </w:tr>
      <w:tr w:rsidR="00651703">
        <w:tc>
          <w:tcPr>
            <w:tcW w:w="2446" w:type="dxa"/>
          </w:tcPr>
          <w:p w:rsidR="00651703" w:rsidRDefault="00651703">
            <w:pPr>
              <w:spacing w:line="360" w:lineRule="auto"/>
              <w:rPr>
                <w:rFonts w:hAnsi="宋体" w:hint="eastAsia"/>
                <w:szCs w:val="21"/>
              </w:rPr>
            </w:pPr>
          </w:p>
        </w:tc>
        <w:tc>
          <w:tcPr>
            <w:tcW w:w="1619" w:type="dxa"/>
          </w:tcPr>
          <w:p w:rsidR="00651703" w:rsidRDefault="00651703">
            <w:pPr>
              <w:spacing w:line="360" w:lineRule="auto"/>
              <w:rPr>
                <w:rFonts w:hAnsi="宋体" w:hint="eastAsia"/>
                <w:szCs w:val="21"/>
              </w:rPr>
            </w:pPr>
          </w:p>
        </w:tc>
        <w:tc>
          <w:tcPr>
            <w:tcW w:w="1439" w:type="dxa"/>
          </w:tcPr>
          <w:p w:rsidR="00651703" w:rsidRDefault="00651703">
            <w:pPr>
              <w:spacing w:line="360" w:lineRule="auto"/>
              <w:rPr>
                <w:rFonts w:hAnsi="宋体" w:hint="eastAsia"/>
                <w:szCs w:val="21"/>
              </w:rPr>
            </w:pPr>
          </w:p>
        </w:tc>
        <w:tc>
          <w:tcPr>
            <w:tcW w:w="1313" w:type="dxa"/>
          </w:tcPr>
          <w:p w:rsidR="00651703" w:rsidRDefault="00651703">
            <w:pPr>
              <w:spacing w:line="360" w:lineRule="auto"/>
              <w:rPr>
                <w:rFonts w:hAnsi="宋体" w:hint="eastAsia"/>
                <w:szCs w:val="21"/>
              </w:rPr>
            </w:pPr>
          </w:p>
        </w:tc>
        <w:tc>
          <w:tcPr>
            <w:tcW w:w="1705" w:type="dxa"/>
          </w:tcPr>
          <w:p w:rsidR="00651703" w:rsidRDefault="00651703">
            <w:pPr>
              <w:spacing w:line="360" w:lineRule="auto"/>
              <w:rPr>
                <w:rFonts w:hAnsi="宋体" w:hint="eastAsia"/>
                <w:szCs w:val="21"/>
              </w:rPr>
            </w:pPr>
          </w:p>
        </w:tc>
      </w:tr>
    </w:tbl>
    <w:p w:rsidR="00651703" w:rsidRDefault="00651703">
      <w:pPr>
        <w:spacing w:line="360" w:lineRule="auto"/>
        <w:rPr>
          <w:rFonts w:ascii="宋体" w:hAnsi="宋体" w:hint="eastAsia"/>
          <w:szCs w:val="21"/>
        </w:rPr>
      </w:pPr>
    </w:p>
    <w:p w:rsidR="00651703" w:rsidRDefault="00651703">
      <w:pPr>
        <w:spacing w:line="360" w:lineRule="auto"/>
        <w:ind w:firstLineChars="200" w:firstLine="420"/>
        <w:rPr>
          <w:rFonts w:ascii="宋体" w:hAnsi="宋体" w:hint="eastAsia"/>
        </w:rPr>
      </w:pPr>
      <w:r>
        <w:rPr>
          <w:rFonts w:ascii="宋体" w:hAnsi="宋体" w:hint="eastAsia"/>
        </w:rPr>
        <w:t>(十) 境外经营实体主要报表项目的折算汇率</w:t>
      </w:r>
    </w:p>
    <w:p w:rsidR="00651703" w:rsidRDefault="00651703">
      <w:pPr>
        <w:pStyle w:val="a9"/>
        <w:pBdr>
          <w:top w:val="single" w:sz="4" w:space="1" w:color="auto"/>
          <w:left w:val="single" w:sz="4" w:space="0" w:color="auto"/>
          <w:bottom w:val="single" w:sz="4" w:space="1" w:color="auto"/>
          <w:right w:val="single" w:sz="4" w:space="4" w:color="auto"/>
        </w:pBdr>
        <w:spacing w:after="0" w:line="360" w:lineRule="auto"/>
        <w:ind w:firstLine="420"/>
        <w:rPr>
          <w:rFonts w:ascii="楷体_GB2312" w:eastAsia="楷体_GB2312" w:hAnsi="宋体" w:hint="eastAsia"/>
          <w:szCs w:val="21"/>
        </w:rPr>
      </w:pPr>
      <w:r>
        <w:rPr>
          <w:rFonts w:ascii="楷体_GB2312" w:eastAsia="楷体_GB2312" w:hAnsi="宋体" w:hint="eastAsia"/>
          <w:szCs w:val="21"/>
        </w:rPr>
        <w:t>提示：合并财务报表中包含境外经营实体时，应披露其主要财务报表项目的折算汇率。</w:t>
      </w:r>
    </w:p>
    <w:p w:rsidR="00651703" w:rsidRDefault="00651703">
      <w:pPr>
        <w:spacing w:line="360" w:lineRule="auto"/>
        <w:rPr>
          <w:rFonts w:hint="eastAsia"/>
        </w:rPr>
      </w:pPr>
    </w:p>
    <w:p w:rsidR="00651703" w:rsidRDefault="00651703">
      <w:pPr>
        <w:pStyle w:val="a5"/>
        <w:spacing w:after="0" w:line="360" w:lineRule="auto"/>
        <w:ind w:firstLine="420"/>
        <w:jc w:val="both"/>
        <w:outlineLvl w:val="0"/>
        <w:rPr>
          <w:rFonts w:ascii="Times New Roman" w:eastAsia="黑体" w:hAnsi="Times New Roman" w:hint="eastAsia"/>
          <w:b/>
        </w:rPr>
      </w:pPr>
      <w:r>
        <w:rPr>
          <w:rFonts w:ascii="Times New Roman" w:eastAsia="黑体" w:hAnsi="Times New Roman" w:hint="eastAsia"/>
          <w:b/>
        </w:rPr>
        <w:t>五、合并财务报表项目注释</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rPr>
      </w:pPr>
      <w:r>
        <w:rPr>
          <w:rFonts w:ascii="楷体_GB2312" w:eastAsia="楷体_GB2312" w:hAnsi="宋体" w:hint="eastAsia"/>
        </w:rPr>
        <w:t>提示：</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rPr>
      </w:pPr>
      <w:r>
        <w:rPr>
          <w:rFonts w:ascii="楷体_GB2312" w:eastAsia="楷体_GB2312" w:hAnsi="宋体" w:hint="eastAsia"/>
        </w:rPr>
        <w:t>1. 在披露报表项目明细情况时，应把握好重要性原则。对相同属性的内容应该予以归并，对零星的其他内容建议统一并入“其他”项。明细情况中的项目原则上不超过10个，“其他”项应控制在占该报表项目期末数或本期数的30%以内。如：无形资产明细项目中不应按土地使用权的权证号或归属法律主体分项进行披露，而应统一披露为土地使用权；在建工程明细项目也可按上述原则进行披露，但对募集资金项目建议予以单列；</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Ansi="宋体" w:hint="eastAsia"/>
        </w:rPr>
      </w:pPr>
      <w:r>
        <w:rPr>
          <w:rFonts w:ascii="楷体_GB2312" w:eastAsia="楷体_GB2312" w:hAnsi="宋体" w:hint="eastAsia"/>
        </w:rPr>
        <w:t>2. 如系年度报告，不需做特别说明；如</w:t>
      </w:r>
      <w:proofErr w:type="gramStart"/>
      <w:r>
        <w:rPr>
          <w:rFonts w:ascii="楷体_GB2312" w:eastAsia="楷体_GB2312" w:hAnsi="宋体" w:hint="eastAsia"/>
        </w:rPr>
        <w:t>系中期</w:t>
      </w:r>
      <w:proofErr w:type="gramEnd"/>
      <w:r>
        <w:rPr>
          <w:rFonts w:ascii="楷体_GB2312" w:eastAsia="楷体_GB2312" w:hAnsi="宋体" w:hint="eastAsia"/>
        </w:rPr>
        <w:t>报告，建议做以下说明。</w:t>
      </w:r>
    </w:p>
    <w:p w:rsidR="00651703" w:rsidRDefault="00651703">
      <w:pPr>
        <w:pStyle w:val="a5"/>
        <w:spacing w:after="0" w:line="360" w:lineRule="auto"/>
        <w:ind w:firstLine="420"/>
        <w:jc w:val="both"/>
        <w:outlineLvl w:val="0"/>
        <w:rPr>
          <w:rFonts w:ascii="宋体" w:hAnsi="宋体" w:hint="eastAsia"/>
          <w:i/>
        </w:rPr>
      </w:pPr>
      <w:r>
        <w:rPr>
          <w:rFonts w:ascii="宋体" w:hAnsi="宋体" w:hint="eastAsia"/>
          <w:i/>
        </w:rPr>
        <w:t>说明：本报告的期初数指2009年1月1日财务报表数，期末数指2009年</w:t>
      </w:r>
      <w:r>
        <w:rPr>
          <w:rFonts w:ascii="宋体" w:hAnsi="宋体" w:hint="eastAsia"/>
          <w:bCs/>
          <w:i/>
        </w:rPr>
        <w:t>×</w:t>
      </w:r>
      <w:r>
        <w:rPr>
          <w:rFonts w:ascii="宋体" w:hAnsi="宋体" w:hint="eastAsia"/>
          <w:i/>
        </w:rPr>
        <w:t>月</w:t>
      </w:r>
      <w:r>
        <w:rPr>
          <w:rFonts w:ascii="宋体" w:hAnsi="宋体" w:hint="eastAsia"/>
          <w:bCs/>
          <w:i/>
        </w:rPr>
        <w:t>×</w:t>
      </w:r>
      <w:r>
        <w:rPr>
          <w:rFonts w:ascii="宋体" w:hAnsi="宋体" w:hint="eastAsia"/>
          <w:i/>
        </w:rPr>
        <w:t>日财务报表数，</w:t>
      </w:r>
      <w:proofErr w:type="gramStart"/>
      <w:r>
        <w:rPr>
          <w:rFonts w:ascii="宋体" w:hAnsi="宋体" w:hint="eastAsia"/>
          <w:i/>
        </w:rPr>
        <w:t>本期指</w:t>
      </w:r>
      <w:proofErr w:type="gramEnd"/>
      <w:r>
        <w:rPr>
          <w:rFonts w:ascii="宋体" w:hAnsi="宋体" w:hint="eastAsia"/>
          <w:i/>
        </w:rPr>
        <w:t>2009年1月1日－2009年</w:t>
      </w:r>
      <w:r>
        <w:rPr>
          <w:rFonts w:ascii="宋体" w:hAnsi="宋体" w:hint="eastAsia"/>
          <w:bCs/>
          <w:i/>
        </w:rPr>
        <w:t>×</w:t>
      </w:r>
      <w:r>
        <w:rPr>
          <w:rFonts w:ascii="宋体" w:hAnsi="宋体" w:hint="eastAsia"/>
          <w:i/>
        </w:rPr>
        <w:t>月</w:t>
      </w:r>
      <w:r>
        <w:rPr>
          <w:rFonts w:ascii="宋体" w:hAnsi="宋体" w:hint="eastAsia"/>
          <w:bCs/>
          <w:i/>
        </w:rPr>
        <w:t>×</w:t>
      </w:r>
      <w:r>
        <w:rPr>
          <w:rFonts w:ascii="宋体" w:hAnsi="宋体" w:hint="eastAsia"/>
          <w:i/>
        </w:rPr>
        <w:t>日，上年</w:t>
      </w:r>
      <w:proofErr w:type="gramStart"/>
      <w:r>
        <w:rPr>
          <w:rFonts w:ascii="宋体" w:hAnsi="宋体" w:hint="eastAsia"/>
          <w:i/>
        </w:rPr>
        <w:t>同期指</w:t>
      </w:r>
      <w:proofErr w:type="gramEnd"/>
      <w:r>
        <w:rPr>
          <w:rFonts w:ascii="宋体" w:hAnsi="宋体" w:hint="eastAsia"/>
          <w:i/>
        </w:rPr>
        <w:t>2008年1月1日－2008年</w:t>
      </w:r>
      <w:r>
        <w:rPr>
          <w:rFonts w:ascii="宋体" w:hAnsi="宋体" w:hint="eastAsia"/>
          <w:bCs/>
          <w:i/>
        </w:rPr>
        <w:t>×</w:t>
      </w:r>
      <w:r>
        <w:rPr>
          <w:rFonts w:ascii="宋体" w:hAnsi="宋体" w:hint="eastAsia"/>
          <w:i/>
        </w:rPr>
        <w:t>月</w:t>
      </w:r>
      <w:r>
        <w:rPr>
          <w:rFonts w:ascii="宋体" w:hAnsi="宋体" w:hint="eastAsia"/>
          <w:bCs/>
          <w:i/>
        </w:rPr>
        <w:t>×</w:t>
      </w:r>
      <w:r>
        <w:rPr>
          <w:rFonts w:ascii="宋体" w:hAnsi="宋体" w:hint="eastAsia"/>
          <w:i/>
        </w:rPr>
        <w:t>日。</w:t>
      </w:r>
    </w:p>
    <w:p w:rsidR="00651703" w:rsidRDefault="00651703">
      <w:pPr>
        <w:pStyle w:val="a5"/>
        <w:tabs>
          <w:tab w:val="right" w:pos="7740"/>
        </w:tabs>
        <w:spacing w:after="0" w:line="360" w:lineRule="auto"/>
        <w:ind w:left="420"/>
        <w:jc w:val="both"/>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合并资产负债表项目注释</w:t>
      </w:r>
    </w:p>
    <w:p w:rsidR="00651703" w:rsidRDefault="00651703">
      <w:pPr>
        <w:pStyle w:val="a5"/>
        <w:tabs>
          <w:tab w:val="right" w:pos="7740"/>
        </w:tabs>
        <w:spacing w:after="0" w:line="360" w:lineRule="auto"/>
        <w:ind w:left="420"/>
        <w:jc w:val="both"/>
        <w:rPr>
          <w:rFonts w:ascii="宋体" w:hAnsi="宋体" w:hint="eastAsia"/>
        </w:rPr>
      </w:pPr>
      <w:r>
        <w:rPr>
          <w:rFonts w:ascii="宋体" w:hAnsi="宋体"/>
        </w:rPr>
        <w:t>1</w:t>
      </w:r>
      <w:r>
        <w:rPr>
          <w:rFonts w:ascii="宋体" w:hAnsi="宋体" w:hint="eastAsia"/>
        </w:rPr>
        <w:t>. 货币资金</w:t>
      </w:r>
      <w:r>
        <w:rPr>
          <w:rFonts w:ascii="宋体" w:hAnsi="宋体" w:hint="eastAsia"/>
        </w:rPr>
        <w:tab/>
      </w:r>
    </w:p>
    <w:p w:rsidR="00651703" w:rsidRDefault="00651703">
      <w:pPr>
        <w:pStyle w:val="a5"/>
        <w:tabs>
          <w:tab w:val="right" w:pos="7740"/>
        </w:tabs>
        <w:spacing w:after="0" w:line="360" w:lineRule="auto"/>
        <w:ind w:firstLine="420"/>
        <w:jc w:val="both"/>
        <w:rPr>
          <w:rFonts w:ascii="宋体" w:hAnsi="宋体" w:hint="eastAsia"/>
        </w:rPr>
      </w:pPr>
      <w:r>
        <w:rPr>
          <w:rFonts w:ascii="宋体" w:hAnsi="宋体"/>
        </w:rPr>
        <w:lastRenderedPageBreak/>
        <w:t>(1</w:t>
      </w:r>
      <w:r>
        <w:rPr>
          <w:rFonts w:ascii="宋体" w:hAnsi="宋体" w:hint="eastAsia"/>
        </w:rPr>
        <w:t>)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19"/>
        <w:gridCol w:w="1079"/>
        <w:gridCol w:w="899"/>
        <w:gridCol w:w="1261"/>
        <w:gridCol w:w="1079"/>
        <w:gridCol w:w="900"/>
        <w:gridCol w:w="1438"/>
      </w:tblGrid>
      <w:tr w:rsidR="00651703">
        <w:tc>
          <w:tcPr>
            <w:tcW w:w="1619" w:type="dxa"/>
            <w:vMerge w:val="restart"/>
            <w:vAlign w:val="center"/>
          </w:tcPr>
          <w:p w:rsidR="00651703" w:rsidRDefault="00651703">
            <w:pPr>
              <w:pStyle w:val="a5"/>
              <w:tabs>
                <w:tab w:val="right" w:pos="7740"/>
              </w:tabs>
              <w:spacing w:after="0" w:line="240" w:lineRule="auto"/>
              <w:ind w:firstLineChars="100" w:firstLine="210"/>
              <w:rPr>
                <w:rFonts w:ascii="宋体" w:hAnsi="宋体" w:hint="eastAsia"/>
              </w:rPr>
            </w:pPr>
            <w:r>
              <w:rPr>
                <w:rFonts w:ascii="宋体" w:hAnsi="宋体" w:hint="eastAsia"/>
              </w:rPr>
              <w:t>项  目</w:t>
            </w:r>
          </w:p>
        </w:tc>
        <w:tc>
          <w:tcPr>
            <w:tcW w:w="3239" w:type="dxa"/>
            <w:gridSpan w:val="3"/>
            <w:vAlign w:val="center"/>
          </w:tcPr>
          <w:p w:rsidR="00651703" w:rsidRDefault="00651703">
            <w:pPr>
              <w:pStyle w:val="a5"/>
              <w:tabs>
                <w:tab w:val="right" w:pos="7740"/>
              </w:tabs>
              <w:spacing w:after="0" w:line="240" w:lineRule="auto"/>
              <w:ind w:firstLineChars="550" w:firstLine="1155"/>
              <w:rPr>
                <w:rFonts w:ascii="宋体" w:hAnsi="宋体" w:hint="eastAsia"/>
              </w:rPr>
            </w:pPr>
            <w:r>
              <w:rPr>
                <w:rFonts w:ascii="宋体" w:hAnsi="宋体" w:hint="eastAsia"/>
              </w:rPr>
              <w:t>期末数</w:t>
            </w:r>
          </w:p>
        </w:tc>
        <w:tc>
          <w:tcPr>
            <w:tcW w:w="3417" w:type="dxa"/>
            <w:gridSpan w:val="3"/>
            <w:vAlign w:val="center"/>
          </w:tcPr>
          <w:p w:rsidR="00651703" w:rsidRDefault="00651703">
            <w:pPr>
              <w:pStyle w:val="a5"/>
              <w:tabs>
                <w:tab w:val="right" w:pos="7740"/>
              </w:tabs>
              <w:spacing w:after="0" w:line="240" w:lineRule="auto"/>
              <w:ind w:firstLineChars="550" w:firstLine="1155"/>
              <w:rPr>
                <w:rFonts w:ascii="宋体" w:hAnsi="宋体" w:hint="eastAsia"/>
              </w:rPr>
            </w:pPr>
            <w:r>
              <w:rPr>
                <w:rFonts w:ascii="宋体" w:hAnsi="宋体" w:hint="eastAsia"/>
              </w:rPr>
              <w:t>期初数</w:t>
            </w:r>
          </w:p>
        </w:tc>
      </w:tr>
      <w:tr w:rsidR="00651703">
        <w:tc>
          <w:tcPr>
            <w:tcW w:w="1619" w:type="dxa"/>
            <w:vMerge/>
          </w:tcPr>
          <w:p w:rsidR="00651703" w:rsidRDefault="00651703">
            <w:pPr>
              <w:pStyle w:val="a5"/>
              <w:tabs>
                <w:tab w:val="right" w:pos="7740"/>
              </w:tabs>
              <w:spacing w:after="0" w:line="240" w:lineRule="auto"/>
              <w:rPr>
                <w:rFonts w:ascii="宋体" w:hAnsi="宋体" w:hint="eastAsia"/>
              </w:rPr>
            </w:pPr>
          </w:p>
        </w:tc>
        <w:tc>
          <w:tcPr>
            <w:tcW w:w="1079" w:type="dxa"/>
          </w:tcPr>
          <w:p w:rsidR="00651703" w:rsidRDefault="00651703">
            <w:pPr>
              <w:pStyle w:val="a5"/>
              <w:tabs>
                <w:tab w:val="right" w:pos="7740"/>
              </w:tabs>
              <w:spacing w:after="0" w:line="240" w:lineRule="auto"/>
              <w:rPr>
                <w:rFonts w:ascii="宋体" w:hAnsi="宋体" w:hint="eastAsia"/>
              </w:rPr>
            </w:pPr>
            <w:r>
              <w:rPr>
                <w:rFonts w:ascii="宋体" w:hAnsi="宋体" w:hint="eastAsia"/>
              </w:rPr>
              <w:t>外币金额</w:t>
            </w:r>
          </w:p>
        </w:tc>
        <w:tc>
          <w:tcPr>
            <w:tcW w:w="899" w:type="dxa"/>
          </w:tcPr>
          <w:p w:rsidR="00651703" w:rsidRDefault="00651703">
            <w:pPr>
              <w:pStyle w:val="a5"/>
              <w:tabs>
                <w:tab w:val="right" w:pos="7740"/>
              </w:tabs>
              <w:spacing w:after="0" w:line="240" w:lineRule="auto"/>
              <w:ind w:rightChars="-52" w:right="-109" w:firstLineChars="50" w:firstLine="105"/>
              <w:rPr>
                <w:rFonts w:ascii="宋体" w:hAnsi="宋体" w:hint="eastAsia"/>
              </w:rPr>
            </w:pPr>
            <w:r>
              <w:rPr>
                <w:rFonts w:ascii="宋体" w:hAnsi="宋体" w:hint="eastAsia"/>
              </w:rPr>
              <w:t>汇率</w:t>
            </w:r>
          </w:p>
        </w:tc>
        <w:tc>
          <w:tcPr>
            <w:tcW w:w="1261" w:type="dxa"/>
          </w:tcPr>
          <w:p w:rsidR="00651703" w:rsidRDefault="00651703">
            <w:pPr>
              <w:pStyle w:val="a5"/>
              <w:tabs>
                <w:tab w:val="right" w:pos="7740"/>
              </w:tabs>
              <w:spacing w:after="0" w:line="240" w:lineRule="auto"/>
              <w:ind w:rightChars="-51" w:right="-107"/>
              <w:jc w:val="center"/>
              <w:rPr>
                <w:rFonts w:ascii="宋体" w:hAnsi="宋体" w:hint="eastAsia"/>
              </w:rPr>
            </w:pPr>
            <w:r>
              <w:rPr>
                <w:rFonts w:ascii="宋体" w:hAnsi="宋体" w:hint="eastAsia"/>
              </w:rPr>
              <w:t>人民币金额</w:t>
            </w:r>
          </w:p>
        </w:tc>
        <w:tc>
          <w:tcPr>
            <w:tcW w:w="1079" w:type="dxa"/>
          </w:tcPr>
          <w:p w:rsidR="00651703" w:rsidRDefault="00651703">
            <w:pPr>
              <w:pStyle w:val="a5"/>
              <w:tabs>
                <w:tab w:val="right" w:pos="7740"/>
              </w:tabs>
              <w:spacing w:after="0" w:line="240" w:lineRule="auto"/>
              <w:jc w:val="center"/>
              <w:rPr>
                <w:rFonts w:ascii="宋体" w:hAnsi="宋体" w:hint="eastAsia"/>
              </w:rPr>
            </w:pPr>
            <w:r>
              <w:rPr>
                <w:rFonts w:ascii="宋体" w:hAnsi="宋体" w:hint="eastAsia"/>
              </w:rPr>
              <w:t>外币金额</w:t>
            </w:r>
          </w:p>
        </w:tc>
        <w:tc>
          <w:tcPr>
            <w:tcW w:w="900" w:type="dxa"/>
          </w:tcPr>
          <w:p w:rsidR="00651703" w:rsidRDefault="00651703">
            <w:pPr>
              <w:pStyle w:val="a5"/>
              <w:tabs>
                <w:tab w:val="right" w:pos="7740"/>
              </w:tabs>
              <w:spacing w:after="0" w:line="240" w:lineRule="auto"/>
              <w:ind w:firstLineChars="50" w:firstLine="105"/>
              <w:jc w:val="center"/>
              <w:rPr>
                <w:rFonts w:ascii="宋体" w:hAnsi="宋体" w:hint="eastAsia"/>
              </w:rPr>
            </w:pPr>
            <w:r>
              <w:rPr>
                <w:rFonts w:ascii="宋体" w:hAnsi="宋体" w:hint="eastAsia"/>
              </w:rPr>
              <w:t>汇率</w:t>
            </w:r>
          </w:p>
        </w:tc>
        <w:tc>
          <w:tcPr>
            <w:tcW w:w="1438" w:type="dxa"/>
          </w:tcPr>
          <w:p w:rsidR="00651703" w:rsidRDefault="00651703">
            <w:pPr>
              <w:pStyle w:val="a5"/>
              <w:tabs>
                <w:tab w:val="right" w:pos="7740"/>
              </w:tabs>
              <w:spacing w:after="0" w:line="240" w:lineRule="auto"/>
              <w:jc w:val="center"/>
              <w:rPr>
                <w:rFonts w:ascii="宋体" w:hAnsi="宋体" w:hint="eastAsia"/>
              </w:rPr>
            </w:pPr>
            <w:r>
              <w:rPr>
                <w:rFonts w:ascii="宋体" w:hAnsi="宋体" w:hint="eastAsia"/>
              </w:rPr>
              <w:t>人民币金额</w:t>
            </w:r>
          </w:p>
        </w:tc>
      </w:tr>
      <w:tr w:rsidR="00651703">
        <w:tc>
          <w:tcPr>
            <w:tcW w:w="1619"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库存现金</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人民币</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美元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港元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日元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100" w:firstLine="210"/>
              <w:jc w:val="both"/>
              <w:rPr>
                <w:rFonts w:ascii="宋体" w:hAnsi="宋体" w:hint="eastAsia"/>
              </w:rPr>
            </w:pPr>
            <w:r>
              <w:rPr>
                <w:rFonts w:ascii="宋体" w:hAnsi="宋体" w:hint="eastAsia"/>
              </w:rPr>
              <w:t>小  计</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r>
              <w:rPr>
                <w:rFonts w:ascii="宋体" w:hAnsi="宋体" w:hint="eastAsia"/>
              </w:rPr>
              <w:t xml:space="preserve">           </w:t>
            </w:r>
          </w:p>
        </w:tc>
      </w:tr>
      <w:tr w:rsidR="00651703">
        <w:tc>
          <w:tcPr>
            <w:tcW w:w="1619"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银行存款</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人民币</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美元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港元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日元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100" w:firstLine="210"/>
              <w:jc w:val="both"/>
              <w:rPr>
                <w:rFonts w:ascii="宋体" w:hAnsi="宋体" w:hint="eastAsia"/>
              </w:rPr>
            </w:pPr>
            <w:r>
              <w:rPr>
                <w:rFonts w:ascii="宋体" w:hAnsi="宋体" w:hint="eastAsia"/>
              </w:rPr>
              <w:t>小  计</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r>
              <w:rPr>
                <w:rFonts w:ascii="宋体" w:hAnsi="宋体" w:hint="eastAsia"/>
              </w:rPr>
              <w:t xml:space="preserve">           </w:t>
            </w:r>
          </w:p>
        </w:tc>
      </w:tr>
      <w:tr w:rsidR="00651703">
        <w:tc>
          <w:tcPr>
            <w:tcW w:w="1619" w:type="dxa"/>
          </w:tcPr>
          <w:p w:rsidR="00651703" w:rsidRDefault="00651703">
            <w:pPr>
              <w:pStyle w:val="a5"/>
              <w:tabs>
                <w:tab w:val="right" w:pos="7740"/>
              </w:tabs>
              <w:spacing w:after="0" w:line="360" w:lineRule="auto"/>
              <w:ind w:rightChars="-51" w:right="-107"/>
              <w:jc w:val="both"/>
              <w:rPr>
                <w:rFonts w:ascii="宋体" w:hAnsi="宋体" w:hint="eastAsia"/>
              </w:rPr>
            </w:pPr>
            <w:r>
              <w:rPr>
                <w:rFonts w:ascii="宋体" w:hAnsi="宋体" w:hint="eastAsia"/>
              </w:rPr>
              <w:t>其他货币资金</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人民币</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美元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港元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日元</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p>
        </w:tc>
      </w:tr>
      <w:tr w:rsidR="00651703">
        <w:tc>
          <w:tcPr>
            <w:tcW w:w="1619" w:type="dxa"/>
          </w:tcPr>
          <w:p w:rsidR="00651703" w:rsidRDefault="00651703">
            <w:pPr>
              <w:pStyle w:val="a5"/>
              <w:tabs>
                <w:tab w:val="right" w:pos="7740"/>
              </w:tabs>
              <w:spacing w:after="0" w:line="360" w:lineRule="auto"/>
              <w:ind w:firstLineChars="100" w:firstLine="210"/>
              <w:jc w:val="both"/>
              <w:rPr>
                <w:rFonts w:ascii="宋体" w:hAnsi="宋体" w:hint="eastAsia"/>
              </w:rPr>
            </w:pPr>
            <w:r>
              <w:rPr>
                <w:rFonts w:ascii="宋体" w:hAnsi="宋体" w:hint="eastAsia"/>
              </w:rPr>
              <w:t>小  计</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spacing w:after="0" w:line="360" w:lineRule="auto"/>
              <w:jc w:val="right"/>
              <w:rPr>
                <w:rFonts w:ascii="宋体" w:hAnsi="宋体" w:hint="eastAsia"/>
              </w:rPr>
            </w:pPr>
            <w:r>
              <w:rPr>
                <w:rFonts w:ascii="宋体" w:hAnsi="宋体" w:hint="eastAsia"/>
              </w:rPr>
              <w:t xml:space="preserve">           </w:t>
            </w:r>
          </w:p>
        </w:tc>
      </w:tr>
      <w:tr w:rsidR="00651703">
        <w:tc>
          <w:tcPr>
            <w:tcW w:w="1619" w:type="dxa"/>
          </w:tcPr>
          <w:p w:rsidR="00651703" w:rsidRDefault="00651703">
            <w:pPr>
              <w:pStyle w:val="a5"/>
              <w:tabs>
                <w:tab w:val="right" w:pos="7740"/>
              </w:tabs>
              <w:spacing w:after="0" w:line="360" w:lineRule="auto"/>
              <w:ind w:firstLineChars="100" w:firstLine="210"/>
              <w:rPr>
                <w:rFonts w:ascii="宋体" w:hAnsi="宋体" w:hint="eastAsia"/>
              </w:rPr>
            </w:pPr>
            <w:r>
              <w:rPr>
                <w:rFonts w:ascii="宋体" w:hAnsi="宋体" w:hint="eastAsia"/>
              </w:rPr>
              <w:t>合  计</w:t>
            </w: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899" w:type="dxa"/>
          </w:tcPr>
          <w:p w:rsidR="00651703" w:rsidRDefault="00651703">
            <w:pPr>
              <w:pStyle w:val="a5"/>
              <w:tabs>
                <w:tab w:val="right" w:pos="7740"/>
              </w:tabs>
              <w:spacing w:after="0" w:line="360" w:lineRule="auto"/>
              <w:jc w:val="right"/>
              <w:rPr>
                <w:rFonts w:ascii="宋体" w:hAnsi="宋体" w:hint="eastAsia"/>
              </w:rPr>
            </w:pPr>
          </w:p>
        </w:tc>
        <w:tc>
          <w:tcPr>
            <w:tcW w:w="1261" w:type="dxa"/>
          </w:tcPr>
          <w:p w:rsidR="00651703" w:rsidRDefault="00651703">
            <w:pPr>
              <w:pStyle w:val="a5"/>
              <w:tabs>
                <w:tab w:val="right" w:pos="7740"/>
              </w:tabs>
              <w:wordWrap w:val="0"/>
              <w:spacing w:after="0" w:line="360" w:lineRule="auto"/>
              <w:jc w:val="right"/>
              <w:rPr>
                <w:rFonts w:ascii="宋体" w:hAnsi="宋体" w:hint="eastAsia"/>
              </w:rPr>
            </w:pPr>
          </w:p>
        </w:tc>
        <w:tc>
          <w:tcPr>
            <w:tcW w:w="1079"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438" w:type="dxa"/>
          </w:tcPr>
          <w:p w:rsidR="00651703" w:rsidRDefault="00651703">
            <w:pPr>
              <w:pStyle w:val="a5"/>
              <w:tabs>
                <w:tab w:val="right" w:pos="7740"/>
              </w:tabs>
              <w:wordWrap w:val="0"/>
              <w:spacing w:after="0" w:line="360" w:lineRule="auto"/>
              <w:jc w:val="right"/>
              <w:rPr>
                <w:rFonts w:ascii="宋体" w:hAnsi="宋体" w:hint="eastAsia"/>
              </w:rPr>
            </w:pPr>
            <w:r>
              <w:rPr>
                <w:rFonts w:ascii="宋体" w:hAnsi="宋体" w:hint="eastAsia"/>
              </w:rPr>
              <w:t xml:space="preserve">         </w:t>
            </w:r>
          </w:p>
        </w:tc>
      </w:tr>
    </w:tbl>
    <w:p w:rsidR="00651703" w:rsidRDefault="00651703">
      <w:pPr>
        <w:pStyle w:val="a5"/>
        <w:tabs>
          <w:tab w:val="right" w:pos="7740"/>
        </w:tabs>
        <w:spacing w:after="0" w:line="360" w:lineRule="auto"/>
        <w:ind w:firstLineChars="200" w:firstLine="420"/>
        <w:jc w:val="both"/>
        <w:rPr>
          <w:rFonts w:ascii="宋体" w:hAnsi="宋体"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15"/>
      </w:tblGrid>
      <w:tr w:rsidR="00651703">
        <w:tc>
          <w:tcPr>
            <w:tcW w:w="8315"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w:t>
            </w:r>
            <w:r>
              <w:rPr>
                <w:rFonts w:ascii="楷体_GB2312" w:eastAsia="楷体_GB2312" w:hAnsi="宋体" w:hint="eastAsia"/>
              </w:rPr>
              <w:t>提示：其他报表项目披露外币信息，建议顺序与货币资金相同。</w:t>
            </w:r>
          </w:p>
        </w:tc>
      </w:tr>
    </w:tbl>
    <w:p w:rsidR="00651703" w:rsidRDefault="00651703">
      <w:pPr>
        <w:pStyle w:val="a5"/>
        <w:tabs>
          <w:tab w:val="right" w:pos="7740"/>
        </w:tabs>
        <w:spacing w:after="0" w:line="360" w:lineRule="auto"/>
        <w:ind w:firstLineChars="200" w:firstLine="420"/>
        <w:jc w:val="both"/>
        <w:rPr>
          <w:rFonts w:ascii="宋体" w:hAnsi="宋体" w:hint="eastAsia"/>
        </w:rPr>
      </w:pPr>
    </w:p>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(2) 因抵押、质押或冻结等对使用有限制、存放在境外、有潜在回收风险的款项的说明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15"/>
      </w:tblGrid>
      <w:tr w:rsidR="00651703">
        <w:tc>
          <w:tcPr>
            <w:tcW w:w="8315"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w:t>
            </w:r>
            <w:r>
              <w:rPr>
                <w:rFonts w:ascii="楷体_GB2312" w:eastAsia="楷体_GB2312" w:hAnsi="宋体" w:hint="eastAsia"/>
              </w:rPr>
              <w:t>提示：如有其他所有权或使用权限制，也应说明。</w:t>
            </w:r>
          </w:p>
        </w:tc>
      </w:tr>
    </w:tbl>
    <w:p w:rsidR="00651703" w:rsidRDefault="00651703">
      <w:pPr>
        <w:pStyle w:val="a5"/>
        <w:tabs>
          <w:tab w:val="right" w:pos="7740"/>
        </w:tabs>
        <w:spacing w:after="0" w:line="360" w:lineRule="auto"/>
        <w:ind w:firstLineChars="200" w:firstLine="420"/>
        <w:jc w:val="both"/>
        <w:rPr>
          <w:rFonts w:ascii="宋体" w:hAnsi="宋体" w:hint="eastAsia"/>
        </w:rPr>
      </w:pPr>
    </w:p>
    <w:p w:rsidR="00651703" w:rsidRDefault="00651703">
      <w:pPr>
        <w:pStyle w:val="a5"/>
        <w:tabs>
          <w:tab w:val="right" w:pos="7740"/>
        </w:tabs>
        <w:spacing w:after="0" w:line="360" w:lineRule="auto"/>
        <w:ind w:firstLine="420"/>
        <w:jc w:val="both"/>
        <w:rPr>
          <w:rFonts w:ascii="宋体" w:hAnsi="宋体" w:hint="eastAsia"/>
        </w:rPr>
      </w:pPr>
    </w:p>
    <w:p w:rsidR="00651703" w:rsidRDefault="00651703">
      <w:pPr>
        <w:pStyle w:val="a5"/>
        <w:tabs>
          <w:tab w:val="right" w:pos="7740"/>
        </w:tabs>
        <w:spacing w:after="0" w:line="360" w:lineRule="auto"/>
        <w:ind w:firstLine="420"/>
        <w:jc w:val="both"/>
        <w:rPr>
          <w:rFonts w:ascii="宋体" w:hAnsi="宋体" w:hint="eastAsia"/>
          <w:u w:val="single"/>
        </w:rPr>
      </w:pPr>
      <w:r>
        <w:rPr>
          <w:rFonts w:ascii="宋体" w:hAnsi="宋体" w:hint="eastAsia"/>
        </w:rPr>
        <w:t>2. 交易性金融资产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lastRenderedPageBreak/>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340"/>
        <w:gridCol w:w="2340"/>
      </w:tblGrid>
      <w:tr w:rsidR="00651703">
        <w:tc>
          <w:tcPr>
            <w:tcW w:w="3600" w:type="dxa"/>
            <w:vAlign w:val="center"/>
          </w:tcPr>
          <w:p w:rsidR="00651703" w:rsidRDefault="00651703">
            <w:pPr>
              <w:pStyle w:val="ab"/>
              <w:tabs>
                <w:tab w:val="right" w:pos="7740"/>
              </w:tabs>
              <w:spacing w:line="360" w:lineRule="auto"/>
              <w:ind w:firstLineChars="150" w:firstLine="315"/>
              <w:rPr>
                <w:rFonts w:ascii="宋体" w:hAnsi="宋体" w:hint="eastAsia"/>
              </w:rPr>
            </w:pPr>
            <w:r>
              <w:rPr>
                <w:rFonts w:ascii="宋体" w:hAnsi="宋体" w:hint="eastAsia"/>
              </w:rPr>
              <w:t>项  目</w:t>
            </w:r>
          </w:p>
        </w:tc>
        <w:tc>
          <w:tcPr>
            <w:tcW w:w="2340" w:type="dxa"/>
            <w:vAlign w:val="center"/>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期末数</w:t>
            </w:r>
          </w:p>
        </w:tc>
        <w:tc>
          <w:tcPr>
            <w:tcW w:w="2340" w:type="dxa"/>
            <w:vAlign w:val="center"/>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期初数</w:t>
            </w:r>
          </w:p>
        </w:tc>
      </w:tr>
      <w:tr w:rsidR="00651703">
        <w:tc>
          <w:tcPr>
            <w:tcW w:w="36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交易性债券投资</w:t>
            </w: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r>
      <w:tr w:rsidR="00651703">
        <w:tc>
          <w:tcPr>
            <w:tcW w:w="36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交易性权益工具投资</w:t>
            </w: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r>
      <w:tr w:rsidR="00651703">
        <w:tc>
          <w:tcPr>
            <w:tcW w:w="3600" w:type="dxa"/>
          </w:tcPr>
          <w:p w:rsidR="00651703" w:rsidRDefault="00651703">
            <w:pPr>
              <w:pStyle w:val="ab"/>
              <w:tabs>
                <w:tab w:val="right" w:pos="7740"/>
              </w:tabs>
              <w:ind w:firstLine="0"/>
              <w:rPr>
                <w:rFonts w:ascii="宋体" w:hAnsi="宋体" w:hint="eastAsia"/>
              </w:rPr>
            </w:pPr>
            <w:r>
              <w:rPr>
                <w:rFonts w:ascii="宋体" w:hAnsi="宋体" w:hint="eastAsia"/>
              </w:rPr>
              <w:t>指定为以公允价值计量且其变动计入当期损益的金融资产</w:t>
            </w:r>
          </w:p>
        </w:tc>
        <w:tc>
          <w:tcPr>
            <w:tcW w:w="2340" w:type="dxa"/>
            <w:vAlign w:val="center"/>
          </w:tcPr>
          <w:p w:rsidR="00651703" w:rsidRDefault="00651703">
            <w:pPr>
              <w:pStyle w:val="ab"/>
              <w:tabs>
                <w:tab w:val="right" w:pos="7740"/>
              </w:tabs>
              <w:ind w:firstLine="0"/>
              <w:jc w:val="right"/>
              <w:rPr>
                <w:rFonts w:ascii="宋体" w:hAnsi="宋体" w:hint="eastAsia"/>
              </w:rPr>
            </w:pPr>
          </w:p>
        </w:tc>
        <w:tc>
          <w:tcPr>
            <w:tcW w:w="2340" w:type="dxa"/>
            <w:vAlign w:val="center"/>
          </w:tcPr>
          <w:p w:rsidR="00651703" w:rsidRDefault="00651703">
            <w:pPr>
              <w:pStyle w:val="ab"/>
              <w:tabs>
                <w:tab w:val="right" w:pos="7740"/>
              </w:tabs>
              <w:ind w:firstLine="0"/>
              <w:jc w:val="right"/>
              <w:rPr>
                <w:rFonts w:ascii="宋体" w:hAnsi="宋体" w:hint="eastAsia"/>
              </w:rPr>
            </w:pPr>
          </w:p>
        </w:tc>
      </w:tr>
      <w:tr w:rsidR="00651703">
        <w:tc>
          <w:tcPr>
            <w:tcW w:w="36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衍生金融资产</w:t>
            </w: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r>
      <w:tr w:rsidR="00651703">
        <w:tc>
          <w:tcPr>
            <w:tcW w:w="36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其他</w:t>
            </w: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c>
          <w:tcPr>
            <w:tcW w:w="2340" w:type="dxa"/>
            <w:vAlign w:val="center"/>
          </w:tcPr>
          <w:p w:rsidR="00651703" w:rsidRDefault="00651703">
            <w:pPr>
              <w:pStyle w:val="ab"/>
              <w:tabs>
                <w:tab w:val="right" w:pos="7740"/>
              </w:tabs>
              <w:spacing w:line="360" w:lineRule="auto"/>
              <w:ind w:firstLine="0"/>
              <w:jc w:val="right"/>
              <w:rPr>
                <w:rFonts w:ascii="宋体" w:hAnsi="宋体" w:hint="eastAsia"/>
              </w:rPr>
            </w:pPr>
          </w:p>
        </w:tc>
      </w:tr>
      <w:tr w:rsidR="00651703">
        <w:tc>
          <w:tcPr>
            <w:tcW w:w="3600" w:type="dxa"/>
            <w:vAlign w:val="bottom"/>
          </w:tcPr>
          <w:p w:rsidR="00651703" w:rsidRDefault="00651703">
            <w:pPr>
              <w:pStyle w:val="ab"/>
              <w:tabs>
                <w:tab w:val="right" w:pos="7740"/>
              </w:tabs>
              <w:spacing w:line="360" w:lineRule="auto"/>
              <w:ind w:firstLineChars="150" w:firstLine="315"/>
              <w:rPr>
                <w:rFonts w:ascii="宋体" w:hAnsi="宋体" w:hint="eastAsia"/>
              </w:rPr>
            </w:pPr>
            <w:r>
              <w:rPr>
                <w:rFonts w:ascii="宋体" w:hAnsi="宋体" w:hint="eastAsia"/>
              </w:rPr>
              <w:t>合  计</w:t>
            </w:r>
          </w:p>
        </w:tc>
        <w:tc>
          <w:tcPr>
            <w:tcW w:w="2340"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 xml:space="preserve">            </w:t>
            </w:r>
          </w:p>
        </w:tc>
        <w:tc>
          <w:tcPr>
            <w:tcW w:w="2340" w:type="dxa"/>
            <w:vAlign w:val="bottom"/>
          </w:tcPr>
          <w:p w:rsidR="00651703" w:rsidRDefault="00651703">
            <w:pPr>
              <w:pStyle w:val="ab"/>
              <w:tabs>
                <w:tab w:val="right" w:pos="7740"/>
              </w:tabs>
              <w:wordWrap w:val="0"/>
              <w:spacing w:line="360" w:lineRule="auto"/>
              <w:ind w:firstLine="0"/>
              <w:jc w:val="right"/>
              <w:rPr>
                <w:rFonts w:ascii="宋体" w:hAnsi="宋体" w:hint="eastAsia"/>
              </w:rPr>
            </w:pPr>
            <w:r>
              <w:rPr>
                <w:rFonts w:ascii="宋体" w:hAnsi="宋体" w:hint="eastAsia"/>
              </w:rPr>
              <w:t xml:space="preserve">         </w:t>
            </w:r>
          </w:p>
        </w:tc>
      </w:tr>
    </w:tbl>
    <w:p w:rsidR="00651703" w:rsidRDefault="00651703">
      <w:pPr>
        <w:pStyle w:val="ab"/>
        <w:tabs>
          <w:tab w:val="left" w:pos="360"/>
          <w:tab w:val="right" w:pos="7740"/>
        </w:tabs>
        <w:spacing w:line="360" w:lineRule="auto"/>
        <w:ind w:firstLineChars="200"/>
        <w:rPr>
          <w:rFonts w:ascii="宋体" w:hAnsi="宋体" w:hint="eastAsia"/>
        </w:rPr>
      </w:pPr>
      <w:r>
        <w:rPr>
          <w:rFonts w:ascii="宋体" w:hAnsi="宋体"/>
        </w:rPr>
        <w:t>(</w:t>
      </w:r>
      <w:r>
        <w:rPr>
          <w:rFonts w:ascii="宋体" w:hAnsi="宋体" w:hint="eastAsia"/>
        </w:rPr>
        <w:t>2</w:t>
      </w:r>
      <w:r>
        <w:rPr>
          <w:rFonts w:ascii="宋体" w:hAnsi="宋体"/>
        </w:rPr>
        <w:t xml:space="preserve">) </w:t>
      </w:r>
      <w:r>
        <w:rPr>
          <w:rFonts w:ascii="宋体" w:hAnsi="宋体" w:hint="eastAsia"/>
        </w:rPr>
        <w:t>变现有限制的交易性金融资产</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3777"/>
        <w:gridCol w:w="2163"/>
      </w:tblGrid>
      <w:tr w:rsidR="00651703">
        <w:tc>
          <w:tcPr>
            <w:tcW w:w="2340" w:type="dxa"/>
            <w:vAlign w:val="bottom"/>
          </w:tcPr>
          <w:p w:rsidR="00651703" w:rsidRDefault="00651703">
            <w:pPr>
              <w:pStyle w:val="ab"/>
              <w:tabs>
                <w:tab w:val="right" w:pos="7740"/>
              </w:tabs>
              <w:spacing w:line="360" w:lineRule="auto"/>
              <w:ind w:firstLineChars="150" w:firstLine="315"/>
              <w:rPr>
                <w:rFonts w:ascii="宋体" w:hAnsi="宋体" w:hint="eastAsia"/>
              </w:rPr>
            </w:pPr>
            <w:r>
              <w:rPr>
                <w:rFonts w:ascii="宋体" w:hAnsi="宋体" w:hint="eastAsia"/>
              </w:rPr>
              <w:t>项  目</w:t>
            </w:r>
          </w:p>
        </w:tc>
        <w:tc>
          <w:tcPr>
            <w:tcW w:w="3777"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限售条件或变现方面的其他重大限制</w:t>
            </w:r>
          </w:p>
        </w:tc>
        <w:tc>
          <w:tcPr>
            <w:tcW w:w="2163" w:type="dxa"/>
            <w:vAlign w:val="bottom"/>
          </w:tcPr>
          <w:p w:rsidR="00651703" w:rsidRDefault="00651703">
            <w:pPr>
              <w:pStyle w:val="ab"/>
              <w:tabs>
                <w:tab w:val="right" w:pos="7740"/>
              </w:tabs>
              <w:spacing w:line="360" w:lineRule="auto"/>
              <w:ind w:right="210" w:firstLine="0"/>
              <w:jc w:val="center"/>
              <w:rPr>
                <w:rFonts w:ascii="宋体" w:hAnsi="宋体" w:hint="eastAsia"/>
              </w:rPr>
            </w:pPr>
            <w:r>
              <w:rPr>
                <w:rFonts w:ascii="宋体" w:hAnsi="宋体" w:hint="eastAsia"/>
              </w:rPr>
              <w:t>期末数</w:t>
            </w:r>
          </w:p>
        </w:tc>
      </w:tr>
      <w:tr w:rsidR="00651703">
        <w:tc>
          <w:tcPr>
            <w:tcW w:w="2340" w:type="dxa"/>
            <w:vAlign w:val="center"/>
          </w:tcPr>
          <w:p w:rsidR="00651703" w:rsidRDefault="00651703">
            <w:pPr>
              <w:pStyle w:val="ab"/>
              <w:tabs>
                <w:tab w:val="right" w:pos="7740"/>
              </w:tabs>
              <w:spacing w:line="360" w:lineRule="auto"/>
              <w:ind w:firstLine="0"/>
              <w:jc w:val="center"/>
              <w:rPr>
                <w:rFonts w:ascii="宋体" w:hAnsi="宋体" w:hint="eastAsia"/>
              </w:rPr>
            </w:pPr>
          </w:p>
        </w:tc>
        <w:tc>
          <w:tcPr>
            <w:tcW w:w="3777" w:type="dxa"/>
            <w:vAlign w:val="center"/>
          </w:tcPr>
          <w:p w:rsidR="00651703" w:rsidRDefault="00651703">
            <w:pPr>
              <w:pStyle w:val="ab"/>
              <w:tabs>
                <w:tab w:val="right" w:pos="7740"/>
              </w:tabs>
              <w:spacing w:line="360" w:lineRule="auto"/>
              <w:ind w:firstLine="0"/>
              <w:jc w:val="center"/>
              <w:rPr>
                <w:rFonts w:ascii="宋体" w:hAnsi="宋体" w:hint="eastAsia"/>
              </w:rPr>
            </w:pPr>
          </w:p>
        </w:tc>
        <w:tc>
          <w:tcPr>
            <w:tcW w:w="2163" w:type="dxa"/>
            <w:vAlign w:val="center"/>
          </w:tcPr>
          <w:p w:rsidR="00651703" w:rsidRDefault="00651703">
            <w:pPr>
              <w:pStyle w:val="ab"/>
              <w:tabs>
                <w:tab w:val="right" w:pos="7740"/>
              </w:tabs>
              <w:spacing w:line="360" w:lineRule="auto"/>
              <w:ind w:firstLine="0"/>
              <w:jc w:val="center"/>
              <w:rPr>
                <w:rFonts w:ascii="宋体" w:hAnsi="宋体" w:hint="eastAsia"/>
              </w:rPr>
            </w:pPr>
          </w:p>
        </w:tc>
      </w:tr>
      <w:tr w:rsidR="00651703">
        <w:tc>
          <w:tcPr>
            <w:tcW w:w="2340" w:type="dxa"/>
          </w:tcPr>
          <w:p w:rsidR="00651703" w:rsidRDefault="00651703">
            <w:pPr>
              <w:pStyle w:val="ab"/>
              <w:tabs>
                <w:tab w:val="right" w:pos="7740"/>
              </w:tabs>
              <w:spacing w:line="360" w:lineRule="auto"/>
              <w:ind w:firstLineChars="150" w:firstLine="315"/>
              <w:rPr>
                <w:rFonts w:ascii="宋体" w:hAnsi="宋体" w:hint="eastAsia"/>
              </w:rPr>
            </w:pPr>
            <w:r>
              <w:rPr>
                <w:rFonts w:ascii="宋体" w:hAnsi="宋体" w:hint="eastAsia"/>
              </w:rPr>
              <w:t>小  计</w:t>
            </w:r>
          </w:p>
        </w:tc>
        <w:tc>
          <w:tcPr>
            <w:tcW w:w="3777" w:type="dxa"/>
          </w:tcPr>
          <w:p w:rsidR="00651703" w:rsidRDefault="00651703">
            <w:pPr>
              <w:pStyle w:val="ab"/>
              <w:tabs>
                <w:tab w:val="right" w:pos="7740"/>
              </w:tabs>
              <w:spacing w:line="360" w:lineRule="auto"/>
              <w:ind w:firstLine="0"/>
              <w:jc w:val="center"/>
              <w:rPr>
                <w:rFonts w:ascii="宋体" w:hAnsi="宋体" w:hint="eastAsia"/>
              </w:rPr>
            </w:pPr>
          </w:p>
        </w:tc>
        <w:tc>
          <w:tcPr>
            <w:tcW w:w="2163" w:type="dxa"/>
          </w:tcPr>
          <w:p w:rsidR="00651703" w:rsidRDefault="00651703">
            <w:pPr>
              <w:pStyle w:val="ab"/>
              <w:tabs>
                <w:tab w:val="right" w:pos="7740"/>
              </w:tabs>
              <w:wordWrap w:val="0"/>
              <w:spacing w:line="360" w:lineRule="auto"/>
              <w:ind w:leftChars="-49" w:right="26" w:hangingChars="49" w:hanging="103"/>
              <w:jc w:val="center"/>
              <w:rPr>
                <w:rFonts w:ascii="宋体" w:hAnsi="宋体" w:hint="eastAsia"/>
              </w:rPr>
            </w:pPr>
          </w:p>
        </w:tc>
      </w:tr>
    </w:tbl>
    <w:p w:rsidR="00651703" w:rsidRDefault="00651703">
      <w:pPr>
        <w:pStyle w:val="ab"/>
        <w:tabs>
          <w:tab w:val="left" w:pos="360"/>
          <w:tab w:val="left" w:pos="540"/>
          <w:tab w:val="right" w:pos="7740"/>
        </w:tabs>
        <w:spacing w:line="360" w:lineRule="auto"/>
        <w:ind w:firstLineChars="150" w:firstLine="315"/>
        <w:rPr>
          <w:rFonts w:ascii="隶书" w:eastAsia="隶书" w:hAnsi="宋体" w:hint="eastAsia"/>
        </w:rPr>
      </w:pPr>
      <w:r>
        <w:rPr>
          <w:rFonts w:ascii="宋体" w:hAnsi="宋体" w:hint="eastAsia"/>
        </w:rPr>
        <w:t xml:space="preserve"> (3) 其他说明</w:t>
      </w:r>
    </w:p>
    <w:p w:rsidR="00651703" w:rsidRDefault="00651703">
      <w:pPr>
        <w:tabs>
          <w:tab w:val="right" w:pos="7740"/>
        </w:tabs>
        <w:spacing w:line="360" w:lineRule="auto"/>
        <w:ind w:firstLine="420"/>
        <w:rPr>
          <w:rFonts w:ascii="宋体" w:hAnsi="宋体" w:hint="eastAsia"/>
          <w:sz w:val="18"/>
        </w:rPr>
      </w:pPr>
    </w:p>
    <w:p w:rsidR="00651703" w:rsidRDefault="00651703">
      <w:pPr>
        <w:tabs>
          <w:tab w:val="right" w:pos="7740"/>
        </w:tabs>
        <w:spacing w:line="360" w:lineRule="auto"/>
        <w:ind w:firstLine="420"/>
        <w:rPr>
          <w:rFonts w:ascii="宋体" w:hAnsi="宋体" w:hint="eastAsia"/>
          <w:sz w:val="18"/>
        </w:rPr>
      </w:pPr>
    </w:p>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3. 应收票据</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080"/>
        <w:gridCol w:w="1080"/>
        <w:gridCol w:w="1080"/>
        <w:gridCol w:w="1080"/>
        <w:gridCol w:w="1080"/>
        <w:gridCol w:w="1080"/>
      </w:tblGrid>
      <w:tr w:rsidR="00651703">
        <w:tc>
          <w:tcPr>
            <w:tcW w:w="1800" w:type="dxa"/>
            <w:vMerge w:val="restart"/>
            <w:vAlign w:val="center"/>
          </w:tcPr>
          <w:p w:rsidR="00651703" w:rsidRDefault="00651703">
            <w:pPr>
              <w:pStyle w:val="a5"/>
              <w:tabs>
                <w:tab w:val="right" w:pos="7740"/>
              </w:tabs>
              <w:spacing w:after="0" w:line="240" w:lineRule="auto"/>
              <w:ind w:firstLineChars="100" w:firstLine="180"/>
              <w:jc w:val="both"/>
              <w:rPr>
                <w:rFonts w:ascii="宋体" w:hAnsi="宋体" w:hint="eastAsia"/>
                <w:sz w:val="18"/>
              </w:rPr>
            </w:pPr>
            <w:r>
              <w:rPr>
                <w:rFonts w:ascii="宋体" w:hAnsi="宋体" w:hint="eastAsia"/>
                <w:sz w:val="18"/>
              </w:rPr>
              <w:t>种  类</w:t>
            </w:r>
          </w:p>
        </w:tc>
        <w:tc>
          <w:tcPr>
            <w:tcW w:w="3240" w:type="dxa"/>
            <w:gridSpan w:val="3"/>
          </w:tcPr>
          <w:p w:rsidR="00651703" w:rsidRDefault="00651703">
            <w:pPr>
              <w:pStyle w:val="a5"/>
              <w:tabs>
                <w:tab w:val="right" w:pos="7740"/>
              </w:tabs>
              <w:spacing w:after="0" w:line="240" w:lineRule="auto"/>
              <w:ind w:firstLineChars="700" w:firstLine="1232"/>
              <w:rPr>
                <w:rFonts w:ascii="宋体" w:hAnsi="宋体" w:hint="eastAsia"/>
                <w:sz w:val="18"/>
              </w:rPr>
            </w:pPr>
            <w:r>
              <w:rPr>
                <w:rFonts w:ascii="宋体" w:hAnsi="宋体" w:hint="eastAsia"/>
                <w:spacing w:val="-2"/>
                <w:sz w:val="18"/>
              </w:rPr>
              <w:t>期末数</w:t>
            </w:r>
          </w:p>
        </w:tc>
        <w:tc>
          <w:tcPr>
            <w:tcW w:w="3240" w:type="dxa"/>
            <w:gridSpan w:val="3"/>
          </w:tcPr>
          <w:p w:rsidR="00651703" w:rsidRDefault="00651703">
            <w:pPr>
              <w:pStyle w:val="a5"/>
              <w:tabs>
                <w:tab w:val="right" w:pos="7740"/>
              </w:tabs>
              <w:spacing w:after="0" w:line="240" w:lineRule="auto"/>
              <w:ind w:firstLineChars="700" w:firstLine="1232"/>
              <w:rPr>
                <w:rFonts w:ascii="宋体" w:hAnsi="宋体" w:hint="eastAsia"/>
                <w:sz w:val="18"/>
              </w:rPr>
            </w:pPr>
            <w:r>
              <w:rPr>
                <w:rFonts w:ascii="宋体" w:hAnsi="宋体" w:hint="eastAsia"/>
                <w:spacing w:val="-2"/>
                <w:sz w:val="18"/>
              </w:rPr>
              <w:t>期初数</w:t>
            </w:r>
          </w:p>
        </w:tc>
      </w:tr>
      <w:tr w:rsidR="00651703">
        <w:tc>
          <w:tcPr>
            <w:tcW w:w="1800" w:type="dxa"/>
            <w:vMerge/>
          </w:tcPr>
          <w:p w:rsidR="00651703" w:rsidRDefault="00651703">
            <w:pPr>
              <w:pStyle w:val="a5"/>
              <w:tabs>
                <w:tab w:val="right" w:pos="7740"/>
              </w:tabs>
              <w:spacing w:after="0" w:line="240" w:lineRule="auto"/>
              <w:jc w:val="both"/>
              <w:rPr>
                <w:rFonts w:ascii="宋体" w:hAnsi="宋体" w:hint="eastAsia"/>
                <w:sz w:val="18"/>
              </w:rPr>
            </w:pPr>
          </w:p>
        </w:tc>
        <w:tc>
          <w:tcPr>
            <w:tcW w:w="1080" w:type="dxa"/>
          </w:tcPr>
          <w:p w:rsidR="00651703" w:rsidRDefault="00651703">
            <w:pPr>
              <w:pStyle w:val="a5"/>
              <w:tabs>
                <w:tab w:val="right" w:pos="7740"/>
              </w:tabs>
              <w:spacing w:after="0" w:line="240" w:lineRule="auto"/>
              <w:ind w:right="88"/>
              <w:jc w:val="right"/>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坏账准备</w:t>
            </w:r>
          </w:p>
        </w:tc>
        <w:tc>
          <w:tcPr>
            <w:tcW w:w="1080" w:type="dxa"/>
          </w:tcPr>
          <w:p w:rsidR="00651703" w:rsidRDefault="00651703">
            <w:pPr>
              <w:pStyle w:val="a5"/>
              <w:tabs>
                <w:tab w:val="right" w:pos="7740"/>
              </w:tabs>
              <w:spacing w:after="0" w:line="240" w:lineRule="auto"/>
              <w:ind w:leftChars="-51" w:left="-107"/>
              <w:jc w:val="center"/>
              <w:rPr>
                <w:rFonts w:ascii="宋体" w:hAnsi="宋体" w:hint="eastAsia"/>
                <w:sz w:val="18"/>
              </w:rPr>
            </w:pPr>
            <w:r>
              <w:rPr>
                <w:rFonts w:hint="eastAsia"/>
                <w:spacing w:val="-2"/>
                <w:sz w:val="18"/>
              </w:rPr>
              <w:t>账面价值</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坏账准备</w:t>
            </w:r>
          </w:p>
        </w:tc>
        <w:tc>
          <w:tcPr>
            <w:tcW w:w="1080" w:type="dxa"/>
          </w:tcPr>
          <w:p w:rsidR="00651703" w:rsidRDefault="00651703">
            <w:pPr>
              <w:pStyle w:val="a5"/>
              <w:tabs>
                <w:tab w:val="right" w:pos="7740"/>
              </w:tabs>
              <w:spacing w:after="0" w:line="240" w:lineRule="auto"/>
              <w:ind w:leftChars="-51" w:left="-107"/>
              <w:jc w:val="center"/>
              <w:rPr>
                <w:rFonts w:ascii="宋体" w:hAnsi="宋体" w:hint="eastAsia"/>
                <w:sz w:val="18"/>
              </w:rPr>
            </w:pPr>
            <w:r>
              <w:rPr>
                <w:rFonts w:hint="eastAsia"/>
                <w:spacing w:val="-2"/>
                <w:sz w:val="18"/>
              </w:rPr>
              <w:t>账面价值</w:t>
            </w:r>
          </w:p>
        </w:tc>
      </w:tr>
      <w:tr w:rsidR="00651703">
        <w:tc>
          <w:tcPr>
            <w:tcW w:w="18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银行承兑汇票</w:t>
            </w: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8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商业承兑汇票</w:t>
            </w: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8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 xml:space="preserve">  合  计</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rPr>
      </w:pPr>
      <w:r>
        <w:rPr>
          <w:rFonts w:ascii="宋体" w:hAnsi="宋体" w:hint="eastAsia"/>
        </w:rPr>
        <w:t>(2) 期末公司已质押的应收票据情况（金额前5名情况）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spacing w:line="360" w:lineRule="auto"/>
              <w:ind w:firstLineChars="200" w:firstLine="420"/>
              <w:rPr>
                <w:rFonts w:ascii="宋体" w:hAnsi="宋体" w:hint="eastAsia"/>
              </w:rPr>
            </w:pPr>
            <w:r>
              <w:rPr>
                <w:rFonts w:ascii="楷体_GB2312" w:eastAsia="楷体_GB2312" w:hAnsi="宋体" w:hint="eastAsia"/>
              </w:rPr>
              <w:t>提示：按单张票据披露金额前5张。</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1259"/>
        <w:gridCol w:w="1259"/>
        <w:gridCol w:w="1493"/>
        <w:gridCol w:w="1931"/>
      </w:tblGrid>
      <w:tr w:rsidR="00651703">
        <w:tc>
          <w:tcPr>
            <w:tcW w:w="2338"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出票单位</w:t>
            </w:r>
          </w:p>
        </w:tc>
        <w:tc>
          <w:tcPr>
            <w:tcW w:w="1259"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出票日</w:t>
            </w:r>
          </w:p>
        </w:tc>
        <w:tc>
          <w:tcPr>
            <w:tcW w:w="1259"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到期日</w:t>
            </w:r>
          </w:p>
        </w:tc>
        <w:tc>
          <w:tcPr>
            <w:tcW w:w="1493"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金额</w:t>
            </w:r>
          </w:p>
        </w:tc>
        <w:tc>
          <w:tcPr>
            <w:tcW w:w="1931"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备注</w:t>
            </w:r>
          </w:p>
        </w:tc>
      </w:tr>
      <w:tr w:rsidR="00651703">
        <w:tc>
          <w:tcPr>
            <w:tcW w:w="2338" w:type="dxa"/>
            <w:vAlign w:val="center"/>
          </w:tcPr>
          <w:p w:rsidR="00651703" w:rsidRDefault="00651703">
            <w:pPr>
              <w:tabs>
                <w:tab w:val="right" w:pos="7740"/>
              </w:tabs>
              <w:spacing w:line="360" w:lineRule="auto"/>
              <w:rPr>
                <w:rFonts w:ascii="宋体" w:hAnsi="宋体" w:hint="eastAsia"/>
              </w:rPr>
            </w:pP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493" w:type="dxa"/>
            <w:vAlign w:val="center"/>
          </w:tcPr>
          <w:p w:rsidR="00651703" w:rsidRDefault="00651703">
            <w:pPr>
              <w:tabs>
                <w:tab w:val="right" w:pos="7740"/>
              </w:tabs>
              <w:spacing w:line="360" w:lineRule="auto"/>
              <w:jc w:val="center"/>
              <w:rPr>
                <w:rFonts w:ascii="宋体" w:hAnsi="宋体" w:hint="eastAsia"/>
              </w:rPr>
            </w:pPr>
          </w:p>
        </w:tc>
        <w:tc>
          <w:tcPr>
            <w:tcW w:w="1931" w:type="dxa"/>
            <w:vAlign w:val="center"/>
          </w:tcPr>
          <w:p w:rsidR="00651703" w:rsidRDefault="00651703">
            <w:pPr>
              <w:tabs>
                <w:tab w:val="right" w:pos="7740"/>
              </w:tabs>
              <w:spacing w:line="360" w:lineRule="auto"/>
              <w:jc w:val="center"/>
              <w:rPr>
                <w:rFonts w:ascii="宋体" w:hAnsi="宋体" w:hint="eastAsia"/>
              </w:rPr>
            </w:pPr>
          </w:p>
        </w:tc>
      </w:tr>
      <w:tr w:rsidR="00651703">
        <w:tc>
          <w:tcPr>
            <w:tcW w:w="2338" w:type="dxa"/>
            <w:vAlign w:val="center"/>
          </w:tcPr>
          <w:p w:rsidR="00651703" w:rsidRDefault="00651703">
            <w:pPr>
              <w:tabs>
                <w:tab w:val="right" w:pos="7740"/>
              </w:tabs>
              <w:spacing w:line="360" w:lineRule="auto"/>
              <w:rPr>
                <w:rFonts w:ascii="宋体" w:hAnsi="宋体" w:hint="eastAsia"/>
              </w:rPr>
            </w:pP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493" w:type="dxa"/>
            <w:vAlign w:val="center"/>
          </w:tcPr>
          <w:p w:rsidR="00651703" w:rsidRDefault="00651703">
            <w:pPr>
              <w:tabs>
                <w:tab w:val="right" w:pos="7740"/>
              </w:tabs>
              <w:spacing w:line="360" w:lineRule="auto"/>
              <w:jc w:val="center"/>
              <w:rPr>
                <w:rFonts w:ascii="宋体" w:hAnsi="宋体" w:hint="eastAsia"/>
              </w:rPr>
            </w:pPr>
          </w:p>
        </w:tc>
        <w:tc>
          <w:tcPr>
            <w:tcW w:w="1931" w:type="dxa"/>
            <w:vAlign w:val="center"/>
          </w:tcPr>
          <w:p w:rsidR="00651703" w:rsidRDefault="00651703">
            <w:pPr>
              <w:tabs>
                <w:tab w:val="right" w:pos="7740"/>
              </w:tabs>
              <w:spacing w:line="360" w:lineRule="auto"/>
              <w:jc w:val="center"/>
              <w:rPr>
                <w:rFonts w:ascii="宋体" w:hAnsi="宋体" w:hint="eastAsia"/>
              </w:rPr>
            </w:pPr>
          </w:p>
        </w:tc>
      </w:tr>
      <w:tr w:rsidR="00651703">
        <w:tc>
          <w:tcPr>
            <w:tcW w:w="2338"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259" w:type="dxa"/>
            <w:vAlign w:val="center"/>
          </w:tcPr>
          <w:p w:rsidR="00651703" w:rsidRDefault="00651703">
            <w:pPr>
              <w:tabs>
                <w:tab w:val="right" w:pos="7740"/>
              </w:tabs>
              <w:spacing w:line="360" w:lineRule="auto"/>
              <w:jc w:val="center"/>
              <w:rPr>
                <w:rFonts w:ascii="宋体" w:hAnsi="宋体" w:hint="eastAsia"/>
              </w:rPr>
            </w:pPr>
          </w:p>
        </w:tc>
        <w:tc>
          <w:tcPr>
            <w:tcW w:w="1493" w:type="dxa"/>
          </w:tcPr>
          <w:p w:rsidR="00651703" w:rsidRDefault="00651703">
            <w:pPr>
              <w:tabs>
                <w:tab w:val="right" w:pos="7740"/>
              </w:tabs>
              <w:wordWrap w:val="0"/>
              <w:spacing w:line="360" w:lineRule="auto"/>
              <w:jc w:val="center"/>
              <w:rPr>
                <w:rFonts w:ascii="宋体" w:hAnsi="宋体" w:hint="eastAsia"/>
              </w:rPr>
            </w:pPr>
          </w:p>
        </w:tc>
        <w:tc>
          <w:tcPr>
            <w:tcW w:w="1931" w:type="dxa"/>
            <w:vAlign w:val="center"/>
          </w:tcPr>
          <w:p w:rsidR="00651703" w:rsidRDefault="00651703">
            <w:pPr>
              <w:tabs>
                <w:tab w:val="right" w:pos="7740"/>
              </w:tabs>
              <w:spacing w:line="360" w:lineRule="auto"/>
              <w:jc w:val="center"/>
              <w:rPr>
                <w:rFonts w:ascii="宋体" w:hAnsi="宋体" w:hint="eastAsia"/>
              </w:rPr>
            </w:pPr>
          </w:p>
        </w:tc>
      </w:tr>
    </w:tbl>
    <w:p w:rsidR="00651703" w:rsidRDefault="00651703">
      <w:pPr>
        <w:pStyle w:val="ab"/>
        <w:tabs>
          <w:tab w:val="left" w:pos="360"/>
          <w:tab w:val="right" w:pos="7740"/>
        </w:tabs>
        <w:spacing w:line="360" w:lineRule="auto"/>
        <w:ind w:firstLineChars="200"/>
        <w:rPr>
          <w:rFonts w:hint="eastAsia"/>
        </w:rPr>
      </w:pPr>
      <w:r>
        <w:rPr>
          <w:rFonts w:ascii="宋体" w:hAnsi="宋体" w:hint="eastAsia"/>
        </w:rPr>
        <w:lastRenderedPageBreak/>
        <w:t xml:space="preserve">(3) </w:t>
      </w:r>
      <w:r>
        <w:t>因出票人无力履约而将票据转为应收账款的票据，以及期末公司已经背书给他方但尚未到期的票据情况</w:t>
      </w:r>
      <w:r>
        <w:rPr>
          <w:rFonts w:ascii="宋体" w:hAnsi="宋体" w:hint="eastAsia"/>
        </w:rPr>
        <w:t>（</w:t>
      </w:r>
      <w:r>
        <w:rPr>
          <w:rFonts w:ascii="宋体" w:hAnsi="宋体" w:hint="eastAsia"/>
          <w:szCs w:val="24"/>
        </w:rPr>
        <w:t>金额前5名情况</w:t>
      </w:r>
      <w:r>
        <w:rPr>
          <w:rFonts w:ascii="宋体" w:hAnsi="宋体"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left" w:pos="360"/>
                <w:tab w:val="right" w:pos="7740"/>
              </w:tabs>
              <w:spacing w:line="360" w:lineRule="auto"/>
              <w:ind w:firstLineChars="200"/>
              <w:rPr>
                <w:rFonts w:hint="eastAsia"/>
              </w:rPr>
            </w:pPr>
            <w:r>
              <w:rPr>
                <w:rFonts w:ascii="楷体_GB2312" w:eastAsia="楷体_GB2312" w:hAnsi="宋体" w:hint="eastAsia"/>
              </w:rPr>
              <w:t>提示：按单张票据披露金额前5张。另外，</w:t>
            </w:r>
            <w:r>
              <w:rPr>
                <w:rFonts w:ascii="楷体_GB2312" w:eastAsia="楷体_GB2312" w:hAnsi="宋体"/>
              </w:rPr>
              <w:t>期末公司已经背书给他方但尚未到期的</w:t>
            </w:r>
            <w:r>
              <w:rPr>
                <w:rFonts w:ascii="楷体_GB2312" w:eastAsia="楷体_GB2312" w:hAnsi="宋体" w:hint="eastAsia"/>
              </w:rPr>
              <w:t>商业承兑汇票应在或有事项中披露。</w:t>
            </w:r>
          </w:p>
        </w:tc>
      </w:tr>
    </w:tbl>
    <w:p w:rsidR="00651703" w:rsidRDefault="00651703">
      <w:pPr>
        <w:pStyle w:val="ab"/>
        <w:tabs>
          <w:tab w:val="left" w:pos="360"/>
          <w:tab w:val="right" w:pos="7740"/>
        </w:tabs>
        <w:spacing w:line="360" w:lineRule="auto"/>
        <w:ind w:firstLine="0"/>
        <w:rPr>
          <w:rFonts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1259"/>
        <w:gridCol w:w="1259"/>
        <w:gridCol w:w="1493"/>
        <w:gridCol w:w="1931"/>
      </w:tblGrid>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r>
              <w:rPr>
                <w:rFonts w:ascii="宋体" w:hAnsi="宋体" w:hint="eastAsia"/>
              </w:rPr>
              <w:t>出票单位</w:t>
            </w:r>
          </w:p>
        </w:tc>
        <w:tc>
          <w:tcPr>
            <w:tcW w:w="1259"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出票日</w:t>
            </w:r>
          </w:p>
        </w:tc>
        <w:tc>
          <w:tcPr>
            <w:tcW w:w="1259"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到期日</w:t>
            </w:r>
          </w:p>
        </w:tc>
        <w:tc>
          <w:tcPr>
            <w:tcW w:w="1493"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金额</w:t>
            </w:r>
          </w:p>
        </w:tc>
        <w:tc>
          <w:tcPr>
            <w:tcW w:w="1931" w:type="dxa"/>
            <w:vAlign w:val="bottom"/>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备注</w:t>
            </w:r>
          </w:p>
        </w:tc>
      </w:tr>
      <w:tr w:rsidR="00651703">
        <w:tc>
          <w:tcPr>
            <w:tcW w:w="8280" w:type="dxa"/>
            <w:gridSpan w:val="5"/>
            <w:vAlign w:val="bottom"/>
          </w:tcPr>
          <w:p w:rsidR="00651703" w:rsidRDefault="00651703">
            <w:pPr>
              <w:pStyle w:val="ab"/>
              <w:tabs>
                <w:tab w:val="right" w:pos="7740"/>
              </w:tabs>
              <w:spacing w:line="360" w:lineRule="auto"/>
              <w:ind w:right="1050" w:firstLine="0"/>
              <w:rPr>
                <w:rFonts w:ascii="宋体" w:hAnsi="宋体" w:hint="eastAsia"/>
              </w:rPr>
            </w:pPr>
            <w:r>
              <w:rPr>
                <w:rFonts w:hint="eastAsia"/>
                <w:szCs w:val="21"/>
              </w:rPr>
              <w:t>因出票人无力履约而将票据转为应收账款的票据</w:t>
            </w: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rPr>
                <w:rFonts w:ascii="宋体" w:hAnsi="宋体" w:hint="eastAsia"/>
                <w:u w:val="single"/>
              </w:rPr>
            </w:pPr>
            <w:r>
              <w:rPr>
                <w:rFonts w:ascii="宋体" w:hAnsi="宋体" w:hint="eastAsia"/>
              </w:rPr>
              <w:t xml:space="preserve">            </w:t>
            </w: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8280" w:type="dxa"/>
            <w:gridSpan w:val="5"/>
            <w:vAlign w:val="bottom"/>
          </w:tcPr>
          <w:p w:rsidR="00651703" w:rsidRDefault="00651703">
            <w:pPr>
              <w:pStyle w:val="ab"/>
              <w:tabs>
                <w:tab w:val="right" w:pos="7740"/>
              </w:tabs>
              <w:spacing w:line="360" w:lineRule="auto"/>
              <w:ind w:firstLine="0"/>
              <w:rPr>
                <w:rFonts w:ascii="宋体" w:hAnsi="宋体" w:hint="eastAsia"/>
              </w:rPr>
            </w:pPr>
            <w:r>
              <w:rPr>
                <w:rFonts w:hint="eastAsia"/>
                <w:szCs w:val="21"/>
              </w:rPr>
              <w:t>公司已经背书给其他方但尚未到期的票据</w:t>
            </w: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259" w:type="dxa"/>
            <w:vAlign w:val="bottom"/>
          </w:tcPr>
          <w:p w:rsidR="00651703" w:rsidRDefault="00651703">
            <w:pPr>
              <w:pStyle w:val="ab"/>
              <w:tabs>
                <w:tab w:val="right" w:pos="7740"/>
              </w:tabs>
              <w:spacing w:line="360" w:lineRule="auto"/>
              <w:ind w:firstLine="0"/>
              <w:jc w:val="right"/>
              <w:rPr>
                <w:rFonts w:ascii="宋体" w:hAnsi="宋体" w:hint="eastAsia"/>
              </w:rPr>
            </w:pPr>
          </w:p>
        </w:tc>
        <w:tc>
          <w:tcPr>
            <w:tcW w:w="1493" w:type="dxa"/>
            <w:vAlign w:val="bottom"/>
          </w:tcPr>
          <w:p w:rsidR="00651703" w:rsidRDefault="00651703">
            <w:pPr>
              <w:pStyle w:val="ab"/>
              <w:tabs>
                <w:tab w:val="right" w:pos="7740"/>
              </w:tabs>
              <w:spacing w:line="360" w:lineRule="auto"/>
              <w:ind w:firstLine="0"/>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r w:rsidR="00651703">
        <w:tc>
          <w:tcPr>
            <w:tcW w:w="2338" w:type="dxa"/>
            <w:vAlign w:val="bottom"/>
          </w:tcPr>
          <w:p w:rsidR="00651703" w:rsidRDefault="00651703">
            <w:pPr>
              <w:pStyle w:val="ab"/>
              <w:tabs>
                <w:tab w:val="right" w:pos="7740"/>
              </w:tabs>
              <w:spacing w:line="360" w:lineRule="auto"/>
              <w:ind w:firstLineChars="100" w:firstLine="210"/>
              <w:rPr>
                <w:rFonts w:ascii="宋体" w:hAnsi="宋体" w:hint="eastAsia"/>
              </w:rPr>
            </w:pPr>
            <w:r>
              <w:rPr>
                <w:rFonts w:ascii="宋体" w:hAnsi="宋体" w:hint="eastAsia"/>
              </w:rPr>
              <w:t>小  计</w:t>
            </w:r>
          </w:p>
        </w:tc>
        <w:tc>
          <w:tcPr>
            <w:tcW w:w="1259" w:type="dxa"/>
          </w:tcPr>
          <w:p w:rsidR="00651703" w:rsidRDefault="00651703">
            <w:pPr>
              <w:pStyle w:val="a5"/>
              <w:tabs>
                <w:tab w:val="right" w:pos="7740"/>
              </w:tabs>
              <w:spacing w:after="0" w:line="360" w:lineRule="auto"/>
              <w:jc w:val="center"/>
              <w:rPr>
                <w:rFonts w:ascii="宋体" w:hAnsi="宋体" w:hint="eastAsia"/>
                <w:highlight w:val="yellow"/>
              </w:rPr>
            </w:pPr>
          </w:p>
        </w:tc>
        <w:tc>
          <w:tcPr>
            <w:tcW w:w="1259" w:type="dxa"/>
          </w:tcPr>
          <w:p w:rsidR="00651703" w:rsidRDefault="00651703">
            <w:pPr>
              <w:pStyle w:val="a5"/>
              <w:tabs>
                <w:tab w:val="right" w:pos="7740"/>
              </w:tabs>
              <w:spacing w:after="0" w:line="360" w:lineRule="auto"/>
              <w:jc w:val="center"/>
              <w:rPr>
                <w:rFonts w:ascii="宋体" w:hAnsi="宋体" w:hint="eastAsia"/>
                <w:highlight w:val="yellow"/>
              </w:rPr>
            </w:pPr>
          </w:p>
        </w:tc>
        <w:tc>
          <w:tcPr>
            <w:tcW w:w="1493" w:type="dxa"/>
            <w:vAlign w:val="bottom"/>
          </w:tcPr>
          <w:p w:rsidR="00651703" w:rsidRDefault="00651703">
            <w:pPr>
              <w:pStyle w:val="ab"/>
              <w:tabs>
                <w:tab w:val="right" w:pos="7740"/>
              </w:tabs>
              <w:spacing w:line="360" w:lineRule="auto"/>
              <w:ind w:firstLine="0"/>
              <w:rPr>
                <w:rFonts w:ascii="宋体" w:hAnsi="宋体" w:hint="eastAsia"/>
              </w:rPr>
            </w:pPr>
          </w:p>
        </w:tc>
        <w:tc>
          <w:tcPr>
            <w:tcW w:w="1931" w:type="dxa"/>
            <w:vAlign w:val="bottom"/>
          </w:tcPr>
          <w:p w:rsidR="00651703" w:rsidRDefault="00651703">
            <w:pPr>
              <w:pStyle w:val="ab"/>
              <w:tabs>
                <w:tab w:val="right" w:pos="7740"/>
              </w:tabs>
              <w:spacing w:line="360" w:lineRule="auto"/>
              <w:ind w:firstLine="0"/>
              <w:jc w:val="right"/>
              <w:rPr>
                <w:rFonts w:ascii="宋体" w:hAnsi="宋体" w:hint="eastAsia"/>
              </w:rPr>
            </w:pPr>
          </w:p>
        </w:tc>
      </w:tr>
    </w:tbl>
    <w:p w:rsidR="00651703" w:rsidRDefault="00651703">
      <w:pPr>
        <w:pStyle w:val="ab"/>
        <w:tabs>
          <w:tab w:val="left" w:pos="360"/>
          <w:tab w:val="right" w:pos="7740"/>
        </w:tabs>
        <w:spacing w:line="360" w:lineRule="auto"/>
        <w:ind w:firstLineChars="173" w:firstLine="363"/>
        <w:rPr>
          <w:rFonts w:ascii="宋体" w:hAnsi="宋体" w:hint="eastAsia"/>
        </w:rPr>
      </w:pPr>
      <w:r>
        <w:rPr>
          <w:rFonts w:ascii="宋体" w:hAnsi="宋体" w:hint="eastAsia"/>
        </w:rPr>
        <w:t>(4) 已贴现或质押的商业承兑汇票的说明</w:t>
      </w:r>
    </w:p>
    <w:p w:rsidR="00651703" w:rsidRDefault="00651703">
      <w:pPr>
        <w:pStyle w:val="ab"/>
        <w:tabs>
          <w:tab w:val="right" w:pos="7740"/>
        </w:tabs>
        <w:spacing w:line="360" w:lineRule="auto"/>
        <w:ind w:firstLineChars="200"/>
        <w:rPr>
          <w:rFonts w:ascii="宋体" w:hAnsi="宋体" w:hint="eastAsia"/>
        </w:rPr>
      </w:pPr>
      <w:r>
        <w:rPr>
          <w:rFonts w:ascii="宋体" w:hAnsi="宋体" w:hint="eastAsia"/>
        </w:rPr>
        <w:t>截至2009年×月×日，未到期已贴现的商业承兑汇票计    元；未到期已质押的商业承兑汇票计   元。</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 应收账款</w:t>
      </w:r>
      <w:r>
        <w:rPr>
          <w:rFonts w:ascii="宋体" w:hAnsi="宋体" w:hint="eastAsia"/>
        </w:rPr>
        <w:tab/>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明细情况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提示：</w:t>
            </w:r>
          </w:p>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1.“单项金额重大”建议按</w:t>
            </w:r>
            <w:r>
              <w:rPr>
                <w:rFonts w:ascii="楷体_GB2312" w:eastAsia="楷体_GB2312" w:hAnsi="宋体" w:hint="eastAsia"/>
              </w:rPr>
              <w:t>金额   万元以上（含）且占应收款项账面余额10%以上标准</w:t>
            </w:r>
            <w:r>
              <w:rPr>
                <w:rFonts w:ascii="楷体_GB2312" w:eastAsia="楷体_GB2312" w:hint="eastAsia"/>
              </w:rPr>
              <w:t>衡量；“单项金额不重大但按信用风险特征组合后该组合的风险较大”一般填列单项金额</w:t>
            </w:r>
            <w:proofErr w:type="gramStart"/>
            <w:r>
              <w:rPr>
                <w:rFonts w:ascii="楷体_GB2312" w:eastAsia="楷体_GB2312" w:hint="eastAsia"/>
              </w:rPr>
              <w:t>不重大且账</w:t>
            </w:r>
            <w:proofErr w:type="gramEnd"/>
            <w:r>
              <w:rPr>
                <w:rFonts w:ascii="楷体_GB2312" w:eastAsia="楷体_GB2312" w:hint="eastAsia"/>
              </w:rPr>
              <w:t>龄在3年以上的款项；</w:t>
            </w:r>
          </w:p>
          <w:p w:rsidR="00651703" w:rsidRDefault="00651703">
            <w:pPr>
              <w:tabs>
                <w:tab w:val="right" w:pos="7740"/>
              </w:tabs>
              <w:spacing w:line="360" w:lineRule="auto"/>
              <w:ind w:firstLineChars="200" w:firstLine="420"/>
              <w:rPr>
                <w:rFonts w:ascii="宋体" w:hAnsi="宋体" w:hint="eastAsia"/>
              </w:rPr>
            </w:pPr>
            <w:r>
              <w:rPr>
                <w:rFonts w:ascii="楷体_GB2312" w:eastAsia="楷体_GB2312" w:hint="eastAsia"/>
              </w:rPr>
              <w:t>2. “坏账准备——比例”填列坏账准备金额占坏账准备总额的比例。</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类别明细情况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720"/>
        <w:gridCol w:w="1009"/>
        <w:gridCol w:w="971"/>
        <w:gridCol w:w="1080"/>
        <w:gridCol w:w="900"/>
        <w:gridCol w:w="1080"/>
        <w:gridCol w:w="900"/>
      </w:tblGrid>
      <w:tr w:rsidR="00651703">
        <w:tc>
          <w:tcPr>
            <w:tcW w:w="1620" w:type="dxa"/>
            <w:vMerge w:val="restart"/>
            <w:vAlign w:val="center"/>
          </w:tcPr>
          <w:p w:rsidR="00651703" w:rsidRDefault="00651703">
            <w:pPr>
              <w:tabs>
                <w:tab w:val="right" w:pos="7740"/>
              </w:tabs>
              <w:ind w:firstLineChars="100" w:firstLine="180"/>
              <w:rPr>
                <w:rFonts w:ascii="宋体" w:hAnsi="宋体" w:hint="eastAsia"/>
                <w:sz w:val="18"/>
              </w:rPr>
            </w:pPr>
            <w:r>
              <w:rPr>
                <w:rFonts w:ascii="宋体" w:hAnsi="宋体" w:hint="eastAsia"/>
                <w:sz w:val="18"/>
              </w:rPr>
              <w:t>种  类</w:t>
            </w:r>
          </w:p>
        </w:tc>
        <w:tc>
          <w:tcPr>
            <w:tcW w:w="378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期末数</w:t>
            </w:r>
          </w:p>
        </w:tc>
        <w:tc>
          <w:tcPr>
            <w:tcW w:w="396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期初数</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c>
          <w:tcPr>
            <w:tcW w:w="1980" w:type="dxa"/>
            <w:gridSpan w:val="2"/>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 xml:space="preserve"> 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2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09"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71"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rightChars="-51" w:right="-107" w:firstLineChars="210" w:firstLine="378"/>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 xml:space="preserve">  比例(%)</w:t>
            </w: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lastRenderedPageBreak/>
              <w:t>单项金额重大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w:t>
            </w:r>
            <w:proofErr w:type="gramStart"/>
            <w:r>
              <w:rPr>
                <w:rFonts w:ascii="宋体" w:hAnsi="宋体" w:hint="eastAsia"/>
                <w:sz w:val="18"/>
              </w:rPr>
              <w:t>不重大</w:t>
            </w:r>
            <w:proofErr w:type="gramEnd"/>
            <w:r>
              <w:rPr>
                <w:rFonts w:ascii="宋体" w:hAnsi="宋体" w:hint="eastAsia"/>
                <w:sz w:val="18"/>
              </w:rPr>
              <w:t>但按信用风险特征组合后该组合的风险较大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其他</w:t>
            </w:r>
            <w:proofErr w:type="gramStart"/>
            <w:r>
              <w:rPr>
                <w:rFonts w:ascii="宋体" w:hAnsi="宋体" w:hint="eastAsia"/>
                <w:sz w:val="18"/>
              </w:rPr>
              <w:t>不重大</w:t>
            </w:r>
            <w:proofErr w:type="gramEnd"/>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720" w:type="dxa"/>
            <w:vAlign w:val="center"/>
          </w:tcPr>
          <w:p w:rsidR="00651703" w:rsidRDefault="00651703">
            <w:pPr>
              <w:tabs>
                <w:tab w:val="right" w:pos="7740"/>
              </w:tabs>
              <w:spacing w:line="360" w:lineRule="auto"/>
              <w:jc w:val="right"/>
              <w:rPr>
                <w:rFonts w:ascii="宋体" w:hAnsi="宋体" w:hint="eastAsia"/>
                <w:sz w:val="18"/>
              </w:rPr>
            </w:pPr>
          </w:p>
        </w:tc>
        <w:tc>
          <w:tcPr>
            <w:tcW w:w="1009" w:type="dxa"/>
            <w:vAlign w:val="center"/>
          </w:tcPr>
          <w:p w:rsidR="00651703" w:rsidRDefault="00651703">
            <w:pPr>
              <w:tabs>
                <w:tab w:val="right" w:pos="7740"/>
              </w:tabs>
              <w:spacing w:line="360" w:lineRule="auto"/>
              <w:jc w:val="right"/>
              <w:rPr>
                <w:rFonts w:ascii="宋体" w:hAnsi="宋体" w:hint="eastAsia"/>
                <w:sz w:val="18"/>
              </w:rPr>
            </w:pPr>
          </w:p>
        </w:tc>
        <w:tc>
          <w:tcPr>
            <w:tcW w:w="971"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620" w:type="dxa"/>
            <w:vAlign w:val="center"/>
          </w:tcPr>
          <w:p w:rsidR="00651703" w:rsidRDefault="00651703">
            <w:pPr>
              <w:tabs>
                <w:tab w:val="right" w:pos="7740"/>
              </w:tabs>
              <w:spacing w:line="360" w:lineRule="auto"/>
              <w:ind w:leftChars="25" w:left="53" w:firstLineChars="50" w:firstLine="90"/>
              <w:rPr>
                <w:rFonts w:ascii="宋体" w:hAnsi="宋体" w:hint="eastAsia"/>
                <w:sz w:val="18"/>
              </w:rPr>
            </w:pPr>
            <w:r>
              <w:rPr>
                <w:rFonts w:ascii="宋体" w:hAnsi="宋体" w:hint="eastAsia"/>
                <w:sz w:val="18"/>
              </w:rPr>
              <w:t>合  计</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72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09"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71"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应收账款种类的说明：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账龄明细情况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620"/>
        <w:gridCol w:w="1080"/>
        <w:gridCol w:w="1080"/>
        <w:gridCol w:w="1260"/>
        <w:gridCol w:w="900"/>
        <w:gridCol w:w="1260"/>
      </w:tblGrid>
      <w:tr w:rsidR="00651703">
        <w:trPr>
          <w:trHeight w:val="147"/>
        </w:trPr>
        <w:tc>
          <w:tcPr>
            <w:tcW w:w="1080" w:type="dxa"/>
            <w:vMerge w:val="restart"/>
            <w:vAlign w:val="center"/>
          </w:tcPr>
          <w:p w:rsidR="00651703" w:rsidRDefault="00651703">
            <w:pPr>
              <w:tabs>
                <w:tab w:val="right" w:pos="7740"/>
              </w:tabs>
              <w:jc w:val="center"/>
              <w:rPr>
                <w:rFonts w:ascii="宋体" w:hAnsi="宋体" w:hint="eastAsia"/>
                <w:sz w:val="18"/>
              </w:rPr>
            </w:pPr>
            <w:proofErr w:type="gramStart"/>
            <w:r>
              <w:rPr>
                <w:rFonts w:ascii="宋体" w:hAnsi="宋体" w:hint="eastAsia"/>
                <w:sz w:val="18"/>
              </w:rPr>
              <w:t>账</w:t>
            </w:r>
            <w:proofErr w:type="gramEnd"/>
            <w:r>
              <w:rPr>
                <w:rFonts w:ascii="宋体" w:hAnsi="宋体" w:hint="eastAsia"/>
                <w:sz w:val="18"/>
              </w:rPr>
              <w:t xml:space="preserve">  龄</w:t>
            </w:r>
          </w:p>
        </w:tc>
        <w:tc>
          <w:tcPr>
            <w:tcW w:w="3780" w:type="dxa"/>
            <w:gridSpan w:val="3"/>
            <w:vAlign w:val="center"/>
          </w:tcPr>
          <w:p w:rsidR="00651703" w:rsidRDefault="00651703">
            <w:pPr>
              <w:tabs>
                <w:tab w:val="right" w:pos="7740"/>
              </w:tabs>
              <w:jc w:val="center"/>
              <w:rPr>
                <w:rFonts w:ascii="宋体" w:hAnsi="宋体" w:hint="eastAsia"/>
                <w:sz w:val="18"/>
              </w:rPr>
            </w:pPr>
            <w:r>
              <w:rPr>
                <w:rFonts w:ascii="宋体" w:hAnsi="宋体" w:hint="eastAsia"/>
                <w:sz w:val="18"/>
              </w:rPr>
              <w:t>期末数</w:t>
            </w:r>
          </w:p>
        </w:tc>
        <w:tc>
          <w:tcPr>
            <w:tcW w:w="3420" w:type="dxa"/>
            <w:gridSpan w:val="3"/>
            <w:vAlign w:val="center"/>
          </w:tcPr>
          <w:p w:rsidR="00651703" w:rsidRDefault="00651703">
            <w:pPr>
              <w:tabs>
                <w:tab w:val="right" w:pos="7740"/>
              </w:tabs>
              <w:ind w:rightChars="-105" w:right="-220"/>
              <w:jc w:val="center"/>
              <w:rPr>
                <w:rFonts w:ascii="宋体" w:hAnsi="宋体" w:hint="eastAsia"/>
                <w:sz w:val="18"/>
                <w:highlight w:val="magenta"/>
              </w:rPr>
            </w:pPr>
            <w:r>
              <w:rPr>
                <w:rFonts w:ascii="宋体" w:hAnsi="宋体" w:hint="eastAsia"/>
                <w:sz w:val="18"/>
              </w:rPr>
              <w:t>期初数</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270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080" w:type="dxa"/>
            <w:vMerge w:val="restart"/>
            <w:vAlign w:val="center"/>
          </w:tcPr>
          <w:p w:rsidR="00651703" w:rsidRDefault="00651703">
            <w:pPr>
              <w:tabs>
                <w:tab w:val="right" w:pos="7740"/>
              </w:tabs>
              <w:jc w:val="center"/>
              <w:rPr>
                <w:rFonts w:ascii="宋体" w:hAnsi="宋体" w:hint="eastAsia"/>
                <w:sz w:val="18"/>
              </w:rPr>
            </w:pPr>
            <w:r>
              <w:rPr>
                <w:rFonts w:ascii="宋体" w:hAnsi="宋体" w:hint="eastAsia"/>
                <w:sz w:val="18"/>
              </w:rPr>
              <w:t>坏账准备</w:t>
            </w:r>
          </w:p>
        </w:tc>
        <w:tc>
          <w:tcPr>
            <w:tcW w:w="216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260" w:type="dxa"/>
            <w:vMerge w:val="restart"/>
            <w:vAlign w:val="center"/>
          </w:tcPr>
          <w:p w:rsidR="00651703" w:rsidRDefault="00651703">
            <w:pPr>
              <w:tabs>
                <w:tab w:val="right" w:pos="7740"/>
              </w:tabs>
              <w:ind w:rightChars="-105" w:right="-220" w:firstLineChars="100" w:firstLine="180"/>
              <w:rPr>
                <w:rFonts w:ascii="宋体" w:hAnsi="宋体" w:hint="eastAsia"/>
                <w:sz w:val="18"/>
                <w:highlight w:val="magenta"/>
              </w:rPr>
            </w:pPr>
            <w:r>
              <w:rPr>
                <w:rFonts w:ascii="宋体" w:hAnsi="宋体" w:hint="eastAsia"/>
                <w:sz w:val="18"/>
              </w:rPr>
              <w:t>坏账准备</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162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108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080" w:type="dxa"/>
            <w:vMerge/>
            <w:vAlign w:val="center"/>
          </w:tcPr>
          <w:p w:rsidR="00651703" w:rsidRDefault="00651703">
            <w:pPr>
              <w:tabs>
                <w:tab w:val="right" w:pos="7740"/>
              </w:tabs>
              <w:jc w:val="center"/>
              <w:rPr>
                <w:rFonts w:ascii="宋体" w:hAnsi="宋体" w:hint="eastAsia"/>
                <w:sz w:val="18"/>
              </w:rPr>
            </w:pPr>
          </w:p>
        </w:tc>
        <w:tc>
          <w:tcPr>
            <w:tcW w:w="126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260" w:type="dxa"/>
            <w:vMerge/>
            <w:vAlign w:val="center"/>
          </w:tcPr>
          <w:p w:rsidR="00651703" w:rsidRDefault="00651703">
            <w:pPr>
              <w:tabs>
                <w:tab w:val="right" w:pos="7740"/>
              </w:tabs>
              <w:ind w:rightChars="-105" w:right="-220"/>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 年以内</w:t>
            </w: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w:t>
            </w:r>
            <w:r>
              <w:rPr>
                <w:rFonts w:ascii="宋体" w:hAnsi="宋体"/>
                <w:sz w:val="18"/>
              </w:rPr>
              <w:t>-</w:t>
            </w:r>
            <w:r>
              <w:rPr>
                <w:rFonts w:ascii="宋体" w:hAnsi="宋体" w:hint="eastAsia"/>
                <w:sz w:val="18"/>
              </w:rPr>
              <w:t>2 年</w:t>
            </w:r>
          </w:p>
        </w:tc>
        <w:tc>
          <w:tcPr>
            <w:tcW w:w="162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26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260" w:type="dxa"/>
            <w:vAlign w:val="center"/>
          </w:tcPr>
          <w:p w:rsidR="00651703" w:rsidRDefault="00651703">
            <w:pPr>
              <w:tabs>
                <w:tab w:val="right" w:pos="7740"/>
              </w:tabs>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2</w:t>
            </w:r>
            <w:r>
              <w:rPr>
                <w:rFonts w:ascii="宋体" w:hAnsi="宋体"/>
                <w:sz w:val="18"/>
              </w:rPr>
              <w:t>-</w:t>
            </w:r>
            <w:r>
              <w:rPr>
                <w:rFonts w:ascii="宋体" w:hAnsi="宋体" w:hint="eastAsia"/>
                <w:sz w:val="18"/>
              </w:rPr>
              <w:t>3 年</w:t>
            </w: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3</w:t>
            </w:r>
            <w:r>
              <w:rPr>
                <w:rFonts w:ascii="宋体" w:hAnsi="宋体"/>
                <w:sz w:val="18"/>
              </w:rPr>
              <w:t>-</w:t>
            </w:r>
            <w:r>
              <w:rPr>
                <w:rFonts w:ascii="宋体" w:hAnsi="宋体" w:hint="eastAsia"/>
                <w:sz w:val="18"/>
              </w:rPr>
              <w:t>4 年</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4</w:t>
            </w:r>
            <w:r>
              <w:rPr>
                <w:rFonts w:ascii="宋体" w:hAnsi="宋体"/>
                <w:sz w:val="18"/>
              </w:rPr>
              <w:t>-</w:t>
            </w:r>
            <w:r>
              <w:rPr>
                <w:rFonts w:ascii="宋体" w:hAnsi="宋体" w:hint="eastAsia"/>
                <w:sz w:val="18"/>
              </w:rPr>
              <w:t>5 年</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5 年以上</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162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期末坏账准备补充说明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期末单项金额重大或虽不重大但单独进行减值测试的应收账款坏账准备计提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8333"/>
              </w:tabs>
              <w:spacing w:line="360" w:lineRule="auto"/>
              <w:ind w:rightChars="-234" w:right="-491"/>
              <w:rPr>
                <w:rFonts w:ascii="楷体_GB2312" w:eastAsia="楷体_GB2312" w:hAnsi="宋体" w:hint="eastAsia"/>
                <w:szCs w:val="21"/>
              </w:rPr>
            </w:pPr>
            <w:r>
              <w:rPr>
                <w:rFonts w:ascii="宋体" w:hAnsi="宋体" w:hint="eastAsia"/>
              </w:rPr>
              <w:t xml:space="preserve">   </w:t>
            </w:r>
            <w:r>
              <w:rPr>
                <w:rFonts w:ascii="楷体_GB2312" w:eastAsia="楷体_GB2312" w:hAnsi="宋体" w:hint="eastAsia"/>
                <w:szCs w:val="21"/>
              </w:rPr>
              <w:t>提示：本项目说明单独进行减值测试的应收账款情况，其中“应收账款内容”按具</w:t>
            </w:r>
          </w:p>
          <w:p w:rsidR="00651703" w:rsidRDefault="00651703">
            <w:pPr>
              <w:tabs>
                <w:tab w:val="right" w:pos="8333"/>
              </w:tabs>
              <w:spacing w:line="360" w:lineRule="auto"/>
              <w:ind w:rightChars="-234" w:right="-491"/>
              <w:rPr>
                <w:rFonts w:ascii="楷体_GB2312" w:eastAsia="楷体_GB2312" w:hAnsi="宋体" w:hint="eastAsia"/>
                <w:szCs w:val="21"/>
              </w:rPr>
            </w:pPr>
            <w:proofErr w:type="gramStart"/>
            <w:r>
              <w:rPr>
                <w:rFonts w:ascii="楷体_GB2312" w:eastAsia="楷体_GB2312" w:hAnsi="宋体" w:hint="eastAsia"/>
                <w:szCs w:val="21"/>
              </w:rPr>
              <w:t>体单位</w:t>
            </w:r>
            <w:proofErr w:type="gramEnd"/>
            <w:r>
              <w:rPr>
                <w:rFonts w:ascii="楷体_GB2312" w:eastAsia="楷体_GB2312" w:hAnsi="宋体" w:hint="eastAsia"/>
                <w:szCs w:val="21"/>
              </w:rPr>
              <w:t>填写。如坏账准备不是根据单独测试结果计提，而是根据信用风险特征组合即账</w:t>
            </w:r>
          </w:p>
          <w:p w:rsidR="00651703" w:rsidRDefault="00651703">
            <w:pPr>
              <w:tabs>
                <w:tab w:val="right" w:pos="8333"/>
              </w:tabs>
              <w:spacing w:line="360" w:lineRule="auto"/>
              <w:ind w:rightChars="-234" w:right="-491"/>
              <w:rPr>
                <w:rFonts w:ascii="楷体_GB2312" w:eastAsia="楷体_GB2312" w:hAnsi="宋体" w:hint="eastAsia"/>
                <w:szCs w:val="21"/>
              </w:rPr>
            </w:pPr>
            <w:proofErr w:type="gramStart"/>
            <w:r>
              <w:rPr>
                <w:rFonts w:ascii="楷体_GB2312" w:eastAsia="楷体_GB2312" w:hAnsi="宋体" w:hint="eastAsia"/>
                <w:szCs w:val="21"/>
              </w:rPr>
              <w:t>龄</w:t>
            </w:r>
            <w:proofErr w:type="gramEnd"/>
            <w:r>
              <w:rPr>
                <w:rFonts w:ascii="楷体_GB2312" w:eastAsia="楷体_GB2312" w:hAnsi="宋体" w:hint="eastAsia"/>
                <w:szCs w:val="21"/>
              </w:rPr>
              <w:t>计提，本小标题下的披露可省略。</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620"/>
        <w:gridCol w:w="1440"/>
        <w:gridCol w:w="1440"/>
      </w:tblGrid>
      <w:tr w:rsidR="00651703">
        <w:tc>
          <w:tcPr>
            <w:tcW w:w="198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应收账款内容</w:t>
            </w:r>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账面余额</w:t>
            </w:r>
          </w:p>
        </w:tc>
        <w:tc>
          <w:tcPr>
            <w:tcW w:w="162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坏账准备</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计提比例</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理由</w:t>
            </w: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98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bottom"/>
          </w:tcPr>
          <w:p w:rsidR="00651703" w:rsidRDefault="00651703">
            <w:pPr>
              <w:tabs>
                <w:tab w:val="right" w:pos="7740"/>
              </w:tabs>
              <w:wordWrap w:val="0"/>
              <w:spacing w:line="360" w:lineRule="auto"/>
              <w:ind w:right="105"/>
              <w:jc w:val="right"/>
              <w:rPr>
                <w:rFonts w:ascii="宋体" w:hAnsi="宋体" w:hint="eastAsia"/>
              </w:rPr>
            </w:pPr>
            <w:r>
              <w:rPr>
                <w:rFonts w:ascii="宋体" w:hAnsi="宋体" w:hint="eastAsia"/>
              </w:rPr>
              <w:t xml:space="preserve">           </w:t>
            </w:r>
          </w:p>
        </w:tc>
        <w:tc>
          <w:tcPr>
            <w:tcW w:w="1620" w:type="dxa"/>
            <w:vAlign w:val="bottom"/>
          </w:tcPr>
          <w:p w:rsidR="00651703" w:rsidRDefault="00651703">
            <w:pPr>
              <w:tabs>
                <w:tab w:val="right" w:pos="7740"/>
              </w:tabs>
              <w:spacing w:line="360" w:lineRule="auto"/>
              <w:ind w:right="-108"/>
              <w:rPr>
                <w:rFonts w:ascii="宋体" w:hAnsi="宋体" w:hint="eastAsia"/>
              </w:rPr>
            </w:pPr>
            <w:r>
              <w:rPr>
                <w:rFonts w:ascii="宋体" w:hAnsi="宋体" w:hint="eastAsia"/>
              </w:rPr>
              <w:t xml:space="preserve">          </w:t>
            </w:r>
          </w:p>
        </w:tc>
        <w:tc>
          <w:tcPr>
            <w:tcW w:w="1440" w:type="dxa"/>
            <w:vAlign w:val="bottom"/>
          </w:tcPr>
          <w:p w:rsidR="00651703" w:rsidRDefault="00651703">
            <w:pPr>
              <w:tabs>
                <w:tab w:val="right" w:pos="7740"/>
              </w:tabs>
              <w:spacing w:line="360" w:lineRule="auto"/>
              <w:jc w:val="right"/>
              <w:rPr>
                <w:rFonts w:ascii="宋体" w:hAnsi="宋体" w:hint="eastAsia"/>
              </w:rPr>
            </w:pPr>
          </w:p>
        </w:tc>
        <w:tc>
          <w:tcPr>
            <w:tcW w:w="1440" w:type="dxa"/>
            <w:vAlign w:val="bottom"/>
          </w:tcPr>
          <w:p w:rsidR="00651703" w:rsidRDefault="00651703">
            <w:pPr>
              <w:tabs>
                <w:tab w:val="right" w:pos="7740"/>
              </w:tabs>
              <w:spacing w:line="360" w:lineRule="auto"/>
              <w:jc w:val="right"/>
              <w:rPr>
                <w:rFonts w:ascii="宋体" w:hAnsi="宋体" w:hint="eastAsia"/>
              </w:rPr>
            </w:pPr>
          </w:p>
        </w:tc>
      </w:tr>
    </w:tbl>
    <w:p w:rsidR="00651703" w:rsidRDefault="00651703">
      <w:pPr>
        <w:tabs>
          <w:tab w:val="left" w:pos="720"/>
          <w:tab w:val="right" w:pos="7740"/>
        </w:tabs>
        <w:spacing w:line="360" w:lineRule="auto"/>
        <w:ind w:firstLineChars="216" w:firstLine="454"/>
        <w:rPr>
          <w:rFonts w:ascii="宋体" w:hAnsi="宋体" w:hint="eastAsia"/>
          <w:szCs w:val="21"/>
        </w:rPr>
      </w:pPr>
      <w:r>
        <w:rPr>
          <w:rFonts w:ascii="宋体" w:hAnsi="宋体" w:hint="eastAsia"/>
        </w:rPr>
        <w:t xml:space="preserve">2) </w:t>
      </w:r>
      <w:r>
        <w:rPr>
          <w:rFonts w:ascii="宋体" w:hAnsi="宋体" w:hint="eastAsia"/>
          <w:szCs w:val="21"/>
        </w:rPr>
        <w:t>单项金额</w:t>
      </w:r>
      <w:proofErr w:type="gramStart"/>
      <w:r>
        <w:rPr>
          <w:rFonts w:ascii="宋体" w:hAnsi="宋体" w:hint="eastAsia"/>
          <w:szCs w:val="21"/>
        </w:rPr>
        <w:t>不重大</w:t>
      </w:r>
      <w:proofErr w:type="gramEnd"/>
      <w:r>
        <w:rPr>
          <w:rFonts w:ascii="宋体" w:hAnsi="宋体" w:hint="eastAsia"/>
          <w:szCs w:val="21"/>
        </w:rPr>
        <w:t>但按信用风险特征组合后该组合的风险较大的应收账款</w:t>
      </w:r>
    </w:p>
    <w:p w:rsidR="00651703" w:rsidRDefault="00651703">
      <w:pPr>
        <w:tabs>
          <w:tab w:val="left" w:pos="720"/>
          <w:tab w:val="right" w:pos="7740"/>
        </w:tabs>
        <w:spacing w:line="360" w:lineRule="auto"/>
        <w:ind w:firstLineChars="200" w:firstLine="420"/>
        <w:rPr>
          <w:rFonts w:ascii="宋体" w:hAnsi="宋体" w:hint="eastAsia"/>
          <w:i/>
          <w:szCs w:val="21"/>
        </w:rPr>
      </w:pPr>
      <w:r>
        <w:rPr>
          <w:rFonts w:ascii="宋体" w:hAnsi="宋体" w:hint="eastAsia"/>
          <w:i/>
          <w:szCs w:val="21"/>
        </w:rPr>
        <w:t>单项金额</w:t>
      </w:r>
      <w:proofErr w:type="gramStart"/>
      <w:r>
        <w:rPr>
          <w:rFonts w:ascii="宋体" w:hAnsi="宋体" w:hint="eastAsia"/>
          <w:i/>
          <w:szCs w:val="21"/>
        </w:rPr>
        <w:t>不重大</w:t>
      </w:r>
      <w:proofErr w:type="gramEnd"/>
      <w:r>
        <w:rPr>
          <w:rFonts w:ascii="宋体" w:hAnsi="宋体" w:hint="eastAsia"/>
          <w:i/>
          <w:szCs w:val="21"/>
        </w:rPr>
        <w:t>但按信用风险特征组合后该组合的风险较大的应收账款系指单项金额</w:t>
      </w:r>
      <w:proofErr w:type="gramStart"/>
      <w:r>
        <w:rPr>
          <w:rFonts w:ascii="宋体" w:hAnsi="宋体" w:hint="eastAsia"/>
          <w:i/>
          <w:szCs w:val="21"/>
        </w:rPr>
        <w:lastRenderedPageBreak/>
        <w:t>不重大且</w:t>
      </w:r>
      <w:r>
        <w:rPr>
          <w:rFonts w:ascii="宋体" w:hAnsi="宋体" w:hint="eastAsia"/>
          <w:i/>
        </w:rPr>
        <w:t>账</w:t>
      </w:r>
      <w:proofErr w:type="gramEnd"/>
      <w:r>
        <w:rPr>
          <w:rFonts w:ascii="宋体" w:hAnsi="宋体" w:hint="eastAsia"/>
          <w:i/>
        </w:rPr>
        <w:t>龄3年以上的应收账款，其坏账准备计提情况详见账龄分析明细情况。</w:t>
      </w:r>
    </w:p>
    <w:p w:rsidR="00651703" w:rsidRDefault="00651703">
      <w:pPr>
        <w:tabs>
          <w:tab w:val="right" w:pos="7740"/>
        </w:tabs>
        <w:spacing w:line="360" w:lineRule="auto"/>
        <w:ind w:firstLineChars="200" w:firstLine="420"/>
        <w:rPr>
          <w:rFonts w:ascii="宋体" w:hAnsi="宋体" w:hint="eastAsia"/>
        </w:rPr>
      </w:pPr>
      <w:r>
        <w:rPr>
          <w:rFonts w:ascii="宋体" w:hAnsi="宋体"/>
        </w:rPr>
        <w:t>(</w:t>
      </w:r>
      <w:r>
        <w:rPr>
          <w:rFonts w:ascii="宋体" w:hAnsi="宋体" w:hint="eastAsia"/>
        </w:rPr>
        <w:t>3</w:t>
      </w:r>
      <w:r>
        <w:rPr>
          <w:rFonts w:ascii="宋体" w:hAnsi="宋体"/>
        </w:rPr>
        <w:t>)</w:t>
      </w:r>
      <w:r>
        <w:rPr>
          <w:rFonts w:ascii="宋体" w:hAnsi="宋体" w:hint="eastAsia"/>
        </w:rPr>
        <w:t xml:space="preserve"> 本报告期前已全额计提坏账准备，或计提坏账准备的比例较大，但在本期又全额收回或转回，或在本期收回或转回比例较大的，应说明原因、确定原坏账准备比例的依据及其合理性</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 本期通过债务重组等其他方式收回的应收账款金额、重组前累计已计提的坏账准备</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 本期实际核销的应收账款情况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1. 关联方、金额较大的应收账款核销应按单位详细披露，其他小额核销无需披露明细；</w:t>
            </w:r>
          </w:p>
          <w:p w:rsidR="00651703" w:rsidRDefault="00651703">
            <w:pPr>
              <w:tabs>
                <w:tab w:val="right" w:pos="7740"/>
              </w:tabs>
              <w:spacing w:line="360" w:lineRule="auto"/>
              <w:ind w:firstLine="420"/>
              <w:rPr>
                <w:rFonts w:ascii="宋体" w:hAnsi="宋体" w:hint="eastAsia"/>
              </w:rPr>
            </w:pPr>
            <w:r>
              <w:rPr>
                <w:rFonts w:ascii="楷体_GB2312" w:eastAsia="楷体_GB2312" w:hAnsi="宋体" w:hint="eastAsia"/>
              </w:rPr>
              <w:t>2. “应收账款性质”建议按收款内容填写，比如货款、售房款、工程款、租金等。应付账款、预收款项同。</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260"/>
        <w:gridCol w:w="1260"/>
        <w:gridCol w:w="2160"/>
        <w:gridCol w:w="1440"/>
      </w:tblGrid>
      <w:tr w:rsidR="00651703">
        <w:trPr>
          <w:trHeight w:val="440"/>
        </w:trPr>
        <w:tc>
          <w:tcPr>
            <w:tcW w:w="216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单位名称</w:t>
            </w:r>
          </w:p>
        </w:tc>
        <w:tc>
          <w:tcPr>
            <w:tcW w:w="1260" w:type="dxa"/>
            <w:vAlign w:val="center"/>
          </w:tcPr>
          <w:p w:rsidR="00651703" w:rsidRDefault="00651703">
            <w:pPr>
              <w:tabs>
                <w:tab w:val="right" w:pos="7740"/>
              </w:tabs>
              <w:jc w:val="center"/>
              <w:rPr>
                <w:rFonts w:ascii="宋体" w:hAnsi="宋体" w:hint="eastAsia"/>
              </w:rPr>
            </w:pPr>
            <w:r>
              <w:rPr>
                <w:rFonts w:ascii="宋体" w:hAnsi="宋体" w:hint="eastAsia"/>
              </w:rPr>
              <w:t>应收账款性质</w:t>
            </w:r>
          </w:p>
        </w:tc>
        <w:tc>
          <w:tcPr>
            <w:tcW w:w="1260" w:type="dxa"/>
            <w:vAlign w:val="center"/>
          </w:tcPr>
          <w:p w:rsidR="00651703" w:rsidRDefault="00651703">
            <w:pPr>
              <w:tabs>
                <w:tab w:val="right" w:pos="7740"/>
              </w:tabs>
              <w:jc w:val="center"/>
              <w:rPr>
                <w:rFonts w:ascii="宋体" w:hAnsi="宋体" w:hint="eastAsia"/>
              </w:rPr>
            </w:pPr>
            <w:r>
              <w:rPr>
                <w:rFonts w:ascii="宋体" w:hAnsi="宋体" w:hint="eastAsia"/>
              </w:rPr>
              <w:t>核销金额</w:t>
            </w:r>
          </w:p>
        </w:tc>
        <w:tc>
          <w:tcPr>
            <w:tcW w:w="2160" w:type="dxa"/>
            <w:vAlign w:val="center"/>
          </w:tcPr>
          <w:p w:rsidR="00651703" w:rsidRDefault="00651703">
            <w:pPr>
              <w:tabs>
                <w:tab w:val="right" w:pos="7740"/>
              </w:tabs>
              <w:jc w:val="center"/>
              <w:rPr>
                <w:rFonts w:ascii="宋体" w:hAnsi="宋体" w:hint="eastAsia"/>
              </w:rPr>
            </w:pPr>
            <w:r>
              <w:rPr>
                <w:rFonts w:ascii="宋体" w:hAnsi="宋体" w:hint="eastAsia"/>
              </w:rPr>
              <w:t>核销原因</w:t>
            </w:r>
          </w:p>
        </w:tc>
        <w:tc>
          <w:tcPr>
            <w:tcW w:w="1440" w:type="dxa"/>
            <w:vAlign w:val="center"/>
          </w:tcPr>
          <w:p w:rsidR="00651703" w:rsidRDefault="00651703">
            <w:pPr>
              <w:tabs>
                <w:tab w:val="right" w:pos="7740"/>
              </w:tabs>
              <w:jc w:val="center"/>
              <w:rPr>
                <w:rFonts w:ascii="宋体" w:hAnsi="宋体" w:hint="eastAsia"/>
              </w:rPr>
            </w:pPr>
            <w:r>
              <w:rPr>
                <w:rFonts w:ascii="宋体" w:hAnsi="宋体" w:hint="eastAsia"/>
              </w:rPr>
              <w:t>是否因关联交易产生</w:t>
            </w:r>
          </w:p>
        </w:tc>
      </w:tr>
      <w:tr w:rsidR="00651703">
        <w:tc>
          <w:tcPr>
            <w:tcW w:w="2160"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jc w:val="center"/>
              <w:rPr>
                <w:rFonts w:ascii="宋体" w:hAnsi="宋体" w:hint="eastAsia"/>
                <w:i/>
              </w:rPr>
            </w:pPr>
            <w:r>
              <w:rPr>
                <w:rFonts w:ascii="宋体" w:hAnsi="宋体" w:hint="eastAsia"/>
                <w:i/>
              </w:rPr>
              <w:t>货款</w:t>
            </w:r>
          </w:p>
        </w:tc>
        <w:tc>
          <w:tcPr>
            <w:tcW w:w="126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260" w:type="dxa"/>
          </w:tcPr>
          <w:p w:rsidR="00651703" w:rsidRDefault="00651703">
            <w:pPr>
              <w:tabs>
                <w:tab w:val="right" w:pos="7740"/>
              </w:tabs>
              <w:wordWrap w:val="0"/>
              <w:spacing w:line="360" w:lineRule="auto"/>
              <w:jc w:val="center"/>
              <w:rPr>
                <w:rFonts w:ascii="宋体" w:hAnsi="宋体" w:hint="eastAsia"/>
              </w:rPr>
            </w:pPr>
          </w:p>
        </w:tc>
        <w:tc>
          <w:tcPr>
            <w:tcW w:w="1260" w:type="dxa"/>
          </w:tcPr>
          <w:p w:rsidR="00651703" w:rsidRDefault="00651703">
            <w:pPr>
              <w:tabs>
                <w:tab w:val="right" w:pos="7740"/>
              </w:tabs>
              <w:spacing w:line="360" w:lineRule="auto"/>
              <w:jc w:val="center"/>
              <w:rPr>
                <w:rFonts w:ascii="宋体" w:hAnsi="宋体" w:hint="eastAsia"/>
              </w:rPr>
            </w:pPr>
          </w:p>
        </w:tc>
        <w:tc>
          <w:tcPr>
            <w:tcW w:w="2160" w:type="dxa"/>
          </w:tcPr>
          <w:p w:rsidR="00651703" w:rsidRDefault="00651703">
            <w:pPr>
              <w:tabs>
                <w:tab w:val="right" w:pos="7740"/>
              </w:tabs>
              <w:spacing w:line="360" w:lineRule="auto"/>
              <w:jc w:val="center"/>
              <w:rPr>
                <w:rFonts w:ascii="宋体" w:hAnsi="宋体" w:hint="eastAsia"/>
              </w:rPr>
            </w:pPr>
          </w:p>
        </w:tc>
        <w:tc>
          <w:tcPr>
            <w:tcW w:w="1440" w:type="dxa"/>
          </w:tcPr>
          <w:p w:rsidR="00651703" w:rsidRDefault="00651703">
            <w:pPr>
              <w:tabs>
                <w:tab w:val="right" w:pos="7740"/>
              </w:tabs>
              <w:spacing w:line="360" w:lineRule="auto"/>
              <w:jc w:val="center"/>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szCs w:val="21"/>
        </w:rPr>
      </w:pPr>
      <w:r>
        <w:rPr>
          <w:rFonts w:ascii="宋体" w:hAnsi="宋体" w:hint="eastAsia"/>
          <w:szCs w:val="21"/>
        </w:rPr>
        <w:t>2) 应收账款核销说明</w:t>
      </w:r>
    </w:p>
    <w:p w:rsidR="00651703" w:rsidRDefault="00651703">
      <w:pPr>
        <w:tabs>
          <w:tab w:val="right" w:pos="7740"/>
        </w:tabs>
        <w:spacing w:line="360" w:lineRule="auto"/>
        <w:ind w:firstLineChars="200"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(6) 应收持有公司5%以上（含5%）表决权股份的股东单位款项</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1622"/>
        <w:gridCol w:w="1440"/>
        <w:gridCol w:w="1440"/>
        <w:gridCol w:w="1440"/>
      </w:tblGrid>
      <w:tr w:rsidR="00651703">
        <w:tc>
          <w:tcPr>
            <w:tcW w:w="2338" w:type="dxa"/>
            <w:vMerge w:val="restart"/>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3062" w:type="dxa"/>
            <w:gridSpan w:val="2"/>
          </w:tcPr>
          <w:p w:rsidR="00651703" w:rsidRDefault="00651703">
            <w:pPr>
              <w:tabs>
                <w:tab w:val="right" w:pos="4723"/>
                <w:tab w:val="right" w:pos="7139"/>
              </w:tabs>
              <w:ind w:firstLineChars="150" w:firstLine="315"/>
              <w:outlineLvl w:val="0"/>
              <w:rPr>
                <w:rFonts w:ascii="宋体" w:hAnsi="宋体" w:hint="eastAsia"/>
              </w:rPr>
            </w:pPr>
            <w:r>
              <w:rPr>
                <w:rFonts w:ascii="宋体" w:hAnsi="宋体" w:hint="eastAsia"/>
              </w:rPr>
              <w:t xml:space="preserve">         期末数       </w:t>
            </w:r>
          </w:p>
        </w:tc>
        <w:tc>
          <w:tcPr>
            <w:tcW w:w="2880"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期初数        </w:t>
            </w:r>
          </w:p>
        </w:tc>
      </w:tr>
      <w:tr w:rsidR="00651703">
        <w:tc>
          <w:tcPr>
            <w:tcW w:w="2338" w:type="dxa"/>
            <w:vMerge/>
          </w:tcPr>
          <w:p w:rsidR="00651703" w:rsidRDefault="00651703">
            <w:pPr>
              <w:tabs>
                <w:tab w:val="right" w:pos="4723"/>
                <w:tab w:val="right" w:pos="7139"/>
              </w:tabs>
              <w:outlineLvl w:val="0"/>
              <w:rPr>
                <w:rFonts w:ascii="宋体" w:hAnsi="宋体" w:hint="eastAsia"/>
              </w:rPr>
            </w:pPr>
          </w:p>
        </w:tc>
        <w:tc>
          <w:tcPr>
            <w:tcW w:w="1622"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4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c>
          <w:tcPr>
            <w:tcW w:w="144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4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622"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4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4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4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4723"/>
          <w:tab w:val="right" w:pos="7139"/>
        </w:tabs>
        <w:spacing w:line="360" w:lineRule="auto"/>
        <w:ind w:firstLine="420"/>
        <w:outlineLvl w:val="0"/>
        <w:rPr>
          <w:rFonts w:ascii="宋体" w:hAnsi="宋体" w:hint="eastAsia"/>
        </w:rPr>
      </w:pPr>
      <w:r>
        <w:rPr>
          <w:rFonts w:ascii="宋体" w:hAnsi="宋体" w:hint="eastAsia"/>
        </w:rPr>
        <w:t>(7) 应收账款金额前5名情况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r>
              <w:rPr>
                <w:rFonts w:ascii="楷体_GB2312" w:eastAsia="楷体_GB2312" w:hAnsi="宋体" w:hint="eastAsia"/>
              </w:rPr>
              <w:t>提示：“与本公司关系”暂填列关联方或非关联方。</w:t>
            </w:r>
          </w:p>
        </w:tc>
      </w:tr>
    </w:tbl>
    <w:p w:rsidR="00651703" w:rsidRDefault="00651703">
      <w:pPr>
        <w:tabs>
          <w:tab w:val="right" w:pos="4723"/>
          <w:tab w:val="right" w:pos="7139"/>
        </w:tabs>
        <w:spacing w:line="360" w:lineRule="auto"/>
        <w:outlineLvl w:val="0"/>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74"/>
        <w:gridCol w:w="1726"/>
        <w:gridCol w:w="1620"/>
        <w:gridCol w:w="1260"/>
        <w:gridCol w:w="1800"/>
      </w:tblGrid>
      <w:tr w:rsidR="00651703">
        <w:tc>
          <w:tcPr>
            <w:tcW w:w="1874"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lastRenderedPageBreak/>
              <w:t>单位名称</w:t>
            </w:r>
          </w:p>
        </w:tc>
        <w:tc>
          <w:tcPr>
            <w:tcW w:w="1726"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1620" w:type="dxa"/>
            <w:vAlign w:val="center"/>
          </w:tcPr>
          <w:p w:rsidR="00651703" w:rsidRDefault="00651703">
            <w:pPr>
              <w:tabs>
                <w:tab w:val="right" w:pos="4723"/>
                <w:tab w:val="right" w:pos="7139"/>
              </w:tabs>
              <w:outlineLvl w:val="0"/>
              <w:rPr>
                <w:rFonts w:ascii="宋体" w:hAnsi="宋体" w:hint="eastAsia"/>
              </w:rPr>
            </w:pPr>
            <w:r>
              <w:rPr>
                <w:rFonts w:ascii="宋体" w:hAnsi="宋体" w:hint="eastAsia"/>
              </w:rPr>
              <w:t xml:space="preserve">   账面余额</w:t>
            </w:r>
          </w:p>
        </w:tc>
        <w:tc>
          <w:tcPr>
            <w:tcW w:w="126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账龄</w:t>
            </w:r>
          </w:p>
        </w:tc>
        <w:tc>
          <w:tcPr>
            <w:tcW w:w="18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占应收账款余额的比例(%)</w:t>
            </w:r>
          </w:p>
        </w:tc>
      </w:tr>
      <w:tr w:rsidR="00651703">
        <w:tc>
          <w:tcPr>
            <w:tcW w:w="1874" w:type="dxa"/>
          </w:tcPr>
          <w:p w:rsidR="00651703" w:rsidRDefault="00651703">
            <w:pPr>
              <w:tabs>
                <w:tab w:val="right" w:pos="4723"/>
                <w:tab w:val="right" w:pos="7139"/>
              </w:tabs>
              <w:spacing w:line="360" w:lineRule="auto"/>
              <w:outlineLvl w:val="0"/>
              <w:rPr>
                <w:rFonts w:ascii="宋体" w:hAnsi="宋体" w:hint="eastAsia"/>
              </w:rPr>
            </w:pPr>
          </w:p>
        </w:tc>
        <w:tc>
          <w:tcPr>
            <w:tcW w:w="1726"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874" w:type="dxa"/>
          </w:tcPr>
          <w:p w:rsidR="00651703" w:rsidRDefault="00651703">
            <w:pPr>
              <w:tabs>
                <w:tab w:val="right" w:pos="4723"/>
                <w:tab w:val="right" w:pos="7139"/>
              </w:tabs>
              <w:spacing w:line="360" w:lineRule="auto"/>
              <w:outlineLvl w:val="0"/>
              <w:rPr>
                <w:rFonts w:ascii="宋体" w:hAnsi="宋体" w:hint="eastAsia"/>
              </w:rPr>
            </w:pPr>
          </w:p>
        </w:tc>
        <w:tc>
          <w:tcPr>
            <w:tcW w:w="1726"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874" w:type="dxa"/>
          </w:tcPr>
          <w:p w:rsidR="00651703" w:rsidRDefault="00651703">
            <w:pPr>
              <w:tabs>
                <w:tab w:val="right" w:pos="4723"/>
                <w:tab w:val="right" w:pos="7139"/>
              </w:tabs>
              <w:spacing w:line="360" w:lineRule="auto"/>
              <w:outlineLvl w:val="0"/>
              <w:rPr>
                <w:rFonts w:ascii="宋体" w:hAnsi="宋体" w:hint="eastAsia"/>
              </w:rPr>
            </w:pPr>
          </w:p>
        </w:tc>
        <w:tc>
          <w:tcPr>
            <w:tcW w:w="1726"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874" w:type="dxa"/>
          </w:tcPr>
          <w:p w:rsidR="00651703" w:rsidRDefault="00651703">
            <w:pPr>
              <w:tabs>
                <w:tab w:val="right" w:pos="4723"/>
                <w:tab w:val="right" w:pos="7139"/>
              </w:tabs>
              <w:spacing w:line="360" w:lineRule="auto"/>
              <w:outlineLvl w:val="0"/>
              <w:rPr>
                <w:rFonts w:ascii="宋体" w:hAnsi="宋体" w:hint="eastAsia"/>
              </w:rPr>
            </w:pPr>
          </w:p>
        </w:tc>
        <w:tc>
          <w:tcPr>
            <w:tcW w:w="1726"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874" w:type="dxa"/>
          </w:tcPr>
          <w:p w:rsidR="00651703" w:rsidRDefault="00651703">
            <w:pPr>
              <w:tabs>
                <w:tab w:val="right" w:pos="4723"/>
                <w:tab w:val="right" w:pos="7139"/>
              </w:tabs>
              <w:spacing w:line="360" w:lineRule="auto"/>
              <w:outlineLvl w:val="0"/>
              <w:rPr>
                <w:rFonts w:ascii="宋体" w:hAnsi="宋体" w:hint="eastAsia"/>
              </w:rPr>
            </w:pPr>
          </w:p>
        </w:tc>
        <w:tc>
          <w:tcPr>
            <w:tcW w:w="1726"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874"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726" w:type="dxa"/>
          </w:tcPr>
          <w:p w:rsidR="00651703" w:rsidRDefault="00651703">
            <w:pPr>
              <w:tabs>
                <w:tab w:val="right" w:pos="4723"/>
                <w:tab w:val="right" w:pos="7139"/>
              </w:tabs>
              <w:spacing w:line="360" w:lineRule="auto"/>
              <w:jc w:val="center"/>
              <w:outlineLvl w:val="0"/>
              <w:rPr>
                <w:rFonts w:ascii="宋体" w:hAnsi="宋体" w:hint="eastAsia"/>
              </w:rPr>
            </w:pPr>
          </w:p>
        </w:tc>
        <w:tc>
          <w:tcPr>
            <w:tcW w:w="1620" w:type="dxa"/>
          </w:tcPr>
          <w:p w:rsidR="00651703" w:rsidRDefault="00651703">
            <w:pPr>
              <w:tabs>
                <w:tab w:val="right" w:pos="4723"/>
                <w:tab w:val="right" w:pos="7139"/>
              </w:tabs>
              <w:spacing w:line="360" w:lineRule="auto"/>
              <w:jc w:val="center"/>
              <w:outlineLvl w:val="0"/>
              <w:rPr>
                <w:rFonts w:ascii="宋体" w:hAnsi="宋体" w:hint="eastAsia"/>
              </w:rPr>
            </w:pPr>
          </w:p>
        </w:tc>
        <w:tc>
          <w:tcPr>
            <w:tcW w:w="1260" w:type="dxa"/>
          </w:tcPr>
          <w:p w:rsidR="00651703" w:rsidRDefault="00651703">
            <w:pPr>
              <w:tabs>
                <w:tab w:val="right" w:pos="4723"/>
                <w:tab w:val="right" w:pos="7139"/>
              </w:tabs>
              <w:spacing w:line="360" w:lineRule="auto"/>
              <w:jc w:val="center"/>
              <w:outlineLvl w:val="0"/>
              <w:rPr>
                <w:rFonts w:ascii="宋体" w:hAnsi="宋体" w:hint="eastAsia"/>
              </w:rPr>
            </w:pPr>
          </w:p>
        </w:tc>
        <w:tc>
          <w:tcPr>
            <w:tcW w:w="1800" w:type="dxa"/>
          </w:tcPr>
          <w:p w:rsidR="00651703" w:rsidRDefault="00651703">
            <w:pPr>
              <w:tabs>
                <w:tab w:val="right" w:pos="4723"/>
                <w:tab w:val="right" w:pos="7139"/>
              </w:tabs>
              <w:spacing w:line="360" w:lineRule="auto"/>
              <w:outlineLvl w:val="0"/>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(8) 其他应收关联方账款情况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806"/>
        <w:gridCol w:w="1980"/>
        <w:gridCol w:w="1800"/>
      </w:tblGrid>
      <w:tr w:rsidR="00651703">
        <w:tc>
          <w:tcPr>
            <w:tcW w:w="2694"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1806"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198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8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占应收账款余额的比例(%)</w:t>
            </w: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806" w:type="dxa"/>
          </w:tcPr>
          <w:p w:rsidR="00651703" w:rsidRDefault="00651703">
            <w:pPr>
              <w:tabs>
                <w:tab w:val="right" w:pos="4723"/>
                <w:tab w:val="right" w:pos="7139"/>
              </w:tabs>
              <w:spacing w:line="360" w:lineRule="auto"/>
              <w:jc w:val="right"/>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806" w:type="dxa"/>
          </w:tcPr>
          <w:p w:rsidR="00651703" w:rsidRDefault="00651703">
            <w:pPr>
              <w:tabs>
                <w:tab w:val="right" w:pos="4723"/>
                <w:tab w:val="right" w:pos="7139"/>
              </w:tabs>
              <w:spacing w:line="360" w:lineRule="auto"/>
              <w:jc w:val="right"/>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806" w:type="dxa"/>
          </w:tcPr>
          <w:p w:rsidR="00651703" w:rsidRDefault="00651703">
            <w:pPr>
              <w:tabs>
                <w:tab w:val="right" w:pos="4723"/>
                <w:tab w:val="right" w:pos="7139"/>
              </w:tabs>
              <w:spacing w:line="360" w:lineRule="auto"/>
              <w:jc w:val="right"/>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806" w:type="dxa"/>
          </w:tcPr>
          <w:p w:rsidR="00651703" w:rsidRDefault="00651703">
            <w:pPr>
              <w:tabs>
                <w:tab w:val="right" w:pos="4723"/>
                <w:tab w:val="right" w:pos="7139"/>
              </w:tabs>
              <w:spacing w:line="360" w:lineRule="auto"/>
              <w:jc w:val="right"/>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806" w:type="dxa"/>
          </w:tcPr>
          <w:p w:rsidR="00651703" w:rsidRDefault="00651703">
            <w:pPr>
              <w:tabs>
                <w:tab w:val="right" w:pos="4723"/>
                <w:tab w:val="right" w:pos="7139"/>
              </w:tabs>
              <w:spacing w:line="360" w:lineRule="auto"/>
              <w:jc w:val="right"/>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806" w:type="dxa"/>
          </w:tcPr>
          <w:p w:rsidR="00651703" w:rsidRDefault="00651703">
            <w:pPr>
              <w:tabs>
                <w:tab w:val="right" w:pos="4723"/>
                <w:tab w:val="right" w:pos="7139"/>
              </w:tabs>
              <w:spacing w:line="360" w:lineRule="auto"/>
              <w:jc w:val="center"/>
              <w:outlineLvl w:val="0"/>
              <w:rPr>
                <w:rFonts w:ascii="宋体" w:hAnsi="宋体" w:hint="eastAsia"/>
              </w:rPr>
            </w:pPr>
          </w:p>
        </w:tc>
        <w:tc>
          <w:tcPr>
            <w:tcW w:w="1980" w:type="dxa"/>
          </w:tcPr>
          <w:p w:rsidR="00651703" w:rsidRDefault="00651703">
            <w:pPr>
              <w:tabs>
                <w:tab w:val="right" w:pos="4723"/>
                <w:tab w:val="right" w:pos="7139"/>
              </w:tabs>
              <w:spacing w:line="360" w:lineRule="auto"/>
              <w:outlineLvl w:val="0"/>
              <w:rPr>
                <w:rFonts w:ascii="宋体" w:hAnsi="宋体" w:hint="eastAsia"/>
                <w:u w:val="single"/>
              </w:rPr>
            </w:pPr>
          </w:p>
        </w:tc>
        <w:tc>
          <w:tcPr>
            <w:tcW w:w="1800" w:type="dxa"/>
          </w:tcPr>
          <w:p w:rsidR="00651703" w:rsidRDefault="00651703">
            <w:pPr>
              <w:tabs>
                <w:tab w:val="right" w:pos="4723"/>
                <w:tab w:val="right" w:pos="7139"/>
              </w:tabs>
              <w:spacing w:line="360" w:lineRule="auto"/>
              <w:jc w:val="center"/>
              <w:outlineLvl w:val="0"/>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(9) 终止确认的应收账款情况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提示：此处列示根据《企业会计准则第23号——金融资产转移》终止确认的应收账款，不包括核销的应收账款。“项目”按照公司明细填写。</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014"/>
        <w:gridCol w:w="3566"/>
      </w:tblGrid>
      <w:tr w:rsidR="00651703">
        <w:trPr>
          <w:trHeight w:val="529"/>
        </w:trPr>
        <w:tc>
          <w:tcPr>
            <w:tcW w:w="270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项  目</w:t>
            </w:r>
          </w:p>
        </w:tc>
        <w:tc>
          <w:tcPr>
            <w:tcW w:w="2014" w:type="dxa"/>
            <w:vAlign w:val="center"/>
          </w:tcPr>
          <w:p w:rsidR="00651703" w:rsidRDefault="00651703">
            <w:pPr>
              <w:tabs>
                <w:tab w:val="right" w:pos="7740"/>
              </w:tabs>
              <w:jc w:val="center"/>
              <w:rPr>
                <w:rFonts w:ascii="宋体" w:hAnsi="宋体" w:hint="eastAsia"/>
              </w:rPr>
            </w:pPr>
            <w:r>
              <w:rPr>
                <w:rFonts w:ascii="宋体" w:hAnsi="宋体" w:hint="eastAsia"/>
              </w:rPr>
              <w:t>终止确认金额</w:t>
            </w:r>
          </w:p>
        </w:tc>
        <w:tc>
          <w:tcPr>
            <w:tcW w:w="3566" w:type="dxa"/>
            <w:vAlign w:val="center"/>
          </w:tcPr>
          <w:p w:rsidR="00651703" w:rsidRDefault="00651703">
            <w:pPr>
              <w:tabs>
                <w:tab w:val="right" w:pos="7740"/>
              </w:tabs>
              <w:jc w:val="center"/>
              <w:rPr>
                <w:rFonts w:ascii="宋体" w:hAnsi="宋体" w:hint="eastAsia"/>
              </w:rPr>
            </w:pPr>
            <w:r>
              <w:rPr>
                <w:rFonts w:ascii="宋体" w:hAnsi="宋体" w:hint="eastAsia"/>
              </w:rPr>
              <w:t>与终止确认相关的利得或损失</w:t>
            </w:r>
          </w:p>
        </w:tc>
      </w:tr>
      <w:tr w:rsidR="00651703">
        <w:tc>
          <w:tcPr>
            <w:tcW w:w="2700" w:type="dxa"/>
            <w:vAlign w:val="center"/>
          </w:tcPr>
          <w:p w:rsidR="00651703" w:rsidRDefault="00651703">
            <w:pPr>
              <w:tabs>
                <w:tab w:val="right" w:pos="7740"/>
              </w:tabs>
              <w:spacing w:line="360" w:lineRule="auto"/>
              <w:rPr>
                <w:rFonts w:ascii="宋体" w:hAnsi="宋体" w:hint="eastAsia"/>
              </w:rPr>
            </w:pPr>
          </w:p>
        </w:tc>
        <w:tc>
          <w:tcPr>
            <w:tcW w:w="2014" w:type="dxa"/>
            <w:vAlign w:val="center"/>
          </w:tcPr>
          <w:p w:rsidR="00651703" w:rsidRDefault="00651703">
            <w:pPr>
              <w:tabs>
                <w:tab w:val="right" w:pos="7740"/>
              </w:tabs>
              <w:spacing w:line="360" w:lineRule="auto"/>
              <w:jc w:val="right"/>
              <w:rPr>
                <w:rFonts w:ascii="宋体" w:hAnsi="宋体" w:hint="eastAsia"/>
              </w:rPr>
            </w:pPr>
          </w:p>
        </w:tc>
        <w:tc>
          <w:tcPr>
            <w:tcW w:w="3566" w:type="dxa"/>
            <w:vAlign w:val="center"/>
          </w:tcPr>
          <w:p w:rsidR="00651703" w:rsidRDefault="00651703">
            <w:pPr>
              <w:tabs>
                <w:tab w:val="right" w:pos="7740"/>
              </w:tabs>
              <w:spacing w:line="360" w:lineRule="auto"/>
              <w:jc w:val="right"/>
              <w:rPr>
                <w:rFonts w:ascii="宋体" w:hAnsi="宋体" w:hint="eastAsia"/>
              </w:rPr>
            </w:pPr>
          </w:p>
        </w:tc>
      </w:tr>
      <w:tr w:rsidR="00651703">
        <w:tc>
          <w:tcPr>
            <w:tcW w:w="2700" w:type="dxa"/>
            <w:vAlign w:val="center"/>
          </w:tcPr>
          <w:p w:rsidR="00651703" w:rsidRDefault="00651703">
            <w:pPr>
              <w:tabs>
                <w:tab w:val="right" w:pos="7740"/>
              </w:tabs>
              <w:spacing w:line="360" w:lineRule="auto"/>
              <w:rPr>
                <w:rFonts w:ascii="宋体" w:hAnsi="宋体" w:hint="eastAsia"/>
              </w:rPr>
            </w:pPr>
          </w:p>
        </w:tc>
        <w:tc>
          <w:tcPr>
            <w:tcW w:w="2014" w:type="dxa"/>
            <w:vAlign w:val="center"/>
          </w:tcPr>
          <w:p w:rsidR="00651703" w:rsidRDefault="00651703">
            <w:pPr>
              <w:tabs>
                <w:tab w:val="right" w:pos="7740"/>
              </w:tabs>
              <w:spacing w:line="360" w:lineRule="auto"/>
              <w:jc w:val="right"/>
              <w:rPr>
                <w:rFonts w:ascii="宋体" w:hAnsi="宋体" w:hint="eastAsia"/>
              </w:rPr>
            </w:pPr>
          </w:p>
        </w:tc>
        <w:tc>
          <w:tcPr>
            <w:tcW w:w="3566" w:type="dxa"/>
            <w:vAlign w:val="center"/>
          </w:tcPr>
          <w:p w:rsidR="00651703" w:rsidRDefault="00651703">
            <w:pPr>
              <w:tabs>
                <w:tab w:val="right" w:pos="7740"/>
              </w:tabs>
              <w:spacing w:line="360" w:lineRule="auto"/>
              <w:jc w:val="right"/>
              <w:rPr>
                <w:rFonts w:ascii="宋体" w:hAnsi="宋体" w:hint="eastAsia"/>
              </w:rPr>
            </w:pPr>
          </w:p>
        </w:tc>
      </w:tr>
      <w:tr w:rsidR="00651703">
        <w:tc>
          <w:tcPr>
            <w:tcW w:w="27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014" w:type="dxa"/>
            <w:vAlign w:val="center"/>
          </w:tcPr>
          <w:p w:rsidR="00651703" w:rsidRDefault="00651703">
            <w:pPr>
              <w:tabs>
                <w:tab w:val="right" w:pos="7740"/>
              </w:tabs>
              <w:spacing w:line="360" w:lineRule="auto"/>
              <w:rPr>
                <w:rFonts w:ascii="宋体" w:hAnsi="宋体" w:hint="eastAsia"/>
                <w:u w:val="single"/>
              </w:rPr>
            </w:pPr>
          </w:p>
        </w:tc>
        <w:tc>
          <w:tcPr>
            <w:tcW w:w="3566" w:type="dxa"/>
            <w:vAlign w:val="center"/>
          </w:tcPr>
          <w:p w:rsidR="00651703" w:rsidRDefault="00651703">
            <w:pPr>
              <w:tabs>
                <w:tab w:val="right" w:pos="7740"/>
              </w:tabs>
              <w:spacing w:line="360" w:lineRule="auto"/>
              <w:jc w:val="center"/>
              <w:rPr>
                <w:rFonts w:ascii="宋体" w:hAnsi="宋体" w:hint="eastAsia"/>
                <w:u w:val="single"/>
              </w:rPr>
            </w:pPr>
          </w:p>
        </w:tc>
      </w:tr>
    </w:tbl>
    <w:p w:rsidR="00651703" w:rsidRDefault="00651703">
      <w:pPr>
        <w:pStyle w:val="ab"/>
        <w:tabs>
          <w:tab w:val="right" w:pos="7740"/>
        </w:tabs>
        <w:spacing w:line="360" w:lineRule="auto"/>
        <w:ind w:firstLineChars="200"/>
        <w:rPr>
          <w:rFonts w:ascii="宋体" w:hAnsi="宋体" w:hint="eastAsia"/>
        </w:rPr>
      </w:pPr>
      <w:r>
        <w:rPr>
          <w:rFonts w:ascii="宋体" w:hAnsi="宋体" w:hint="eastAsia"/>
        </w:rPr>
        <w:t>(10) 以应收账款为标的进行证券化的，继续涉</w:t>
      </w:r>
      <w:proofErr w:type="gramStart"/>
      <w:r>
        <w:rPr>
          <w:rFonts w:ascii="宋体" w:hAnsi="宋体" w:hint="eastAsia"/>
        </w:rPr>
        <w:t>入形成</w:t>
      </w:r>
      <w:proofErr w:type="gramEnd"/>
      <w:r>
        <w:rPr>
          <w:rFonts w:ascii="宋体" w:hAnsi="宋体" w:hint="eastAsia"/>
        </w:rPr>
        <w:t>的资产、负债的金额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宋体" w:hAnsi="宋体" w:hint="eastAsia"/>
              </w:rPr>
            </w:pPr>
            <w:r>
              <w:rPr>
                <w:rFonts w:ascii="楷体_GB2312" w:eastAsia="楷体_GB2312" w:hAnsi="宋体" w:hint="eastAsia"/>
              </w:rPr>
              <w:t>提示：此处列示根据《企业会计准则第23号——金融资产转移》确认的资产、负债的金额。“项目”按照报表项目填写。</w:t>
            </w:r>
          </w:p>
        </w:tc>
      </w:tr>
    </w:tbl>
    <w:p w:rsidR="00651703" w:rsidRDefault="00651703">
      <w:pPr>
        <w:pStyle w:val="ab"/>
        <w:tabs>
          <w:tab w:val="right" w:pos="7740"/>
        </w:tabs>
        <w:spacing w:line="360" w:lineRule="auto"/>
        <w:ind w:firstLineChars="200"/>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2880"/>
      </w:tblGrid>
      <w:tr w:rsidR="00651703">
        <w:tc>
          <w:tcPr>
            <w:tcW w:w="3060" w:type="dxa"/>
            <w:vAlign w:val="bottom"/>
          </w:tcPr>
          <w:p w:rsidR="00651703" w:rsidRDefault="00651703">
            <w:pPr>
              <w:pStyle w:val="ab"/>
              <w:tabs>
                <w:tab w:val="right" w:pos="7740"/>
              </w:tabs>
              <w:spacing w:line="360" w:lineRule="auto"/>
              <w:ind w:firstLineChars="100" w:firstLine="210"/>
              <w:rPr>
                <w:rFonts w:ascii="宋体" w:hAnsi="宋体" w:hint="eastAsia"/>
              </w:rPr>
            </w:pPr>
            <w:r>
              <w:rPr>
                <w:rFonts w:ascii="宋体" w:hAnsi="宋体" w:hint="eastAsia"/>
              </w:rPr>
              <w:t>项  目</w:t>
            </w:r>
          </w:p>
        </w:tc>
        <w:tc>
          <w:tcPr>
            <w:tcW w:w="2880" w:type="dxa"/>
            <w:vAlign w:val="bottom"/>
          </w:tcPr>
          <w:p w:rsidR="00651703" w:rsidRDefault="00651703">
            <w:pPr>
              <w:pStyle w:val="ab"/>
              <w:tabs>
                <w:tab w:val="right" w:pos="7740"/>
              </w:tabs>
              <w:spacing w:line="360" w:lineRule="auto"/>
              <w:ind w:right="420" w:firstLine="0"/>
              <w:jc w:val="center"/>
              <w:rPr>
                <w:rFonts w:ascii="宋体" w:hAnsi="宋体" w:hint="eastAsia"/>
              </w:rPr>
            </w:pPr>
            <w:r>
              <w:rPr>
                <w:rFonts w:ascii="宋体" w:hAnsi="宋体" w:hint="eastAsia"/>
              </w:rPr>
              <w:t xml:space="preserve">   期末数</w:t>
            </w:r>
          </w:p>
        </w:tc>
      </w:tr>
      <w:tr w:rsidR="00651703">
        <w:tc>
          <w:tcPr>
            <w:tcW w:w="306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lastRenderedPageBreak/>
              <w:t>资  产</w:t>
            </w:r>
          </w:p>
        </w:tc>
        <w:tc>
          <w:tcPr>
            <w:tcW w:w="288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3060" w:type="dxa"/>
          </w:tcPr>
          <w:p w:rsidR="00651703" w:rsidRDefault="00651703">
            <w:pPr>
              <w:pStyle w:val="ab"/>
              <w:tabs>
                <w:tab w:val="right" w:pos="7740"/>
              </w:tabs>
              <w:spacing w:line="360" w:lineRule="auto"/>
              <w:ind w:firstLine="0"/>
              <w:rPr>
                <w:rFonts w:ascii="宋体" w:hAnsi="宋体" w:hint="eastAsia"/>
              </w:rPr>
            </w:pPr>
          </w:p>
        </w:tc>
        <w:tc>
          <w:tcPr>
            <w:tcW w:w="288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3060" w:type="dxa"/>
          </w:tcPr>
          <w:p w:rsidR="00651703" w:rsidRDefault="00651703">
            <w:pPr>
              <w:pStyle w:val="ab"/>
              <w:tabs>
                <w:tab w:val="right" w:pos="7740"/>
              </w:tabs>
              <w:spacing w:line="360" w:lineRule="auto"/>
              <w:ind w:firstLine="0"/>
              <w:rPr>
                <w:rFonts w:ascii="宋体" w:hAnsi="宋体" w:hint="eastAsia"/>
              </w:rPr>
            </w:pPr>
          </w:p>
        </w:tc>
        <w:tc>
          <w:tcPr>
            <w:tcW w:w="288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3060" w:type="dxa"/>
          </w:tcPr>
          <w:p w:rsidR="00651703" w:rsidRDefault="00651703">
            <w:pPr>
              <w:pStyle w:val="ab"/>
              <w:tabs>
                <w:tab w:val="right" w:pos="7740"/>
              </w:tabs>
              <w:spacing w:line="360" w:lineRule="auto"/>
              <w:ind w:firstLineChars="90" w:firstLine="189"/>
              <w:rPr>
                <w:rFonts w:ascii="宋体" w:hAnsi="宋体" w:hint="eastAsia"/>
              </w:rPr>
            </w:pPr>
            <w:r>
              <w:rPr>
                <w:rFonts w:ascii="宋体" w:hAnsi="宋体" w:hint="eastAsia"/>
              </w:rPr>
              <w:t>小  计</w:t>
            </w:r>
          </w:p>
        </w:tc>
        <w:tc>
          <w:tcPr>
            <w:tcW w:w="2880" w:type="dxa"/>
          </w:tcPr>
          <w:p w:rsidR="00651703" w:rsidRDefault="00651703">
            <w:pPr>
              <w:pStyle w:val="ab"/>
              <w:tabs>
                <w:tab w:val="right" w:pos="7740"/>
              </w:tabs>
              <w:wordWrap w:val="0"/>
              <w:spacing w:line="360" w:lineRule="auto"/>
              <w:ind w:firstLine="0"/>
              <w:jc w:val="right"/>
              <w:rPr>
                <w:rFonts w:ascii="宋体" w:hAnsi="宋体" w:hint="eastAsia"/>
                <w:u w:val="single"/>
              </w:rPr>
            </w:pPr>
          </w:p>
        </w:tc>
      </w:tr>
      <w:tr w:rsidR="00651703">
        <w:tc>
          <w:tcPr>
            <w:tcW w:w="306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负  债</w:t>
            </w:r>
          </w:p>
        </w:tc>
        <w:tc>
          <w:tcPr>
            <w:tcW w:w="2880" w:type="dxa"/>
          </w:tcPr>
          <w:p w:rsidR="00651703" w:rsidRDefault="00651703">
            <w:pPr>
              <w:pStyle w:val="ab"/>
              <w:tabs>
                <w:tab w:val="right" w:pos="7740"/>
              </w:tabs>
              <w:wordWrap w:val="0"/>
              <w:spacing w:line="360" w:lineRule="auto"/>
              <w:ind w:firstLine="0"/>
              <w:jc w:val="right"/>
              <w:rPr>
                <w:rFonts w:ascii="宋体" w:hAnsi="宋体" w:hint="eastAsia"/>
                <w:u w:val="single"/>
              </w:rPr>
            </w:pPr>
          </w:p>
        </w:tc>
      </w:tr>
      <w:tr w:rsidR="00651703">
        <w:tc>
          <w:tcPr>
            <w:tcW w:w="3060" w:type="dxa"/>
          </w:tcPr>
          <w:p w:rsidR="00651703" w:rsidRDefault="00651703">
            <w:pPr>
              <w:pStyle w:val="ab"/>
              <w:tabs>
                <w:tab w:val="right" w:pos="7740"/>
              </w:tabs>
              <w:spacing w:line="360" w:lineRule="auto"/>
              <w:ind w:firstLine="0"/>
              <w:rPr>
                <w:rFonts w:ascii="宋体" w:hAnsi="宋体" w:hint="eastAsia"/>
              </w:rPr>
            </w:pPr>
          </w:p>
        </w:tc>
        <w:tc>
          <w:tcPr>
            <w:tcW w:w="2880" w:type="dxa"/>
          </w:tcPr>
          <w:p w:rsidR="00651703" w:rsidRDefault="00651703">
            <w:pPr>
              <w:pStyle w:val="ab"/>
              <w:tabs>
                <w:tab w:val="right" w:pos="7740"/>
              </w:tabs>
              <w:wordWrap w:val="0"/>
              <w:spacing w:line="360" w:lineRule="auto"/>
              <w:ind w:firstLine="0"/>
              <w:jc w:val="right"/>
              <w:rPr>
                <w:rFonts w:ascii="宋体" w:hAnsi="宋体" w:hint="eastAsia"/>
                <w:u w:val="single"/>
              </w:rPr>
            </w:pPr>
          </w:p>
        </w:tc>
      </w:tr>
      <w:tr w:rsidR="00651703">
        <w:tc>
          <w:tcPr>
            <w:tcW w:w="3060" w:type="dxa"/>
          </w:tcPr>
          <w:p w:rsidR="00651703" w:rsidRDefault="00651703">
            <w:pPr>
              <w:pStyle w:val="ab"/>
              <w:tabs>
                <w:tab w:val="right" w:pos="7740"/>
              </w:tabs>
              <w:spacing w:line="360" w:lineRule="auto"/>
              <w:ind w:firstLineChars="90" w:firstLine="189"/>
              <w:rPr>
                <w:rFonts w:ascii="宋体" w:hAnsi="宋体" w:hint="eastAsia"/>
              </w:rPr>
            </w:pPr>
          </w:p>
        </w:tc>
        <w:tc>
          <w:tcPr>
            <w:tcW w:w="2880" w:type="dxa"/>
          </w:tcPr>
          <w:p w:rsidR="00651703" w:rsidRDefault="00651703">
            <w:pPr>
              <w:pStyle w:val="ab"/>
              <w:tabs>
                <w:tab w:val="right" w:pos="7740"/>
              </w:tabs>
              <w:wordWrap w:val="0"/>
              <w:spacing w:line="360" w:lineRule="auto"/>
              <w:ind w:firstLine="0"/>
              <w:jc w:val="right"/>
              <w:rPr>
                <w:rFonts w:ascii="宋体" w:hAnsi="宋体" w:hint="eastAsia"/>
                <w:u w:val="single"/>
              </w:rPr>
            </w:pPr>
          </w:p>
        </w:tc>
      </w:tr>
      <w:tr w:rsidR="00651703">
        <w:tc>
          <w:tcPr>
            <w:tcW w:w="3060" w:type="dxa"/>
          </w:tcPr>
          <w:p w:rsidR="00651703" w:rsidRDefault="00651703">
            <w:pPr>
              <w:pStyle w:val="ab"/>
              <w:tabs>
                <w:tab w:val="right" w:pos="7740"/>
              </w:tabs>
              <w:spacing w:line="360" w:lineRule="auto"/>
              <w:ind w:firstLineChars="90" w:firstLine="189"/>
              <w:rPr>
                <w:rFonts w:ascii="宋体" w:hAnsi="宋体" w:hint="eastAsia"/>
              </w:rPr>
            </w:pPr>
            <w:r>
              <w:rPr>
                <w:rFonts w:ascii="宋体" w:hAnsi="宋体" w:hint="eastAsia"/>
              </w:rPr>
              <w:t>小  计</w:t>
            </w:r>
          </w:p>
        </w:tc>
        <w:tc>
          <w:tcPr>
            <w:tcW w:w="2880" w:type="dxa"/>
          </w:tcPr>
          <w:p w:rsidR="00651703" w:rsidRDefault="00651703">
            <w:pPr>
              <w:pStyle w:val="ab"/>
              <w:tabs>
                <w:tab w:val="right" w:pos="7740"/>
              </w:tabs>
              <w:wordWrap w:val="0"/>
              <w:spacing w:line="360" w:lineRule="auto"/>
              <w:ind w:firstLine="0"/>
              <w:jc w:val="right"/>
              <w:rPr>
                <w:rFonts w:ascii="宋体" w:hAnsi="宋体" w:hint="eastAsia"/>
                <w:u w:val="single"/>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(11)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1) 期末应收账款中已有        元用于担保。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提示：如有其他所有权或使用权限制，也应说明。</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应收账款——外币应收账款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720"/>
        <w:gridCol w:w="144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210"/>
              <w:rPr>
                <w:rFonts w:ascii="宋体" w:hAnsi="宋体" w:hint="eastAsia"/>
                <w:szCs w:val="21"/>
              </w:rPr>
            </w:pPr>
            <w:r>
              <w:rPr>
                <w:rFonts w:ascii="宋体" w:hAnsi="宋体" w:hint="eastAsia"/>
                <w:szCs w:val="21"/>
              </w:rPr>
              <w:t>币  种</w:t>
            </w:r>
          </w:p>
        </w:tc>
        <w:tc>
          <w:tcPr>
            <w:tcW w:w="3240" w:type="dxa"/>
            <w:gridSpan w:val="3"/>
            <w:vAlign w:val="bottom"/>
          </w:tcPr>
          <w:p w:rsidR="00651703" w:rsidRDefault="00651703">
            <w:pPr>
              <w:pStyle w:val="a5"/>
              <w:tabs>
                <w:tab w:val="right" w:pos="7740"/>
              </w:tabs>
              <w:spacing w:after="0" w:line="240" w:lineRule="auto"/>
              <w:ind w:firstLineChars="450" w:firstLine="945"/>
              <w:rPr>
                <w:rFonts w:ascii="宋体" w:hAnsi="宋体" w:hint="eastAsia"/>
                <w:szCs w:val="21"/>
              </w:rPr>
            </w:pPr>
            <w:r>
              <w:rPr>
                <w:rFonts w:ascii="宋体" w:hAnsi="宋体" w:hint="eastAsia"/>
                <w:szCs w:val="21"/>
              </w:rPr>
              <w:t>期末数</w:t>
            </w:r>
          </w:p>
        </w:tc>
        <w:tc>
          <w:tcPr>
            <w:tcW w:w="3600" w:type="dxa"/>
            <w:gridSpan w:val="3"/>
          </w:tcPr>
          <w:p w:rsidR="00651703" w:rsidRDefault="00651703">
            <w:pPr>
              <w:pStyle w:val="a5"/>
              <w:tabs>
                <w:tab w:val="right" w:pos="7740"/>
              </w:tabs>
              <w:spacing w:after="0" w:line="240" w:lineRule="auto"/>
              <w:ind w:firstLineChars="550" w:firstLine="1155"/>
              <w:rPr>
                <w:rFonts w:ascii="宋体" w:hAnsi="宋体" w:hint="eastAsia"/>
                <w:szCs w:val="21"/>
              </w:rPr>
            </w:pPr>
            <w:r>
              <w:rPr>
                <w:rFonts w:ascii="宋体" w:hAnsi="宋体" w:hint="eastAsia"/>
                <w:szCs w:val="21"/>
              </w:rPr>
              <w:t>期初数</w:t>
            </w:r>
          </w:p>
        </w:tc>
      </w:tr>
      <w:tr w:rsidR="00651703">
        <w:tc>
          <w:tcPr>
            <w:tcW w:w="1440" w:type="dxa"/>
            <w:vMerge/>
          </w:tcPr>
          <w:p w:rsidR="00651703" w:rsidRDefault="00651703">
            <w:pPr>
              <w:pStyle w:val="a5"/>
              <w:tabs>
                <w:tab w:val="right" w:pos="7740"/>
              </w:tabs>
              <w:spacing w:after="0" w:line="240" w:lineRule="auto"/>
              <w:ind w:firstLineChars="100" w:firstLine="210"/>
              <w:jc w:val="center"/>
              <w:rPr>
                <w:rFonts w:ascii="宋体" w:hAnsi="宋体" w:hint="eastAsia"/>
                <w:szCs w:val="21"/>
              </w:rPr>
            </w:pPr>
          </w:p>
        </w:tc>
        <w:tc>
          <w:tcPr>
            <w:tcW w:w="1080" w:type="dxa"/>
          </w:tcPr>
          <w:p w:rsidR="00651703" w:rsidRDefault="00651703">
            <w:pPr>
              <w:pStyle w:val="a5"/>
              <w:tabs>
                <w:tab w:val="right" w:pos="7740"/>
              </w:tabs>
              <w:spacing w:after="0" w:line="240" w:lineRule="auto"/>
              <w:ind w:rightChars="-51" w:right="-107"/>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440" w:type="dxa"/>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20" w:type="dxa"/>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tcPr>
          <w:p w:rsidR="00651703" w:rsidRDefault="00651703">
            <w:pPr>
              <w:tabs>
                <w:tab w:val="right" w:pos="7740"/>
              </w:tabs>
              <w:spacing w:line="360" w:lineRule="auto"/>
              <w:jc w:val="center"/>
              <w:rPr>
                <w:rFonts w:ascii="宋体" w:hAnsi="宋体" w:hint="eastAsia"/>
                <w:szCs w:val="21"/>
              </w:rPr>
            </w:pPr>
          </w:p>
        </w:tc>
        <w:tc>
          <w:tcPr>
            <w:tcW w:w="108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440" w:type="dxa"/>
          </w:tcPr>
          <w:p w:rsidR="00651703" w:rsidRDefault="00651703">
            <w:pPr>
              <w:pStyle w:val="a5"/>
              <w:tabs>
                <w:tab w:val="right" w:pos="7740"/>
              </w:tabs>
              <w:spacing w:after="0" w:line="360" w:lineRule="auto"/>
              <w:jc w:val="center"/>
              <w:rPr>
                <w:rFonts w:ascii="宋体" w:hAnsi="宋体" w:hint="eastAsia"/>
                <w:szCs w:val="21"/>
              </w:rPr>
            </w:pPr>
          </w:p>
        </w:tc>
        <w:tc>
          <w:tcPr>
            <w:tcW w:w="126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620" w:type="dxa"/>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tcPr>
          <w:p w:rsidR="00651703" w:rsidRDefault="00651703">
            <w:pPr>
              <w:tabs>
                <w:tab w:val="right" w:pos="7740"/>
              </w:tabs>
              <w:spacing w:line="360" w:lineRule="auto"/>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rPr>
          <w:rFonts w:ascii="楷体_GB2312" w:eastAsia="楷体_GB2312" w:hAnsi="宋体" w:hint="eastAsia"/>
        </w:rPr>
      </w:pPr>
      <w:r>
        <w:rPr>
          <w:rFonts w:ascii="宋体" w:hAnsi="宋体" w:hint="eastAsia"/>
        </w:rPr>
        <w:t>3) 其他</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 预付款项</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账龄分析  </w:t>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账龄列示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945"/>
        <w:gridCol w:w="922"/>
        <w:gridCol w:w="923"/>
        <w:gridCol w:w="922"/>
        <w:gridCol w:w="923"/>
        <w:gridCol w:w="922"/>
        <w:gridCol w:w="923"/>
      </w:tblGrid>
      <w:tr w:rsidR="00651703">
        <w:tc>
          <w:tcPr>
            <w:tcW w:w="1080" w:type="dxa"/>
            <w:vMerge w:val="restart"/>
            <w:vAlign w:val="center"/>
          </w:tcPr>
          <w:p w:rsidR="00651703" w:rsidRDefault="00651703">
            <w:pPr>
              <w:tabs>
                <w:tab w:val="right" w:pos="7740"/>
              </w:tabs>
              <w:ind w:firstLineChars="100" w:firstLine="180"/>
              <w:rPr>
                <w:rFonts w:ascii="宋体" w:hAnsi="宋体" w:hint="eastAsia"/>
                <w:sz w:val="18"/>
              </w:rPr>
            </w:pPr>
            <w:proofErr w:type="gramStart"/>
            <w:r>
              <w:rPr>
                <w:rFonts w:ascii="宋体" w:hAnsi="宋体" w:hint="eastAsia"/>
                <w:sz w:val="18"/>
              </w:rPr>
              <w:t>账</w:t>
            </w:r>
            <w:proofErr w:type="gramEnd"/>
            <w:r>
              <w:rPr>
                <w:rFonts w:ascii="宋体" w:hAnsi="宋体" w:hint="eastAsia"/>
                <w:sz w:val="18"/>
              </w:rPr>
              <w:t xml:space="preserve">  龄</w:t>
            </w:r>
          </w:p>
        </w:tc>
        <w:tc>
          <w:tcPr>
            <w:tcW w:w="3690" w:type="dxa"/>
            <w:gridSpan w:val="4"/>
            <w:vAlign w:val="center"/>
          </w:tcPr>
          <w:p w:rsidR="00651703" w:rsidRDefault="00651703">
            <w:pPr>
              <w:tabs>
                <w:tab w:val="right" w:pos="7740"/>
              </w:tabs>
              <w:rPr>
                <w:rFonts w:ascii="宋体" w:hAnsi="宋体" w:hint="eastAsia"/>
                <w:sz w:val="18"/>
              </w:rPr>
            </w:pPr>
            <w:r>
              <w:rPr>
                <w:rFonts w:ascii="宋体" w:hAnsi="宋体" w:hint="eastAsia"/>
                <w:sz w:val="18"/>
              </w:rPr>
              <w:t xml:space="preserve">                 期末数               </w:t>
            </w:r>
          </w:p>
        </w:tc>
        <w:tc>
          <w:tcPr>
            <w:tcW w:w="3690" w:type="dxa"/>
            <w:gridSpan w:val="4"/>
            <w:vAlign w:val="center"/>
          </w:tcPr>
          <w:p w:rsidR="00651703" w:rsidRDefault="00651703">
            <w:pPr>
              <w:tabs>
                <w:tab w:val="right" w:pos="7740"/>
              </w:tabs>
              <w:rPr>
                <w:rFonts w:ascii="宋体" w:hAnsi="宋体" w:hint="eastAsia"/>
                <w:sz w:val="18"/>
              </w:rPr>
            </w:pPr>
            <w:r>
              <w:rPr>
                <w:rFonts w:ascii="宋体" w:hAnsi="宋体" w:hint="eastAsia"/>
                <w:sz w:val="18"/>
              </w:rPr>
              <w:t xml:space="preserve">                期初数                </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900" w:type="dxa"/>
            <w:vAlign w:val="center"/>
          </w:tcPr>
          <w:p w:rsidR="00651703" w:rsidRDefault="00651703">
            <w:pPr>
              <w:tabs>
                <w:tab w:val="right" w:pos="7740"/>
              </w:tabs>
              <w:ind w:rightChars="-51" w:right="-107"/>
              <w:rPr>
                <w:rFonts w:ascii="宋体" w:hAnsi="宋体" w:hint="eastAsia"/>
                <w:sz w:val="18"/>
              </w:rPr>
            </w:pPr>
            <w:r>
              <w:rPr>
                <w:rFonts w:ascii="宋体" w:hAnsi="宋体" w:hint="eastAsia"/>
                <w:sz w:val="18"/>
              </w:rPr>
              <w:t>账面余额</w:t>
            </w:r>
          </w:p>
        </w:tc>
        <w:tc>
          <w:tcPr>
            <w:tcW w:w="945" w:type="dxa"/>
            <w:vAlign w:val="center"/>
          </w:tcPr>
          <w:p w:rsidR="00651703" w:rsidRDefault="00651703">
            <w:pPr>
              <w:tabs>
                <w:tab w:val="right" w:pos="7740"/>
              </w:tabs>
              <w:jc w:val="center"/>
              <w:rPr>
                <w:rFonts w:ascii="宋体" w:hAnsi="宋体" w:hint="eastAsia"/>
                <w:sz w:val="18"/>
              </w:rPr>
            </w:pPr>
            <w:r>
              <w:rPr>
                <w:rFonts w:ascii="宋体" w:hAnsi="宋体" w:hint="eastAsia"/>
                <w:sz w:val="18"/>
              </w:rPr>
              <w:t>比例(%)</w:t>
            </w:r>
          </w:p>
        </w:tc>
        <w:tc>
          <w:tcPr>
            <w:tcW w:w="922" w:type="dxa"/>
            <w:vAlign w:val="center"/>
          </w:tcPr>
          <w:p w:rsidR="00651703" w:rsidRDefault="00651703">
            <w:pPr>
              <w:tabs>
                <w:tab w:val="right" w:pos="7740"/>
              </w:tabs>
              <w:ind w:rightChars="-105" w:right="-220"/>
              <w:rPr>
                <w:rFonts w:ascii="宋体" w:hAnsi="宋体" w:hint="eastAsia"/>
                <w:sz w:val="18"/>
              </w:rPr>
            </w:pPr>
            <w:r>
              <w:rPr>
                <w:rFonts w:ascii="宋体" w:hAnsi="宋体" w:hint="eastAsia"/>
                <w:sz w:val="18"/>
              </w:rPr>
              <w:t>坏账准备</w:t>
            </w:r>
          </w:p>
        </w:tc>
        <w:tc>
          <w:tcPr>
            <w:tcW w:w="923" w:type="dxa"/>
            <w:vAlign w:val="center"/>
          </w:tcPr>
          <w:p w:rsidR="00651703" w:rsidRDefault="00651703">
            <w:pPr>
              <w:tabs>
                <w:tab w:val="right" w:pos="7740"/>
              </w:tabs>
              <w:ind w:rightChars="-94" w:right="-197"/>
              <w:rPr>
                <w:rFonts w:ascii="宋体" w:hAnsi="宋体" w:hint="eastAsia"/>
                <w:sz w:val="18"/>
              </w:rPr>
            </w:pPr>
            <w:r>
              <w:rPr>
                <w:rFonts w:ascii="宋体" w:hAnsi="宋体" w:hint="eastAsia"/>
                <w:sz w:val="18"/>
              </w:rPr>
              <w:t>账面价值</w:t>
            </w:r>
          </w:p>
        </w:tc>
        <w:tc>
          <w:tcPr>
            <w:tcW w:w="922" w:type="dxa"/>
            <w:vAlign w:val="center"/>
          </w:tcPr>
          <w:p w:rsidR="00651703" w:rsidRDefault="00651703">
            <w:pPr>
              <w:tabs>
                <w:tab w:val="right" w:pos="7740"/>
              </w:tabs>
              <w:ind w:rightChars="-83" w:right="-174"/>
              <w:rPr>
                <w:rFonts w:ascii="宋体" w:hAnsi="宋体" w:hint="eastAsia"/>
                <w:sz w:val="18"/>
              </w:rPr>
            </w:pPr>
            <w:r>
              <w:rPr>
                <w:rFonts w:ascii="宋体" w:hAnsi="宋体" w:hint="eastAsia"/>
                <w:sz w:val="18"/>
              </w:rPr>
              <w:t>账面余额</w:t>
            </w:r>
          </w:p>
        </w:tc>
        <w:tc>
          <w:tcPr>
            <w:tcW w:w="923" w:type="dxa"/>
            <w:vAlign w:val="center"/>
          </w:tcPr>
          <w:p w:rsidR="00651703" w:rsidRDefault="00651703">
            <w:pPr>
              <w:tabs>
                <w:tab w:val="right" w:pos="7740"/>
              </w:tabs>
              <w:jc w:val="center"/>
              <w:rPr>
                <w:rFonts w:ascii="宋体" w:hAnsi="宋体" w:hint="eastAsia"/>
                <w:sz w:val="18"/>
              </w:rPr>
            </w:pPr>
            <w:r>
              <w:rPr>
                <w:rFonts w:ascii="宋体" w:hAnsi="宋体" w:hint="eastAsia"/>
                <w:sz w:val="18"/>
              </w:rPr>
              <w:t>比例(%)</w:t>
            </w:r>
          </w:p>
        </w:tc>
        <w:tc>
          <w:tcPr>
            <w:tcW w:w="922" w:type="dxa"/>
            <w:vAlign w:val="center"/>
          </w:tcPr>
          <w:p w:rsidR="00651703" w:rsidRDefault="00651703">
            <w:pPr>
              <w:tabs>
                <w:tab w:val="right" w:pos="7740"/>
              </w:tabs>
              <w:ind w:rightChars="-62" w:right="-130"/>
              <w:jc w:val="center"/>
              <w:rPr>
                <w:rFonts w:ascii="宋体" w:hAnsi="宋体" w:hint="eastAsia"/>
                <w:sz w:val="18"/>
              </w:rPr>
            </w:pPr>
            <w:r>
              <w:rPr>
                <w:rFonts w:ascii="宋体" w:hAnsi="宋体" w:hint="eastAsia"/>
                <w:sz w:val="18"/>
              </w:rPr>
              <w:t>坏账准备</w:t>
            </w:r>
          </w:p>
        </w:tc>
        <w:tc>
          <w:tcPr>
            <w:tcW w:w="923" w:type="dxa"/>
            <w:vAlign w:val="center"/>
          </w:tcPr>
          <w:p w:rsidR="00651703" w:rsidRDefault="00651703">
            <w:pPr>
              <w:tabs>
                <w:tab w:val="right" w:pos="7740"/>
              </w:tabs>
              <w:ind w:rightChars="-51" w:right="-107"/>
              <w:rPr>
                <w:rFonts w:ascii="宋体" w:hAnsi="宋体" w:hint="eastAsia"/>
                <w:sz w:val="18"/>
              </w:rPr>
            </w:pPr>
            <w:r>
              <w:rPr>
                <w:rFonts w:ascii="宋体" w:hAnsi="宋体" w:hint="eastAsia"/>
                <w:sz w:val="18"/>
              </w:rPr>
              <w:t>账面价值</w:t>
            </w: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 年以内</w:t>
            </w: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945"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w:t>
            </w:r>
            <w:r>
              <w:rPr>
                <w:rFonts w:ascii="宋体" w:hAnsi="宋体"/>
                <w:sz w:val="18"/>
              </w:rPr>
              <w:t>-</w:t>
            </w:r>
            <w:r>
              <w:rPr>
                <w:rFonts w:ascii="宋体" w:hAnsi="宋体" w:hint="eastAsia"/>
                <w:sz w:val="18"/>
              </w:rPr>
              <w:t>2 年</w:t>
            </w:r>
          </w:p>
        </w:tc>
        <w:tc>
          <w:tcPr>
            <w:tcW w:w="900" w:type="dxa"/>
            <w:vAlign w:val="center"/>
          </w:tcPr>
          <w:p w:rsidR="00651703" w:rsidRDefault="00651703">
            <w:pPr>
              <w:tabs>
                <w:tab w:val="right" w:pos="7740"/>
              </w:tabs>
              <w:jc w:val="right"/>
              <w:rPr>
                <w:rFonts w:ascii="宋体" w:hAnsi="宋体" w:hint="eastAsia"/>
                <w:sz w:val="18"/>
              </w:rPr>
            </w:pPr>
          </w:p>
        </w:tc>
        <w:tc>
          <w:tcPr>
            <w:tcW w:w="945" w:type="dxa"/>
            <w:vAlign w:val="center"/>
          </w:tcPr>
          <w:p w:rsidR="00651703" w:rsidRDefault="00651703">
            <w:pPr>
              <w:tabs>
                <w:tab w:val="right" w:pos="7740"/>
              </w:tabs>
              <w:jc w:val="right"/>
              <w:rPr>
                <w:rFonts w:ascii="宋体" w:hAnsi="宋体" w:hint="eastAsia"/>
                <w:sz w:val="18"/>
              </w:rPr>
            </w:pPr>
          </w:p>
        </w:tc>
        <w:tc>
          <w:tcPr>
            <w:tcW w:w="922" w:type="dxa"/>
            <w:vAlign w:val="center"/>
          </w:tcPr>
          <w:p w:rsidR="00651703" w:rsidRDefault="00651703">
            <w:pPr>
              <w:tabs>
                <w:tab w:val="right" w:pos="7740"/>
              </w:tabs>
              <w:jc w:val="right"/>
              <w:rPr>
                <w:rFonts w:ascii="宋体" w:hAnsi="宋体" w:hint="eastAsia"/>
                <w:sz w:val="18"/>
              </w:rPr>
            </w:pPr>
          </w:p>
        </w:tc>
        <w:tc>
          <w:tcPr>
            <w:tcW w:w="923" w:type="dxa"/>
            <w:vAlign w:val="center"/>
          </w:tcPr>
          <w:p w:rsidR="00651703" w:rsidRDefault="00651703">
            <w:pPr>
              <w:tabs>
                <w:tab w:val="right" w:pos="7740"/>
              </w:tabs>
              <w:jc w:val="right"/>
              <w:rPr>
                <w:rFonts w:ascii="宋体" w:hAnsi="宋体" w:hint="eastAsia"/>
                <w:sz w:val="18"/>
              </w:rPr>
            </w:pPr>
          </w:p>
        </w:tc>
        <w:tc>
          <w:tcPr>
            <w:tcW w:w="922" w:type="dxa"/>
            <w:vAlign w:val="center"/>
          </w:tcPr>
          <w:p w:rsidR="00651703" w:rsidRDefault="00651703">
            <w:pPr>
              <w:tabs>
                <w:tab w:val="right" w:pos="7740"/>
              </w:tabs>
              <w:jc w:val="right"/>
              <w:rPr>
                <w:rFonts w:ascii="宋体" w:hAnsi="宋体" w:hint="eastAsia"/>
                <w:sz w:val="18"/>
              </w:rPr>
            </w:pPr>
          </w:p>
        </w:tc>
        <w:tc>
          <w:tcPr>
            <w:tcW w:w="923" w:type="dxa"/>
            <w:vAlign w:val="center"/>
          </w:tcPr>
          <w:p w:rsidR="00651703" w:rsidRDefault="00651703">
            <w:pPr>
              <w:tabs>
                <w:tab w:val="right" w:pos="7740"/>
              </w:tabs>
              <w:jc w:val="right"/>
              <w:rPr>
                <w:rFonts w:ascii="宋体" w:hAnsi="宋体" w:hint="eastAsia"/>
                <w:sz w:val="18"/>
              </w:rPr>
            </w:pPr>
          </w:p>
        </w:tc>
        <w:tc>
          <w:tcPr>
            <w:tcW w:w="922" w:type="dxa"/>
            <w:vAlign w:val="center"/>
          </w:tcPr>
          <w:p w:rsidR="00651703" w:rsidRDefault="00651703">
            <w:pPr>
              <w:tabs>
                <w:tab w:val="right" w:pos="7740"/>
              </w:tabs>
              <w:jc w:val="right"/>
              <w:rPr>
                <w:rFonts w:ascii="宋体" w:hAnsi="宋体" w:hint="eastAsia"/>
                <w:sz w:val="18"/>
              </w:rPr>
            </w:pPr>
          </w:p>
        </w:tc>
        <w:tc>
          <w:tcPr>
            <w:tcW w:w="923" w:type="dxa"/>
            <w:vAlign w:val="center"/>
          </w:tcPr>
          <w:p w:rsidR="00651703" w:rsidRDefault="00651703">
            <w:pPr>
              <w:tabs>
                <w:tab w:val="right" w:pos="7740"/>
              </w:tabs>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2</w:t>
            </w:r>
            <w:r>
              <w:rPr>
                <w:rFonts w:ascii="宋体" w:hAnsi="宋体"/>
                <w:sz w:val="18"/>
              </w:rPr>
              <w:t>-</w:t>
            </w:r>
            <w:r>
              <w:rPr>
                <w:rFonts w:ascii="宋体" w:hAnsi="宋体" w:hint="eastAsia"/>
                <w:sz w:val="18"/>
              </w:rPr>
              <w:t>3 年</w:t>
            </w: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945"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c>
          <w:tcPr>
            <w:tcW w:w="922" w:type="dxa"/>
            <w:vAlign w:val="center"/>
          </w:tcPr>
          <w:p w:rsidR="00651703" w:rsidRDefault="00651703">
            <w:pPr>
              <w:tabs>
                <w:tab w:val="right" w:pos="7740"/>
              </w:tabs>
              <w:spacing w:line="360" w:lineRule="auto"/>
              <w:jc w:val="right"/>
              <w:rPr>
                <w:rFonts w:ascii="宋体" w:hAnsi="宋体" w:hint="eastAsia"/>
                <w:sz w:val="18"/>
              </w:rPr>
            </w:pPr>
          </w:p>
        </w:tc>
        <w:tc>
          <w:tcPr>
            <w:tcW w:w="923"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3 年以上</w:t>
            </w:r>
          </w:p>
        </w:tc>
        <w:tc>
          <w:tcPr>
            <w:tcW w:w="900" w:type="dxa"/>
          </w:tcPr>
          <w:p w:rsidR="00651703" w:rsidRDefault="00651703">
            <w:pPr>
              <w:tabs>
                <w:tab w:val="right" w:pos="7740"/>
              </w:tabs>
              <w:wordWrap w:val="0"/>
              <w:spacing w:line="360" w:lineRule="auto"/>
              <w:ind w:right="90"/>
              <w:jc w:val="right"/>
              <w:rPr>
                <w:rFonts w:ascii="宋体" w:hAnsi="宋体" w:hint="eastAsia"/>
                <w:sz w:val="18"/>
              </w:rPr>
            </w:pPr>
          </w:p>
        </w:tc>
        <w:tc>
          <w:tcPr>
            <w:tcW w:w="945" w:type="dxa"/>
          </w:tcPr>
          <w:p w:rsidR="00651703" w:rsidRDefault="00651703">
            <w:pPr>
              <w:tabs>
                <w:tab w:val="right" w:pos="7740"/>
              </w:tabs>
              <w:wordWrap w:val="0"/>
              <w:spacing w:line="360" w:lineRule="auto"/>
              <w:jc w:val="right"/>
              <w:rPr>
                <w:rFonts w:ascii="宋体" w:hAnsi="宋体" w:hint="eastAsia"/>
                <w:sz w:val="18"/>
              </w:rPr>
            </w:pPr>
          </w:p>
        </w:tc>
        <w:tc>
          <w:tcPr>
            <w:tcW w:w="922" w:type="dxa"/>
          </w:tcPr>
          <w:p w:rsidR="00651703" w:rsidRDefault="00651703">
            <w:pPr>
              <w:tabs>
                <w:tab w:val="right" w:pos="7740"/>
              </w:tabs>
              <w:wordWrap w:val="0"/>
              <w:spacing w:line="360" w:lineRule="auto"/>
              <w:jc w:val="right"/>
              <w:rPr>
                <w:rFonts w:ascii="宋体" w:hAnsi="宋体" w:hint="eastAsia"/>
                <w:sz w:val="18"/>
              </w:rPr>
            </w:pPr>
          </w:p>
        </w:tc>
        <w:tc>
          <w:tcPr>
            <w:tcW w:w="923" w:type="dxa"/>
          </w:tcPr>
          <w:p w:rsidR="00651703" w:rsidRDefault="00651703">
            <w:pPr>
              <w:tabs>
                <w:tab w:val="right" w:pos="7740"/>
              </w:tabs>
              <w:wordWrap w:val="0"/>
              <w:spacing w:line="360" w:lineRule="auto"/>
              <w:jc w:val="right"/>
              <w:rPr>
                <w:rFonts w:ascii="宋体" w:hAnsi="宋体" w:hint="eastAsia"/>
                <w:sz w:val="18"/>
              </w:rPr>
            </w:pPr>
          </w:p>
        </w:tc>
        <w:tc>
          <w:tcPr>
            <w:tcW w:w="922" w:type="dxa"/>
          </w:tcPr>
          <w:p w:rsidR="00651703" w:rsidRDefault="00651703">
            <w:pPr>
              <w:tabs>
                <w:tab w:val="right" w:pos="7740"/>
              </w:tabs>
              <w:wordWrap w:val="0"/>
              <w:spacing w:line="360" w:lineRule="auto"/>
              <w:ind w:right="90"/>
              <w:jc w:val="right"/>
              <w:rPr>
                <w:rFonts w:ascii="宋体" w:hAnsi="宋体" w:hint="eastAsia"/>
                <w:sz w:val="18"/>
              </w:rPr>
            </w:pPr>
          </w:p>
        </w:tc>
        <w:tc>
          <w:tcPr>
            <w:tcW w:w="923" w:type="dxa"/>
          </w:tcPr>
          <w:p w:rsidR="00651703" w:rsidRDefault="00651703">
            <w:pPr>
              <w:tabs>
                <w:tab w:val="right" w:pos="7740"/>
              </w:tabs>
              <w:wordWrap w:val="0"/>
              <w:spacing w:line="360" w:lineRule="auto"/>
              <w:jc w:val="right"/>
              <w:rPr>
                <w:rFonts w:ascii="宋体" w:hAnsi="宋体" w:hint="eastAsia"/>
                <w:sz w:val="18"/>
              </w:rPr>
            </w:pPr>
          </w:p>
        </w:tc>
        <w:tc>
          <w:tcPr>
            <w:tcW w:w="922" w:type="dxa"/>
          </w:tcPr>
          <w:p w:rsidR="00651703" w:rsidRDefault="00651703">
            <w:pPr>
              <w:tabs>
                <w:tab w:val="right" w:pos="7740"/>
              </w:tabs>
              <w:wordWrap w:val="0"/>
              <w:spacing w:line="360" w:lineRule="auto"/>
              <w:jc w:val="right"/>
              <w:rPr>
                <w:rFonts w:ascii="宋体" w:hAnsi="宋体" w:hint="eastAsia"/>
                <w:sz w:val="18"/>
              </w:rPr>
            </w:pPr>
          </w:p>
        </w:tc>
        <w:tc>
          <w:tcPr>
            <w:tcW w:w="923" w:type="dxa"/>
          </w:tcPr>
          <w:p w:rsidR="00651703" w:rsidRDefault="00651703">
            <w:pPr>
              <w:tabs>
                <w:tab w:val="right" w:pos="7740"/>
              </w:tabs>
              <w:wordWrap w:val="0"/>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90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45"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22"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23"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22"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23"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22"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23"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lastRenderedPageBreak/>
        <w:t>2) 预付款项账龄的说明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预付款项金额前5名情况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7740"/>
              </w:tabs>
              <w:spacing w:line="360" w:lineRule="auto"/>
              <w:ind w:firstLineChars="200" w:firstLine="420"/>
              <w:rPr>
                <w:rFonts w:ascii="宋体" w:hAnsi="宋体" w:hint="eastAsia"/>
              </w:rPr>
            </w:pPr>
            <w:r>
              <w:rPr>
                <w:rFonts w:ascii="楷体_GB2312" w:eastAsia="楷体_GB2312" w:hAnsi="宋体" w:hint="eastAsia"/>
              </w:rPr>
              <w:t>提示：“与本公司关系”暂填列关联方或非关联方。</w:t>
            </w:r>
          </w:p>
        </w:tc>
      </w:tr>
    </w:tbl>
    <w:p w:rsidR="00651703" w:rsidRDefault="00651703">
      <w:pPr>
        <w:tabs>
          <w:tab w:val="right" w:pos="7740"/>
        </w:tabs>
        <w:spacing w:line="360" w:lineRule="auto"/>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620"/>
        <w:gridCol w:w="1440"/>
        <w:gridCol w:w="1260"/>
        <w:gridCol w:w="1980"/>
      </w:tblGrid>
      <w:tr w:rsidR="00651703">
        <w:tc>
          <w:tcPr>
            <w:tcW w:w="216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单位名称</w:t>
            </w:r>
          </w:p>
        </w:tc>
        <w:tc>
          <w:tcPr>
            <w:tcW w:w="162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与本公司关系</w:t>
            </w:r>
          </w:p>
        </w:tc>
        <w:tc>
          <w:tcPr>
            <w:tcW w:w="144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c>
          <w:tcPr>
            <w:tcW w:w="126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账龄</w:t>
            </w:r>
          </w:p>
        </w:tc>
        <w:tc>
          <w:tcPr>
            <w:tcW w:w="198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未结算原因</w:t>
            </w: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ind w:leftChars="-51" w:left="-107" w:firstLineChars="51" w:firstLine="107"/>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jc w:val="center"/>
              <w:rPr>
                <w:rFonts w:ascii="宋体" w:hAnsi="宋体" w:hint="eastAsia"/>
              </w:rPr>
            </w:pPr>
            <w:r>
              <w:rPr>
                <w:rFonts w:ascii="宋体" w:hAnsi="宋体" w:hint="eastAsia"/>
              </w:rPr>
              <w:t>小  计</w:t>
            </w:r>
          </w:p>
        </w:tc>
        <w:tc>
          <w:tcPr>
            <w:tcW w:w="1620" w:type="dxa"/>
          </w:tcPr>
          <w:p w:rsidR="00651703" w:rsidRDefault="00651703">
            <w:pPr>
              <w:tabs>
                <w:tab w:val="right" w:pos="7740"/>
              </w:tabs>
              <w:spacing w:line="360" w:lineRule="auto"/>
              <w:rPr>
                <w:rFonts w:ascii="宋体" w:hAnsi="宋体" w:hint="eastAsia"/>
              </w:rPr>
            </w:pPr>
          </w:p>
        </w:tc>
        <w:tc>
          <w:tcPr>
            <w:tcW w:w="144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26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rPr>
                <w:rFonts w:ascii="宋体" w:hAnsi="宋体" w:hint="eastAsia"/>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 xml:space="preserve">预付款项主要单位的说明：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(3) 预付持有公司5%以上（含5%）表决权股份的股东单位款项</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1429"/>
        <w:gridCol w:w="1429"/>
        <w:gridCol w:w="1429"/>
        <w:gridCol w:w="1655"/>
      </w:tblGrid>
      <w:tr w:rsidR="00651703">
        <w:tc>
          <w:tcPr>
            <w:tcW w:w="2338" w:type="dxa"/>
            <w:vMerge w:val="restart"/>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2858"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期末数       </w:t>
            </w:r>
          </w:p>
        </w:tc>
        <w:tc>
          <w:tcPr>
            <w:tcW w:w="3084"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期初数        </w:t>
            </w:r>
          </w:p>
        </w:tc>
      </w:tr>
      <w:tr w:rsidR="00651703">
        <w:tc>
          <w:tcPr>
            <w:tcW w:w="2338" w:type="dxa"/>
            <w:vMerge/>
          </w:tcPr>
          <w:p w:rsidR="00651703" w:rsidRDefault="00651703">
            <w:pPr>
              <w:tabs>
                <w:tab w:val="right" w:pos="4723"/>
                <w:tab w:val="right" w:pos="7139"/>
              </w:tabs>
              <w:outlineLvl w:val="0"/>
              <w:rPr>
                <w:rFonts w:ascii="宋体" w:hAnsi="宋体" w:hint="eastAsia"/>
              </w:rPr>
            </w:pP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655"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55"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55"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55"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(4) 账龄1年以上且金额重大的预付款项未及时结算的原因说明</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2340"/>
        <w:gridCol w:w="2843"/>
      </w:tblGrid>
      <w:tr w:rsidR="00651703">
        <w:tc>
          <w:tcPr>
            <w:tcW w:w="3060" w:type="dxa"/>
            <w:vAlign w:val="center"/>
          </w:tcPr>
          <w:p w:rsidR="00651703" w:rsidRDefault="00651703">
            <w:pPr>
              <w:widowControl/>
              <w:ind w:firstLineChars="100" w:firstLine="210"/>
              <w:rPr>
                <w:rFonts w:ascii="隶书" w:eastAsia="隶书" w:hAnsi="宋体" w:hint="eastAsia"/>
              </w:rPr>
            </w:pPr>
            <w:r>
              <w:rPr>
                <w:rFonts w:ascii="宋体" w:hAnsi="宋体" w:hint="eastAsia"/>
              </w:rPr>
              <w:t>单位名称</w:t>
            </w:r>
          </w:p>
        </w:tc>
        <w:tc>
          <w:tcPr>
            <w:tcW w:w="2340" w:type="dxa"/>
            <w:vAlign w:val="center"/>
          </w:tcPr>
          <w:p w:rsidR="00651703" w:rsidRDefault="00651703">
            <w:pPr>
              <w:tabs>
                <w:tab w:val="right" w:pos="4723"/>
                <w:tab w:val="right" w:pos="7139"/>
              </w:tabs>
              <w:spacing w:line="360" w:lineRule="auto"/>
              <w:jc w:val="center"/>
              <w:outlineLvl w:val="0"/>
              <w:rPr>
                <w:rFonts w:ascii="隶书" w:eastAsia="隶书" w:hAnsi="宋体" w:hint="eastAsia"/>
              </w:rPr>
            </w:pPr>
            <w:r>
              <w:rPr>
                <w:rFonts w:ascii="宋体" w:hAnsi="宋体" w:hint="eastAsia"/>
              </w:rPr>
              <w:t>期末数</w:t>
            </w:r>
          </w:p>
        </w:tc>
        <w:tc>
          <w:tcPr>
            <w:tcW w:w="2843" w:type="dxa"/>
            <w:vAlign w:val="center"/>
          </w:tcPr>
          <w:p w:rsidR="00651703" w:rsidRDefault="00651703">
            <w:pPr>
              <w:tabs>
                <w:tab w:val="right" w:pos="4723"/>
                <w:tab w:val="right" w:pos="7139"/>
              </w:tabs>
              <w:spacing w:line="360" w:lineRule="auto"/>
              <w:jc w:val="center"/>
              <w:outlineLvl w:val="0"/>
              <w:rPr>
                <w:rFonts w:ascii="隶书" w:eastAsia="隶书" w:hAnsi="宋体" w:hint="eastAsia"/>
              </w:rPr>
            </w:pPr>
            <w:r>
              <w:rPr>
                <w:rFonts w:ascii="宋体" w:hAnsi="宋体" w:hint="eastAsia"/>
              </w:rPr>
              <w:t>未结算原因</w:t>
            </w:r>
          </w:p>
        </w:tc>
      </w:tr>
      <w:tr w:rsidR="00651703">
        <w:tc>
          <w:tcPr>
            <w:tcW w:w="3060" w:type="dxa"/>
          </w:tcPr>
          <w:p w:rsidR="00651703" w:rsidRDefault="00651703">
            <w:pPr>
              <w:tabs>
                <w:tab w:val="right" w:pos="4723"/>
                <w:tab w:val="right" w:pos="7139"/>
              </w:tabs>
              <w:spacing w:line="360" w:lineRule="auto"/>
              <w:outlineLvl w:val="0"/>
              <w:rPr>
                <w:rFonts w:ascii="隶书" w:eastAsia="隶书" w:hAnsi="宋体" w:hint="eastAsia"/>
              </w:rPr>
            </w:pPr>
          </w:p>
        </w:tc>
        <w:tc>
          <w:tcPr>
            <w:tcW w:w="2340" w:type="dxa"/>
          </w:tcPr>
          <w:p w:rsidR="00651703" w:rsidRDefault="00651703">
            <w:pPr>
              <w:tabs>
                <w:tab w:val="right" w:pos="4723"/>
                <w:tab w:val="right" w:pos="7139"/>
              </w:tabs>
              <w:spacing w:line="360" w:lineRule="auto"/>
              <w:jc w:val="right"/>
              <w:outlineLvl w:val="0"/>
              <w:rPr>
                <w:rFonts w:ascii="隶书" w:eastAsia="隶书" w:hAnsi="宋体" w:hint="eastAsia"/>
              </w:rPr>
            </w:pPr>
          </w:p>
        </w:tc>
        <w:tc>
          <w:tcPr>
            <w:tcW w:w="2843" w:type="dxa"/>
          </w:tcPr>
          <w:p w:rsidR="00651703" w:rsidRDefault="00651703">
            <w:pPr>
              <w:tabs>
                <w:tab w:val="right" w:pos="4723"/>
                <w:tab w:val="right" w:pos="7139"/>
              </w:tabs>
              <w:spacing w:line="360" w:lineRule="auto"/>
              <w:jc w:val="center"/>
              <w:outlineLvl w:val="0"/>
              <w:rPr>
                <w:rFonts w:ascii="隶书" w:eastAsia="隶书" w:hAnsi="宋体" w:hint="eastAsia"/>
              </w:rPr>
            </w:pPr>
          </w:p>
        </w:tc>
      </w:tr>
      <w:tr w:rsidR="00651703">
        <w:tc>
          <w:tcPr>
            <w:tcW w:w="3060" w:type="dxa"/>
          </w:tcPr>
          <w:p w:rsidR="00651703" w:rsidRDefault="00651703">
            <w:pPr>
              <w:tabs>
                <w:tab w:val="right" w:pos="4723"/>
                <w:tab w:val="right" w:pos="7139"/>
              </w:tabs>
              <w:spacing w:line="360" w:lineRule="auto"/>
              <w:outlineLvl w:val="0"/>
              <w:rPr>
                <w:rFonts w:ascii="隶书" w:eastAsia="隶书" w:hAnsi="宋体" w:hint="eastAsia"/>
              </w:rPr>
            </w:pPr>
          </w:p>
        </w:tc>
        <w:tc>
          <w:tcPr>
            <w:tcW w:w="2340" w:type="dxa"/>
          </w:tcPr>
          <w:p w:rsidR="00651703" w:rsidRDefault="00651703">
            <w:pPr>
              <w:tabs>
                <w:tab w:val="right" w:pos="4723"/>
                <w:tab w:val="right" w:pos="7139"/>
              </w:tabs>
              <w:spacing w:line="360" w:lineRule="auto"/>
              <w:jc w:val="right"/>
              <w:outlineLvl w:val="0"/>
              <w:rPr>
                <w:rFonts w:ascii="隶书" w:eastAsia="隶书" w:hAnsi="宋体" w:hint="eastAsia"/>
              </w:rPr>
            </w:pPr>
          </w:p>
        </w:tc>
        <w:tc>
          <w:tcPr>
            <w:tcW w:w="2843" w:type="dxa"/>
          </w:tcPr>
          <w:p w:rsidR="00651703" w:rsidRDefault="00651703">
            <w:pPr>
              <w:tabs>
                <w:tab w:val="right" w:pos="4723"/>
                <w:tab w:val="right" w:pos="7139"/>
              </w:tabs>
              <w:spacing w:line="360" w:lineRule="auto"/>
              <w:jc w:val="center"/>
              <w:outlineLvl w:val="0"/>
              <w:rPr>
                <w:rFonts w:ascii="隶书" w:eastAsia="隶书" w:hAnsi="宋体" w:hint="eastAsia"/>
              </w:rPr>
            </w:pPr>
          </w:p>
        </w:tc>
      </w:tr>
      <w:tr w:rsidR="00651703">
        <w:tc>
          <w:tcPr>
            <w:tcW w:w="3060" w:type="dxa"/>
          </w:tcPr>
          <w:p w:rsidR="00651703" w:rsidRDefault="00651703">
            <w:pPr>
              <w:tabs>
                <w:tab w:val="right" w:pos="4723"/>
                <w:tab w:val="right" w:pos="7139"/>
              </w:tabs>
              <w:spacing w:line="360" w:lineRule="auto"/>
              <w:ind w:firstLineChars="100" w:firstLine="210"/>
              <w:jc w:val="left"/>
              <w:outlineLvl w:val="0"/>
              <w:rPr>
                <w:rFonts w:ascii="隶书" w:eastAsia="隶书" w:hAnsi="宋体" w:hint="eastAsia"/>
              </w:rPr>
            </w:pPr>
            <w:r>
              <w:rPr>
                <w:rFonts w:ascii="宋体" w:hAnsi="宋体" w:hint="eastAsia"/>
              </w:rPr>
              <w:t>小  计</w:t>
            </w:r>
          </w:p>
        </w:tc>
        <w:tc>
          <w:tcPr>
            <w:tcW w:w="2340" w:type="dxa"/>
          </w:tcPr>
          <w:p w:rsidR="00651703" w:rsidRDefault="00651703">
            <w:pPr>
              <w:tabs>
                <w:tab w:val="right" w:pos="4723"/>
                <w:tab w:val="right" w:pos="7139"/>
              </w:tabs>
              <w:wordWrap w:val="0"/>
              <w:spacing w:line="360" w:lineRule="auto"/>
              <w:ind w:right="420"/>
              <w:jc w:val="center"/>
              <w:outlineLvl w:val="0"/>
              <w:rPr>
                <w:rFonts w:ascii="隶书" w:eastAsia="隶书" w:hAnsi="宋体" w:hint="eastAsia"/>
              </w:rPr>
            </w:pPr>
            <w:r>
              <w:rPr>
                <w:rFonts w:ascii="隶书" w:eastAsia="隶书" w:hAnsi="宋体" w:hint="eastAsia"/>
              </w:rPr>
              <w:t xml:space="preserve">            </w:t>
            </w:r>
          </w:p>
        </w:tc>
        <w:tc>
          <w:tcPr>
            <w:tcW w:w="2843" w:type="dxa"/>
          </w:tcPr>
          <w:p w:rsidR="00651703" w:rsidRDefault="00651703">
            <w:pPr>
              <w:tabs>
                <w:tab w:val="right" w:pos="4723"/>
                <w:tab w:val="right" w:pos="7139"/>
              </w:tabs>
              <w:spacing w:line="360" w:lineRule="auto"/>
              <w:jc w:val="center"/>
              <w:outlineLvl w:val="0"/>
              <w:rPr>
                <w:rFonts w:ascii="隶书" w:eastAsia="隶书"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(5) 其他说明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预付款项——外币预付款项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ind w:firstLineChars="200" w:firstLine="420"/>
              <w:outlineLvl w:val="0"/>
              <w:rPr>
                <w:rFonts w:ascii="楷体_GB2312" w:eastAsia="楷体_GB2312" w:hAnsi="宋体" w:hint="eastAsia"/>
              </w:rPr>
            </w:pPr>
            <w:r>
              <w:rPr>
                <w:rFonts w:ascii="楷体_GB2312" w:eastAsia="楷体_GB2312" w:hAnsi="宋体" w:hint="eastAsia"/>
              </w:rPr>
              <w:t>提示：预付款项属于非货币性项目，在业务发生时，采用交易发生日的即期汇率/按照系统合理的方法确定的、与交易发生日即期汇率近似的汇率折合人民币记账，</w:t>
            </w:r>
            <w:proofErr w:type="gramStart"/>
            <w:r>
              <w:rPr>
                <w:rFonts w:ascii="楷体_GB2312" w:eastAsia="楷体_GB2312" w:hAnsi="宋体" w:hint="eastAsia"/>
              </w:rPr>
              <w:t>期末不</w:t>
            </w:r>
            <w:proofErr w:type="gramEnd"/>
            <w:r>
              <w:rPr>
                <w:rFonts w:ascii="楷体_GB2312" w:eastAsia="楷体_GB2312" w:hAnsi="宋体" w:hint="eastAsia"/>
              </w:rPr>
              <w:t>需</w:t>
            </w:r>
            <w:r>
              <w:rPr>
                <w:rFonts w:ascii="楷体_GB2312" w:eastAsia="楷体_GB2312" w:hAnsi="宋体" w:hint="eastAsia"/>
              </w:rPr>
              <w:lastRenderedPageBreak/>
              <w:t>要按照期末汇率进行调整，所以在此处仅披露</w:t>
            </w:r>
            <w:proofErr w:type="gramStart"/>
            <w:r>
              <w:rPr>
                <w:rFonts w:ascii="楷体_GB2312" w:eastAsia="楷体_GB2312" w:hAnsi="宋体" w:hint="eastAsia"/>
              </w:rPr>
              <w:t>原币金额</w:t>
            </w:r>
            <w:proofErr w:type="gramEnd"/>
            <w:r>
              <w:rPr>
                <w:rFonts w:ascii="楷体_GB2312" w:eastAsia="楷体_GB2312" w:hAnsi="宋体" w:hint="eastAsia"/>
              </w:rPr>
              <w:t>和折人民币金额。</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1800"/>
        <w:gridCol w:w="1620"/>
        <w:gridCol w:w="1800"/>
      </w:tblGrid>
      <w:tr w:rsidR="00651703">
        <w:tc>
          <w:tcPr>
            <w:tcW w:w="1440" w:type="dxa"/>
            <w:vMerge w:val="restart"/>
            <w:vAlign w:val="center"/>
          </w:tcPr>
          <w:p w:rsidR="00651703" w:rsidRDefault="00651703">
            <w:pPr>
              <w:pStyle w:val="a5"/>
              <w:tabs>
                <w:tab w:val="right" w:pos="7740"/>
              </w:tabs>
              <w:ind w:firstLineChars="100" w:firstLine="210"/>
              <w:jc w:val="both"/>
              <w:rPr>
                <w:rFonts w:ascii="宋体" w:hAnsi="宋体" w:hint="eastAsia"/>
                <w:szCs w:val="21"/>
              </w:rPr>
            </w:pPr>
            <w:r>
              <w:rPr>
                <w:rFonts w:ascii="宋体" w:hAnsi="宋体" w:hint="eastAsia"/>
                <w:szCs w:val="21"/>
              </w:rPr>
              <w:t>币  种</w:t>
            </w:r>
          </w:p>
        </w:tc>
        <w:tc>
          <w:tcPr>
            <w:tcW w:w="3420" w:type="dxa"/>
            <w:gridSpan w:val="2"/>
            <w:vAlign w:val="center"/>
          </w:tcPr>
          <w:p w:rsidR="00651703" w:rsidRDefault="00651703">
            <w:pPr>
              <w:pStyle w:val="a5"/>
              <w:tabs>
                <w:tab w:val="right" w:pos="7740"/>
              </w:tabs>
              <w:spacing w:after="0" w:line="240" w:lineRule="auto"/>
              <w:ind w:firstLineChars="600" w:firstLine="1260"/>
              <w:rPr>
                <w:rFonts w:ascii="宋体" w:hAnsi="宋体" w:hint="eastAsia"/>
                <w:szCs w:val="21"/>
              </w:rPr>
            </w:pPr>
            <w:r>
              <w:rPr>
                <w:rFonts w:ascii="宋体" w:hAnsi="宋体" w:hint="eastAsia"/>
                <w:szCs w:val="21"/>
              </w:rPr>
              <w:t>期末数</w:t>
            </w:r>
          </w:p>
        </w:tc>
        <w:tc>
          <w:tcPr>
            <w:tcW w:w="3420" w:type="dxa"/>
            <w:gridSpan w:val="2"/>
            <w:vAlign w:val="center"/>
          </w:tcPr>
          <w:p w:rsidR="00651703" w:rsidRDefault="00651703">
            <w:pPr>
              <w:pStyle w:val="a5"/>
              <w:tabs>
                <w:tab w:val="right" w:pos="7740"/>
              </w:tabs>
              <w:spacing w:after="0" w:line="240" w:lineRule="auto"/>
              <w:ind w:right="72" w:firstLineChars="500" w:firstLine="1050"/>
              <w:rPr>
                <w:rFonts w:ascii="宋体" w:hAnsi="宋体" w:hint="eastAsia"/>
                <w:szCs w:val="21"/>
              </w:rPr>
            </w:pPr>
            <w:r>
              <w:rPr>
                <w:rFonts w:ascii="宋体" w:hAnsi="宋体" w:hint="eastAsia"/>
                <w:szCs w:val="21"/>
              </w:rPr>
              <w:t>期初数</w:t>
            </w:r>
          </w:p>
        </w:tc>
      </w:tr>
      <w:tr w:rsidR="00651703">
        <w:tc>
          <w:tcPr>
            <w:tcW w:w="1440" w:type="dxa"/>
            <w:vMerge/>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p>
        </w:tc>
        <w:tc>
          <w:tcPr>
            <w:tcW w:w="162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1800" w:type="dxa"/>
            <w:vAlign w:val="center"/>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62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1800" w:type="dxa"/>
            <w:vAlign w:val="center"/>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center"/>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center"/>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rPr>
                <w:rFonts w:ascii="宋体" w:hAnsi="宋体" w:hint="eastAsia"/>
                <w:szCs w:val="21"/>
              </w:rPr>
            </w:pPr>
            <w:r>
              <w:rPr>
                <w:rFonts w:ascii="宋体" w:hAnsi="宋体" w:hint="eastAsia"/>
                <w:szCs w:val="21"/>
              </w:rPr>
              <w:t xml:space="preserve">          </w:t>
            </w: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wordWrap w:val="0"/>
              <w:spacing w:after="0" w:line="360" w:lineRule="auto"/>
              <w:ind w:right="210"/>
              <w:jc w:val="right"/>
              <w:rPr>
                <w:rFonts w:ascii="宋体" w:hAnsi="宋体" w:hint="eastAsia"/>
                <w:szCs w:val="21"/>
              </w:rPr>
            </w:pPr>
            <w:r>
              <w:rPr>
                <w:rFonts w:ascii="宋体" w:hAnsi="宋体" w:hint="eastAsia"/>
                <w:szCs w:val="21"/>
              </w:rPr>
              <w:t xml:space="preserve">         </w:t>
            </w:r>
          </w:p>
        </w:tc>
      </w:tr>
    </w:tbl>
    <w:p w:rsidR="00651703" w:rsidRDefault="00651703">
      <w:pPr>
        <w:tabs>
          <w:tab w:val="right" w:pos="4723"/>
          <w:tab w:val="right" w:pos="7139"/>
        </w:tabs>
        <w:spacing w:line="360" w:lineRule="auto"/>
        <w:ind w:firstLine="420"/>
        <w:outlineLvl w:val="0"/>
        <w:rPr>
          <w:rFonts w:ascii="楷体_GB2312" w:eastAsia="楷体_GB2312" w:hAnsi="宋体" w:hint="eastAsia"/>
        </w:rPr>
      </w:pPr>
      <w:r>
        <w:rPr>
          <w:rFonts w:ascii="宋体" w:hAnsi="宋体" w:hint="eastAsia"/>
        </w:rPr>
        <w:t>2) 其他</w:t>
      </w:r>
    </w:p>
    <w:p w:rsidR="00651703" w:rsidRDefault="00651703" w:rsidP="003C2711">
      <w:pPr>
        <w:rPr>
          <w:rFonts w:hint="eastAsia"/>
        </w:rPr>
      </w:pPr>
    </w:p>
    <w:p w:rsidR="00651703" w:rsidRDefault="00651703" w:rsidP="003C2711">
      <w:pPr>
        <w:rPr>
          <w:rFonts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6. 应收利息</w:t>
      </w:r>
      <w:r>
        <w:rPr>
          <w:rFonts w:ascii="宋体" w:hAnsi="宋体" w:hint="eastAsia"/>
        </w:rPr>
        <w:tab/>
      </w:r>
    </w:p>
    <w:p w:rsidR="00651703" w:rsidRDefault="00651703">
      <w:pPr>
        <w:tabs>
          <w:tab w:val="right" w:pos="7740"/>
        </w:tabs>
        <w:spacing w:line="360" w:lineRule="auto"/>
        <w:ind w:firstLine="420"/>
        <w:rPr>
          <w:rFonts w:ascii="宋体" w:hAnsi="宋体"/>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1620"/>
        <w:gridCol w:w="1620"/>
        <w:gridCol w:w="1440"/>
      </w:tblGrid>
      <w:tr w:rsidR="00651703">
        <w:tc>
          <w:tcPr>
            <w:tcW w:w="180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2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80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80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80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  计</w:t>
            </w:r>
          </w:p>
        </w:tc>
        <w:tc>
          <w:tcPr>
            <w:tcW w:w="1800"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bdr w:val="single" w:sz="4" w:space="0" w:color="auto"/>
              </w:rPr>
              <w:t xml:space="preserve">   </w:t>
            </w:r>
            <w:r>
              <w:rPr>
                <w:rFonts w:ascii="宋体" w:hAnsi="宋体" w:hint="eastAsia"/>
              </w:rPr>
              <w:t xml:space="preserve">           </w:t>
            </w:r>
          </w:p>
        </w:tc>
        <w:tc>
          <w:tcPr>
            <w:tcW w:w="1620" w:type="dxa"/>
          </w:tcPr>
          <w:p w:rsidR="00651703" w:rsidRDefault="00651703">
            <w:pPr>
              <w:tabs>
                <w:tab w:val="right" w:pos="7740"/>
              </w:tabs>
              <w:spacing w:line="360" w:lineRule="auto"/>
              <w:jc w:val="distribute"/>
              <w:rPr>
                <w:rFonts w:ascii="宋体" w:hAnsi="宋体" w:hint="eastAsia"/>
                <w:szCs w:val="21"/>
                <w:bdr w:val="single" w:sz="4" w:space="0" w:color="auto"/>
              </w:rPr>
            </w:pPr>
            <w:r>
              <w:rPr>
                <w:rFonts w:ascii="宋体" w:hAnsi="宋体" w:hint="eastAsia"/>
                <w:szCs w:val="21"/>
                <w:bdr w:val="single" w:sz="4" w:space="0" w:color="auto"/>
              </w:rPr>
              <w:t xml:space="preserve">   </w:t>
            </w:r>
            <w:r>
              <w:rPr>
                <w:rFonts w:ascii="宋体" w:hAnsi="宋体" w:hint="eastAsia"/>
                <w:bdr w:val="single" w:sz="4" w:space="0" w:color="auto"/>
              </w:rPr>
              <w:t xml:space="preserve">   </w:t>
            </w:r>
          </w:p>
        </w:tc>
        <w:tc>
          <w:tcPr>
            <w:tcW w:w="1620"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bdr w:val="single" w:sz="4" w:space="0" w:color="auto"/>
              </w:rPr>
              <w:t xml:space="preserve">               </w:t>
            </w:r>
          </w:p>
        </w:tc>
        <w:tc>
          <w:tcPr>
            <w:tcW w:w="1440"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bdr w:val="single" w:sz="4" w:space="0" w:color="auto"/>
              </w:rPr>
              <w:t xml:space="preserve">      </w:t>
            </w:r>
            <w:r>
              <w:rPr>
                <w:rFonts w:ascii="宋体" w:hAnsi="宋体" w:hint="eastAsia"/>
                <w:szCs w:val="21"/>
                <w:bdr w:val="single" w:sz="4" w:space="0" w:color="auto"/>
              </w:rPr>
              <w:t xml:space="preserve">     </w:t>
            </w:r>
            <w:r>
              <w:rPr>
                <w:rFonts w:ascii="宋体" w:hAnsi="宋体" w:hint="eastAsia"/>
                <w:bdr w:val="single" w:sz="4" w:space="0" w:color="auto"/>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逾期利息</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880"/>
        <w:gridCol w:w="2700"/>
      </w:tblGrid>
      <w:tr w:rsidR="00651703">
        <w:tc>
          <w:tcPr>
            <w:tcW w:w="27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贷款单位</w:t>
            </w:r>
          </w:p>
        </w:tc>
        <w:tc>
          <w:tcPr>
            <w:tcW w:w="2880" w:type="dxa"/>
          </w:tcPr>
          <w:p w:rsidR="00651703" w:rsidRDefault="00651703">
            <w:pPr>
              <w:tabs>
                <w:tab w:val="right" w:pos="7740"/>
              </w:tabs>
              <w:spacing w:line="360" w:lineRule="auto"/>
              <w:jc w:val="center"/>
              <w:rPr>
                <w:rFonts w:ascii="宋体" w:hAnsi="宋体" w:hint="eastAsia"/>
              </w:rPr>
            </w:pPr>
            <w:r>
              <w:rPr>
                <w:rFonts w:ascii="宋体" w:hAnsi="宋体" w:hint="eastAsia"/>
              </w:rPr>
              <w:t>逾期时间</w:t>
            </w:r>
          </w:p>
        </w:tc>
        <w:tc>
          <w:tcPr>
            <w:tcW w:w="270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700" w:type="dxa"/>
          </w:tcPr>
          <w:p w:rsidR="00651703" w:rsidRDefault="00651703">
            <w:pPr>
              <w:tabs>
                <w:tab w:val="right" w:pos="7740"/>
              </w:tabs>
              <w:spacing w:line="360" w:lineRule="auto"/>
              <w:rPr>
                <w:rFonts w:ascii="宋体" w:hAnsi="宋体" w:hint="eastAsia"/>
              </w:rPr>
            </w:pPr>
          </w:p>
        </w:tc>
        <w:tc>
          <w:tcPr>
            <w:tcW w:w="2880" w:type="dxa"/>
          </w:tcPr>
          <w:p w:rsidR="00651703" w:rsidRDefault="00651703">
            <w:pPr>
              <w:tabs>
                <w:tab w:val="right" w:pos="7740"/>
              </w:tabs>
              <w:spacing w:line="360" w:lineRule="auto"/>
              <w:rPr>
                <w:rFonts w:ascii="宋体" w:hAnsi="宋体" w:hint="eastAsia"/>
              </w:rPr>
            </w:pPr>
          </w:p>
        </w:tc>
        <w:tc>
          <w:tcPr>
            <w:tcW w:w="2700" w:type="dxa"/>
          </w:tcPr>
          <w:p w:rsidR="00651703" w:rsidRDefault="00651703">
            <w:pPr>
              <w:tabs>
                <w:tab w:val="right" w:pos="7740"/>
              </w:tabs>
              <w:spacing w:line="360" w:lineRule="auto"/>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2880" w:type="dxa"/>
          </w:tcPr>
          <w:p w:rsidR="00651703" w:rsidRDefault="00651703">
            <w:pPr>
              <w:tabs>
                <w:tab w:val="right" w:pos="7740"/>
              </w:tabs>
              <w:spacing w:line="360" w:lineRule="auto"/>
              <w:rPr>
                <w:rFonts w:ascii="宋体" w:hAnsi="宋体" w:hint="eastAsia"/>
              </w:rPr>
            </w:pPr>
          </w:p>
        </w:tc>
        <w:tc>
          <w:tcPr>
            <w:tcW w:w="2700" w:type="dxa"/>
          </w:tcPr>
          <w:p w:rsidR="00651703" w:rsidRDefault="00651703">
            <w:pPr>
              <w:tabs>
                <w:tab w:val="right" w:pos="7740"/>
              </w:tabs>
              <w:spacing w:line="360" w:lineRule="auto"/>
              <w:rPr>
                <w:rFonts w:ascii="宋体" w:hAnsi="宋体" w:hint="eastAsia"/>
              </w:rPr>
            </w:pPr>
          </w:p>
        </w:tc>
      </w:tr>
      <w:tr w:rsidR="00651703">
        <w:tc>
          <w:tcPr>
            <w:tcW w:w="27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880" w:type="dxa"/>
          </w:tcPr>
          <w:p w:rsidR="00651703" w:rsidRDefault="00651703">
            <w:pPr>
              <w:tabs>
                <w:tab w:val="right" w:pos="7740"/>
              </w:tabs>
              <w:spacing w:line="360" w:lineRule="auto"/>
              <w:rPr>
                <w:rFonts w:ascii="宋体" w:hAnsi="宋体" w:hint="eastAsia"/>
                <w:u w:val="single"/>
              </w:rPr>
            </w:pPr>
          </w:p>
        </w:tc>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(3)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7. 应收股利</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123"/>
        <w:gridCol w:w="1217"/>
        <w:gridCol w:w="1173"/>
        <w:gridCol w:w="949"/>
        <w:gridCol w:w="1064"/>
        <w:gridCol w:w="1407"/>
      </w:tblGrid>
      <w:tr w:rsidR="00651703">
        <w:tc>
          <w:tcPr>
            <w:tcW w:w="1800" w:type="dxa"/>
            <w:vAlign w:val="center"/>
          </w:tcPr>
          <w:p w:rsidR="00651703" w:rsidRDefault="00651703">
            <w:pPr>
              <w:tabs>
                <w:tab w:val="right" w:pos="7740"/>
              </w:tabs>
              <w:ind w:firstLineChars="100" w:firstLine="210"/>
              <w:rPr>
                <w:rFonts w:ascii="宋体" w:hAnsi="宋体" w:hint="eastAsia"/>
                <w:szCs w:val="21"/>
              </w:rPr>
            </w:pPr>
            <w:r>
              <w:rPr>
                <w:rFonts w:ascii="宋体" w:hAnsi="宋体" w:hint="eastAsia"/>
                <w:szCs w:val="21"/>
              </w:rPr>
              <w:t>项  目</w:t>
            </w:r>
          </w:p>
        </w:tc>
        <w:tc>
          <w:tcPr>
            <w:tcW w:w="1123" w:type="dxa"/>
            <w:vAlign w:val="center"/>
          </w:tcPr>
          <w:p w:rsidR="00651703" w:rsidRDefault="00651703">
            <w:pPr>
              <w:tabs>
                <w:tab w:val="right" w:pos="7740"/>
              </w:tabs>
              <w:jc w:val="center"/>
              <w:rPr>
                <w:rFonts w:ascii="宋体" w:hAnsi="宋体" w:hint="eastAsia"/>
                <w:szCs w:val="21"/>
              </w:rPr>
            </w:pPr>
            <w:r>
              <w:rPr>
                <w:rFonts w:ascii="宋体" w:hAnsi="宋体" w:hint="eastAsia"/>
                <w:szCs w:val="21"/>
              </w:rPr>
              <w:t>期初数</w:t>
            </w:r>
          </w:p>
        </w:tc>
        <w:tc>
          <w:tcPr>
            <w:tcW w:w="1217" w:type="dxa"/>
            <w:vAlign w:val="center"/>
          </w:tcPr>
          <w:p w:rsidR="00651703" w:rsidRDefault="00651703">
            <w:pPr>
              <w:tabs>
                <w:tab w:val="right" w:pos="7740"/>
              </w:tabs>
              <w:jc w:val="center"/>
              <w:rPr>
                <w:rFonts w:ascii="宋体" w:hAnsi="宋体" w:hint="eastAsia"/>
                <w:szCs w:val="21"/>
              </w:rPr>
            </w:pPr>
            <w:r>
              <w:rPr>
                <w:rFonts w:ascii="宋体" w:hAnsi="宋体" w:hint="eastAsia"/>
                <w:szCs w:val="21"/>
              </w:rPr>
              <w:t>本期增加</w:t>
            </w:r>
          </w:p>
        </w:tc>
        <w:tc>
          <w:tcPr>
            <w:tcW w:w="1173" w:type="dxa"/>
            <w:vAlign w:val="center"/>
          </w:tcPr>
          <w:p w:rsidR="00651703" w:rsidRDefault="00651703">
            <w:pPr>
              <w:tabs>
                <w:tab w:val="right" w:pos="7740"/>
              </w:tabs>
              <w:jc w:val="center"/>
              <w:rPr>
                <w:rFonts w:ascii="宋体" w:hAnsi="宋体" w:hint="eastAsia"/>
                <w:szCs w:val="21"/>
              </w:rPr>
            </w:pPr>
            <w:r>
              <w:rPr>
                <w:rFonts w:ascii="宋体" w:hAnsi="宋体" w:hint="eastAsia"/>
                <w:szCs w:val="21"/>
              </w:rPr>
              <w:t>本期减少</w:t>
            </w:r>
          </w:p>
        </w:tc>
        <w:tc>
          <w:tcPr>
            <w:tcW w:w="949" w:type="dxa"/>
            <w:vAlign w:val="center"/>
          </w:tcPr>
          <w:p w:rsidR="00651703" w:rsidRDefault="00651703">
            <w:pPr>
              <w:tabs>
                <w:tab w:val="right" w:pos="7740"/>
              </w:tabs>
              <w:jc w:val="center"/>
              <w:rPr>
                <w:rFonts w:ascii="宋体" w:hAnsi="宋体" w:hint="eastAsia"/>
                <w:szCs w:val="21"/>
              </w:rPr>
            </w:pPr>
            <w:r>
              <w:rPr>
                <w:rFonts w:ascii="宋体" w:hAnsi="宋体" w:hint="eastAsia"/>
                <w:szCs w:val="21"/>
              </w:rPr>
              <w:t>期末数</w:t>
            </w:r>
          </w:p>
        </w:tc>
        <w:tc>
          <w:tcPr>
            <w:tcW w:w="1064" w:type="dxa"/>
          </w:tcPr>
          <w:p w:rsidR="00651703" w:rsidRDefault="00651703">
            <w:pPr>
              <w:tabs>
                <w:tab w:val="right" w:pos="7740"/>
              </w:tabs>
              <w:jc w:val="center"/>
              <w:rPr>
                <w:rFonts w:ascii="宋体" w:hAnsi="宋体" w:hint="eastAsia"/>
                <w:szCs w:val="21"/>
              </w:rPr>
            </w:pPr>
            <w:r>
              <w:rPr>
                <w:rFonts w:ascii="宋体" w:hAnsi="宋体" w:hint="eastAsia"/>
                <w:szCs w:val="21"/>
              </w:rPr>
              <w:t>未收回的原因</w:t>
            </w:r>
          </w:p>
        </w:tc>
        <w:tc>
          <w:tcPr>
            <w:tcW w:w="1407" w:type="dxa"/>
          </w:tcPr>
          <w:p w:rsidR="00651703" w:rsidRDefault="00651703">
            <w:pPr>
              <w:tabs>
                <w:tab w:val="right" w:pos="7740"/>
              </w:tabs>
              <w:jc w:val="center"/>
              <w:rPr>
                <w:rFonts w:ascii="宋体" w:hAnsi="宋体" w:hint="eastAsia"/>
                <w:szCs w:val="21"/>
              </w:rPr>
            </w:pPr>
            <w:r>
              <w:rPr>
                <w:rFonts w:ascii="宋体" w:hAnsi="宋体" w:hint="eastAsia"/>
                <w:szCs w:val="21"/>
              </w:rPr>
              <w:t>相关款项是否发生减值</w:t>
            </w:r>
          </w:p>
        </w:tc>
      </w:tr>
      <w:tr w:rsidR="00651703">
        <w:tc>
          <w:tcPr>
            <w:tcW w:w="1800" w:type="dxa"/>
          </w:tcPr>
          <w:p w:rsidR="00651703" w:rsidRDefault="00651703">
            <w:pPr>
              <w:tabs>
                <w:tab w:val="right" w:pos="7740"/>
              </w:tabs>
              <w:spacing w:line="360" w:lineRule="auto"/>
              <w:jc w:val="center"/>
              <w:rPr>
                <w:rFonts w:ascii="宋体" w:hAnsi="宋体" w:hint="eastAsia"/>
                <w:szCs w:val="21"/>
              </w:rPr>
            </w:pPr>
            <w:r>
              <w:rPr>
                <w:rFonts w:ascii="宋体" w:hAnsi="宋体" w:hint="eastAsia"/>
              </w:rPr>
              <w:t>账龄1年以内</w:t>
            </w:r>
          </w:p>
        </w:tc>
        <w:tc>
          <w:tcPr>
            <w:tcW w:w="1123" w:type="dxa"/>
          </w:tcPr>
          <w:p w:rsidR="00651703" w:rsidRDefault="00651703">
            <w:pPr>
              <w:tabs>
                <w:tab w:val="right" w:pos="7740"/>
              </w:tabs>
              <w:spacing w:line="360" w:lineRule="auto"/>
              <w:jc w:val="right"/>
              <w:rPr>
                <w:rFonts w:ascii="宋体" w:hAnsi="宋体" w:hint="eastAsia"/>
                <w:szCs w:val="21"/>
              </w:rPr>
            </w:pPr>
          </w:p>
        </w:tc>
        <w:tc>
          <w:tcPr>
            <w:tcW w:w="1217" w:type="dxa"/>
          </w:tcPr>
          <w:p w:rsidR="00651703" w:rsidRDefault="00651703">
            <w:pPr>
              <w:tabs>
                <w:tab w:val="right" w:pos="7740"/>
              </w:tabs>
              <w:spacing w:line="360" w:lineRule="auto"/>
              <w:jc w:val="right"/>
              <w:rPr>
                <w:rFonts w:ascii="宋体" w:hAnsi="宋体" w:hint="eastAsia"/>
                <w:szCs w:val="21"/>
              </w:rPr>
            </w:pPr>
          </w:p>
        </w:tc>
        <w:tc>
          <w:tcPr>
            <w:tcW w:w="1173" w:type="dxa"/>
          </w:tcPr>
          <w:p w:rsidR="00651703" w:rsidRDefault="00651703">
            <w:pPr>
              <w:tabs>
                <w:tab w:val="right" w:pos="7740"/>
              </w:tabs>
              <w:spacing w:line="360" w:lineRule="auto"/>
              <w:jc w:val="right"/>
              <w:rPr>
                <w:rFonts w:ascii="宋体" w:hAnsi="宋体" w:hint="eastAsia"/>
                <w:szCs w:val="21"/>
              </w:rPr>
            </w:pPr>
          </w:p>
        </w:tc>
        <w:tc>
          <w:tcPr>
            <w:tcW w:w="949" w:type="dxa"/>
          </w:tcPr>
          <w:p w:rsidR="00651703" w:rsidRDefault="00651703">
            <w:pPr>
              <w:tabs>
                <w:tab w:val="right" w:pos="7740"/>
              </w:tabs>
              <w:spacing w:line="360" w:lineRule="auto"/>
              <w:jc w:val="right"/>
              <w:rPr>
                <w:rFonts w:ascii="宋体" w:hAnsi="宋体" w:hint="eastAsia"/>
                <w:szCs w:val="21"/>
              </w:rPr>
            </w:pPr>
          </w:p>
        </w:tc>
        <w:tc>
          <w:tcPr>
            <w:tcW w:w="1064" w:type="dxa"/>
          </w:tcPr>
          <w:p w:rsidR="00651703" w:rsidRDefault="00651703">
            <w:pPr>
              <w:tabs>
                <w:tab w:val="right" w:pos="7740"/>
              </w:tabs>
              <w:spacing w:line="360" w:lineRule="auto"/>
              <w:jc w:val="right"/>
              <w:rPr>
                <w:rFonts w:ascii="宋体" w:hAnsi="宋体" w:hint="eastAsia"/>
                <w:szCs w:val="21"/>
              </w:rPr>
            </w:pPr>
          </w:p>
        </w:tc>
        <w:tc>
          <w:tcPr>
            <w:tcW w:w="140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其中：</w:t>
            </w:r>
            <w:r>
              <w:rPr>
                <w:rFonts w:ascii="宋体" w:hAnsi="宋体" w:hint="eastAsia"/>
                <w:i/>
                <w:szCs w:val="21"/>
              </w:rPr>
              <w:t xml:space="preserve">  </w:t>
            </w:r>
          </w:p>
        </w:tc>
        <w:tc>
          <w:tcPr>
            <w:tcW w:w="1123" w:type="dxa"/>
          </w:tcPr>
          <w:p w:rsidR="00651703" w:rsidRDefault="00651703">
            <w:pPr>
              <w:tabs>
                <w:tab w:val="right" w:pos="7740"/>
              </w:tabs>
              <w:spacing w:line="360" w:lineRule="auto"/>
              <w:jc w:val="right"/>
              <w:rPr>
                <w:rFonts w:ascii="宋体" w:hAnsi="宋体" w:hint="eastAsia"/>
                <w:szCs w:val="21"/>
              </w:rPr>
            </w:pPr>
          </w:p>
        </w:tc>
        <w:tc>
          <w:tcPr>
            <w:tcW w:w="1217" w:type="dxa"/>
          </w:tcPr>
          <w:p w:rsidR="00651703" w:rsidRDefault="00651703">
            <w:pPr>
              <w:tabs>
                <w:tab w:val="right" w:pos="7740"/>
              </w:tabs>
              <w:spacing w:line="360" w:lineRule="auto"/>
              <w:jc w:val="right"/>
              <w:rPr>
                <w:rFonts w:ascii="宋体" w:hAnsi="宋体" w:hint="eastAsia"/>
                <w:szCs w:val="21"/>
              </w:rPr>
            </w:pPr>
          </w:p>
        </w:tc>
        <w:tc>
          <w:tcPr>
            <w:tcW w:w="1173" w:type="dxa"/>
          </w:tcPr>
          <w:p w:rsidR="00651703" w:rsidRDefault="00651703">
            <w:pPr>
              <w:tabs>
                <w:tab w:val="right" w:pos="7740"/>
              </w:tabs>
              <w:spacing w:line="360" w:lineRule="auto"/>
              <w:jc w:val="right"/>
              <w:rPr>
                <w:rFonts w:ascii="宋体" w:hAnsi="宋体" w:hint="eastAsia"/>
                <w:szCs w:val="21"/>
              </w:rPr>
            </w:pPr>
          </w:p>
        </w:tc>
        <w:tc>
          <w:tcPr>
            <w:tcW w:w="949" w:type="dxa"/>
          </w:tcPr>
          <w:p w:rsidR="00651703" w:rsidRDefault="00651703">
            <w:pPr>
              <w:tabs>
                <w:tab w:val="right" w:pos="7740"/>
              </w:tabs>
              <w:spacing w:line="360" w:lineRule="auto"/>
              <w:jc w:val="right"/>
              <w:rPr>
                <w:rFonts w:ascii="宋体" w:hAnsi="宋体" w:hint="eastAsia"/>
                <w:szCs w:val="21"/>
              </w:rPr>
            </w:pPr>
          </w:p>
        </w:tc>
        <w:tc>
          <w:tcPr>
            <w:tcW w:w="1064" w:type="dxa"/>
          </w:tcPr>
          <w:p w:rsidR="00651703" w:rsidRDefault="00651703">
            <w:pPr>
              <w:tabs>
                <w:tab w:val="right" w:pos="7740"/>
              </w:tabs>
              <w:spacing w:line="360" w:lineRule="auto"/>
              <w:jc w:val="right"/>
              <w:rPr>
                <w:rFonts w:ascii="宋体" w:hAnsi="宋体" w:hint="eastAsia"/>
                <w:szCs w:val="21"/>
              </w:rPr>
            </w:pPr>
          </w:p>
        </w:tc>
        <w:tc>
          <w:tcPr>
            <w:tcW w:w="140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tcPr>
          <w:p w:rsidR="00651703" w:rsidRDefault="00651703">
            <w:pPr>
              <w:tabs>
                <w:tab w:val="right" w:pos="7740"/>
              </w:tabs>
              <w:spacing w:line="360" w:lineRule="auto"/>
              <w:rPr>
                <w:rFonts w:ascii="宋体" w:hAnsi="宋体" w:hint="eastAsia"/>
                <w:szCs w:val="21"/>
              </w:rPr>
            </w:pPr>
          </w:p>
        </w:tc>
        <w:tc>
          <w:tcPr>
            <w:tcW w:w="1123" w:type="dxa"/>
          </w:tcPr>
          <w:p w:rsidR="00651703" w:rsidRDefault="00651703">
            <w:pPr>
              <w:tabs>
                <w:tab w:val="right" w:pos="7740"/>
              </w:tabs>
              <w:spacing w:line="360" w:lineRule="auto"/>
              <w:jc w:val="right"/>
              <w:rPr>
                <w:rFonts w:ascii="宋体" w:hAnsi="宋体" w:hint="eastAsia"/>
                <w:szCs w:val="21"/>
              </w:rPr>
            </w:pPr>
          </w:p>
        </w:tc>
        <w:tc>
          <w:tcPr>
            <w:tcW w:w="1217" w:type="dxa"/>
          </w:tcPr>
          <w:p w:rsidR="00651703" w:rsidRDefault="00651703">
            <w:pPr>
              <w:tabs>
                <w:tab w:val="right" w:pos="7740"/>
              </w:tabs>
              <w:spacing w:line="360" w:lineRule="auto"/>
              <w:jc w:val="right"/>
              <w:rPr>
                <w:rFonts w:ascii="宋体" w:hAnsi="宋体" w:hint="eastAsia"/>
                <w:szCs w:val="21"/>
              </w:rPr>
            </w:pPr>
          </w:p>
        </w:tc>
        <w:tc>
          <w:tcPr>
            <w:tcW w:w="1173" w:type="dxa"/>
          </w:tcPr>
          <w:p w:rsidR="00651703" w:rsidRDefault="00651703">
            <w:pPr>
              <w:tabs>
                <w:tab w:val="right" w:pos="7740"/>
              </w:tabs>
              <w:spacing w:line="360" w:lineRule="auto"/>
              <w:jc w:val="right"/>
              <w:rPr>
                <w:rFonts w:ascii="宋体" w:hAnsi="宋体" w:hint="eastAsia"/>
                <w:szCs w:val="21"/>
              </w:rPr>
            </w:pPr>
          </w:p>
        </w:tc>
        <w:tc>
          <w:tcPr>
            <w:tcW w:w="949" w:type="dxa"/>
          </w:tcPr>
          <w:p w:rsidR="00651703" w:rsidRDefault="00651703">
            <w:pPr>
              <w:tabs>
                <w:tab w:val="right" w:pos="7740"/>
              </w:tabs>
              <w:spacing w:line="360" w:lineRule="auto"/>
              <w:jc w:val="right"/>
              <w:rPr>
                <w:rFonts w:ascii="宋体" w:hAnsi="宋体" w:hint="eastAsia"/>
                <w:szCs w:val="21"/>
              </w:rPr>
            </w:pPr>
          </w:p>
        </w:tc>
        <w:tc>
          <w:tcPr>
            <w:tcW w:w="1064" w:type="dxa"/>
          </w:tcPr>
          <w:p w:rsidR="00651703" w:rsidRDefault="00651703">
            <w:pPr>
              <w:tabs>
                <w:tab w:val="right" w:pos="7740"/>
              </w:tabs>
              <w:spacing w:line="360" w:lineRule="auto"/>
              <w:jc w:val="right"/>
              <w:rPr>
                <w:rFonts w:ascii="宋体" w:hAnsi="宋体" w:hint="eastAsia"/>
                <w:szCs w:val="21"/>
              </w:rPr>
            </w:pPr>
          </w:p>
        </w:tc>
        <w:tc>
          <w:tcPr>
            <w:tcW w:w="140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vAlign w:val="center"/>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rPr>
              <w:lastRenderedPageBreak/>
              <w:t>账龄1年以上</w:t>
            </w:r>
          </w:p>
        </w:tc>
        <w:tc>
          <w:tcPr>
            <w:tcW w:w="1123" w:type="dxa"/>
          </w:tcPr>
          <w:p w:rsidR="00651703" w:rsidRDefault="00651703">
            <w:pPr>
              <w:tabs>
                <w:tab w:val="right" w:pos="7740"/>
              </w:tabs>
              <w:spacing w:line="360" w:lineRule="auto"/>
              <w:rPr>
                <w:rFonts w:ascii="宋体" w:hAnsi="宋体" w:hint="eastAsia"/>
              </w:rPr>
            </w:pPr>
          </w:p>
        </w:tc>
        <w:tc>
          <w:tcPr>
            <w:tcW w:w="1217" w:type="dxa"/>
          </w:tcPr>
          <w:p w:rsidR="00651703" w:rsidRDefault="00651703">
            <w:pPr>
              <w:tabs>
                <w:tab w:val="right" w:pos="7740"/>
              </w:tabs>
              <w:spacing w:line="360" w:lineRule="auto"/>
              <w:rPr>
                <w:rFonts w:ascii="宋体" w:hAnsi="宋体" w:hint="eastAsia"/>
                <w:szCs w:val="21"/>
              </w:rPr>
            </w:pPr>
          </w:p>
        </w:tc>
        <w:tc>
          <w:tcPr>
            <w:tcW w:w="1173" w:type="dxa"/>
          </w:tcPr>
          <w:p w:rsidR="00651703" w:rsidRDefault="00651703">
            <w:pPr>
              <w:tabs>
                <w:tab w:val="right" w:pos="7740"/>
              </w:tabs>
              <w:spacing w:line="360" w:lineRule="auto"/>
              <w:rPr>
                <w:rFonts w:ascii="宋体" w:hAnsi="宋体" w:hint="eastAsia"/>
              </w:rPr>
            </w:pPr>
          </w:p>
        </w:tc>
        <w:tc>
          <w:tcPr>
            <w:tcW w:w="949" w:type="dxa"/>
          </w:tcPr>
          <w:p w:rsidR="00651703" w:rsidRDefault="00651703">
            <w:pPr>
              <w:tabs>
                <w:tab w:val="right" w:pos="7740"/>
              </w:tabs>
              <w:spacing w:line="360" w:lineRule="auto"/>
              <w:jc w:val="center"/>
              <w:rPr>
                <w:rFonts w:ascii="宋体" w:hAnsi="宋体" w:hint="eastAsia"/>
              </w:rPr>
            </w:pPr>
          </w:p>
        </w:tc>
        <w:tc>
          <w:tcPr>
            <w:tcW w:w="1064" w:type="dxa"/>
          </w:tcPr>
          <w:p w:rsidR="00651703" w:rsidRDefault="00651703">
            <w:pPr>
              <w:tabs>
                <w:tab w:val="right" w:pos="7740"/>
              </w:tabs>
              <w:spacing w:line="360" w:lineRule="auto"/>
              <w:jc w:val="center"/>
              <w:rPr>
                <w:rFonts w:ascii="宋体" w:hAnsi="宋体" w:hint="eastAsia"/>
              </w:rPr>
            </w:pPr>
          </w:p>
        </w:tc>
        <w:tc>
          <w:tcPr>
            <w:tcW w:w="1407" w:type="dxa"/>
          </w:tcPr>
          <w:p w:rsidR="00651703" w:rsidRDefault="00651703">
            <w:pPr>
              <w:tabs>
                <w:tab w:val="right" w:pos="7740"/>
              </w:tabs>
              <w:spacing w:line="360" w:lineRule="auto"/>
              <w:jc w:val="center"/>
              <w:rPr>
                <w:rFonts w:ascii="宋体" w:hAnsi="宋体" w:hint="eastAsia"/>
                <w:u w:val="single"/>
              </w:rPr>
            </w:pPr>
          </w:p>
        </w:tc>
      </w:tr>
      <w:tr w:rsidR="00651703">
        <w:tc>
          <w:tcPr>
            <w:tcW w:w="1800" w:type="dxa"/>
            <w:vAlign w:val="center"/>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其中：</w:t>
            </w:r>
          </w:p>
        </w:tc>
        <w:tc>
          <w:tcPr>
            <w:tcW w:w="1123" w:type="dxa"/>
          </w:tcPr>
          <w:p w:rsidR="00651703" w:rsidRDefault="00651703">
            <w:pPr>
              <w:tabs>
                <w:tab w:val="right" w:pos="7740"/>
              </w:tabs>
              <w:spacing w:line="360" w:lineRule="auto"/>
              <w:rPr>
                <w:rFonts w:ascii="宋体" w:hAnsi="宋体" w:hint="eastAsia"/>
              </w:rPr>
            </w:pPr>
          </w:p>
        </w:tc>
        <w:tc>
          <w:tcPr>
            <w:tcW w:w="1217" w:type="dxa"/>
          </w:tcPr>
          <w:p w:rsidR="00651703" w:rsidRDefault="00651703">
            <w:pPr>
              <w:tabs>
                <w:tab w:val="right" w:pos="7740"/>
              </w:tabs>
              <w:spacing w:line="360" w:lineRule="auto"/>
              <w:rPr>
                <w:rFonts w:ascii="宋体" w:hAnsi="宋体" w:hint="eastAsia"/>
                <w:szCs w:val="21"/>
              </w:rPr>
            </w:pPr>
          </w:p>
        </w:tc>
        <w:tc>
          <w:tcPr>
            <w:tcW w:w="1173" w:type="dxa"/>
          </w:tcPr>
          <w:p w:rsidR="00651703" w:rsidRDefault="00651703">
            <w:pPr>
              <w:tabs>
                <w:tab w:val="right" w:pos="7740"/>
              </w:tabs>
              <w:spacing w:line="360" w:lineRule="auto"/>
              <w:rPr>
                <w:rFonts w:ascii="宋体" w:hAnsi="宋体" w:hint="eastAsia"/>
              </w:rPr>
            </w:pPr>
          </w:p>
        </w:tc>
        <w:tc>
          <w:tcPr>
            <w:tcW w:w="949" w:type="dxa"/>
          </w:tcPr>
          <w:p w:rsidR="00651703" w:rsidRDefault="00651703">
            <w:pPr>
              <w:tabs>
                <w:tab w:val="right" w:pos="7740"/>
              </w:tabs>
              <w:spacing w:line="360" w:lineRule="auto"/>
              <w:jc w:val="center"/>
              <w:rPr>
                <w:rFonts w:ascii="宋体" w:hAnsi="宋体" w:hint="eastAsia"/>
              </w:rPr>
            </w:pPr>
          </w:p>
        </w:tc>
        <w:tc>
          <w:tcPr>
            <w:tcW w:w="1064" w:type="dxa"/>
          </w:tcPr>
          <w:p w:rsidR="00651703" w:rsidRDefault="00651703">
            <w:pPr>
              <w:tabs>
                <w:tab w:val="right" w:pos="7740"/>
              </w:tabs>
              <w:spacing w:line="360" w:lineRule="auto"/>
              <w:jc w:val="center"/>
              <w:rPr>
                <w:rFonts w:ascii="宋体" w:hAnsi="宋体" w:hint="eastAsia"/>
              </w:rPr>
            </w:pPr>
          </w:p>
        </w:tc>
        <w:tc>
          <w:tcPr>
            <w:tcW w:w="1407" w:type="dxa"/>
          </w:tcPr>
          <w:p w:rsidR="00651703" w:rsidRDefault="00651703">
            <w:pPr>
              <w:tabs>
                <w:tab w:val="right" w:pos="7740"/>
              </w:tabs>
              <w:spacing w:line="360" w:lineRule="auto"/>
              <w:jc w:val="center"/>
              <w:rPr>
                <w:rFonts w:ascii="宋体" w:hAnsi="宋体" w:hint="eastAsia"/>
                <w:u w:val="single"/>
              </w:rPr>
            </w:pPr>
          </w:p>
        </w:tc>
      </w:tr>
      <w:tr w:rsidR="00651703">
        <w:tc>
          <w:tcPr>
            <w:tcW w:w="1800" w:type="dxa"/>
            <w:vAlign w:val="center"/>
          </w:tcPr>
          <w:p w:rsidR="00651703" w:rsidRDefault="00651703">
            <w:pPr>
              <w:tabs>
                <w:tab w:val="right" w:pos="7740"/>
              </w:tabs>
              <w:spacing w:line="360" w:lineRule="auto"/>
              <w:ind w:firstLineChars="100" w:firstLine="210"/>
              <w:rPr>
                <w:rFonts w:ascii="宋体" w:hAnsi="宋体" w:hint="eastAsia"/>
                <w:szCs w:val="21"/>
              </w:rPr>
            </w:pPr>
          </w:p>
        </w:tc>
        <w:tc>
          <w:tcPr>
            <w:tcW w:w="1123" w:type="dxa"/>
          </w:tcPr>
          <w:p w:rsidR="00651703" w:rsidRDefault="00651703">
            <w:pPr>
              <w:tabs>
                <w:tab w:val="right" w:pos="7740"/>
              </w:tabs>
              <w:spacing w:line="360" w:lineRule="auto"/>
              <w:rPr>
                <w:rFonts w:ascii="宋体" w:hAnsi="宋体" w:hint="eastAsia"/>
              </w:rPr>
            </w:pPr>
          </w:p>
        </w:tc>
        <w:tc>
          <w:tcPr>
            <w:tcW w:w="1217" w:type="dxa"/>
          </w:tcPr>
          <w:p w:rsidR="00651703" w:rsidRDefault="00651703">
            <w:pPr>
              <w:tabs>
                <w:tab w:val="right" w:pos="7740"/>
              </w:tabs>
              <w:spacing w:line="360" w:lineRule="auto"/>
              <w:rPr>
                <w:rFonts w:ascii="宋体" w:hAnsi="宋体" w:hint="eastAsia"/>
                <w:szCs w:val="21"/>
              </w:rPr>
            </w:pPr>
          </w:p>
        </w:tc>
        <w:tc>
          <w:tcPr>
            <w:tcW w:w="1173" w:type="dxa"/>
          </w:tcPr>
          <w:p w:rsidR="00651703" w:rsidRDefault="00651703">
            <w:pPr>
              <w:tabs>
                <w:tab w:val="right" w:pos="7740"/>
              </w:tabs>
              <w:spacing w:line="360" w:lineRule="auto"/>
              <w:rPr>
                <w:rFonts w:ascii="宋体" w:hAnsi="宋体" w:hint="eastAsia"/>
              </w:rPr>
            </w:pPr>
          </w:p>
        </w:tc>
        <w:tc>
          <w:tcPr>
            <w:tcW w:w="949" w:type="dxa"/>
          </w:tcPr>
          <w:p w:rsidR="00651703" w:rsidRDefault="00651703">
            <w:pPr>
              <w:tabs>
                <w:tab w:val="right" w:pos="7740"/>
              </w:tabs>
              <w:spacing w:line="360" w:lineRule="auto"/>
              <w:jc w:val="center"/>
              <w:rPr>
                <w:rFonts w:ascii="宋体" w:hAnsi="宋体" w:hint="eastAsia"/>
              </w:rPr>
            </w:pPr>
          </w:p>
        </w:tc>
        <w:tc>
          <w:tcPr>
            <w:tcW w:w="1064" w:type="dxa"/>
          </w:tcPr>
          <w:p w:rsidR="00651703" w:rsidRDefault="00651703">
            <w:pPr>
              <w:tabs>
                <w:tab w:val="right" w:pos="7740"/>
              </w:tabs>
              <w:spacing w:line="360" w:lineRule="auto"/>
              <w:jc w:val="center"/>
              <w:rPr>
                <w:rFonts w:ascii="宋体" w:hAnsi="宋体" w:hint="eastAsia"/>
              </w:rPr>
            </w:pPr>
          </w:p>
        </w:tc>
        <w:tc>
          <w:tcPr>
            <w:tcW w:w="1407" w:type="dxa"/>
          </w:tcPr>
          <w:p w:rsidR="00651703" w:rsidRDefault="00651703">
            <w:pPr>
              <w:tabs>
                <w:tab w:val="right" w:pos="7740"/>
              </w:tabs>
              <w:spacing w:line="360" w:lineRule="auto"/>
              <w:jc w:val="center"/>
              <w:rPr>
                <w:rFonts w:ascii="宋体" w:hAnsi="宋体" w:hint="eastAsia"/>
                <w:u w:val="single"/>
              </w:rPr>
            </w:pPr>
          </w:p>
        </w:tc>
      </w:tr>
      <w:tr w:rsidR="00651703">
        <w:tc>
          <w:tcPr>
            <w:tcW w:w="180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合  计</w:t>
            </w:r>
          </w:p>
        </w:tc>
        <w:tc>
          <w:tcPr>
            <w:tcW w:w="1123"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bdr w:val="single" w:sz="4" w:space="0" w:color="auto"/>
              </w:rPr>
              <w:t xml:space="preserve">          </w:t>
            </w:r>
          </w:p>
        </w:tc>
        <w:tc>
          <w:tcPr>
            <w:tcW w:w="1217"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szCs w:val="21"/>
                <w:bdr w:val="single" w:sz="4" w:space="0" w:color="auto"/>
              </w:rPr>
              <w:t xml:space="preserve">   </w:t>
            </w:r>
            <w:r>
              <w:rPr>
                <w:rFonts w:ascii="宋体" w:hAnsi="宋体" w:hint="eastAsia"/>
                <w:bdr w:val="single" w:sz="4" w:space="0" w:color="auto"/>
              </w:rPr>
              <w:t xml:space="preserve">      </w:t>
            </w:r>
          </w:p>
        </w:tc>
        <w:tc>
          <w:tcPr>
            <w:tcW w:w="1173" w:type="dxa"/>
          </w:tcPr>
          <w:p w:rsidR="00651703" w:rsidRDefault="00651703">
            <w:pPr>
              <w:tabs>
                <w:tab w:val="right" w:pos="7740"/>
              </w:tabs>
              <w:spacing w:line="360" w:lineRule="auto"/>
              <w:rPr>
                <w:rFonts w:ascii="宋体" w:hAnsi="宋体" w:hint="eastAsia"/>
                <w:szCs w:val="21"/>
                <w:bdr w:val="single" w:sz="4" w:space="0" w:color="auto"/>
              </w:rPr>
            </w:pPr>
            <w:r>
              <w:rPr>
                <w:rFonts w:ascii="宋体" w:hAnsi="宋体" w:hint="eastAsia"/>
                <w:bdr w:val="single" w:sz="4" w:space="0" w:color="auto"/>
              </w:rPr>
              <w:t xml:space="preserve">                   </w:t>
            </w:r>
          </w:p>
        </w:tc>
        <w:tc>
          <w:tcPr>
            <w:tcW w:w="949" w:type="dxa"/>
          </w:tcPr>
          <w:p w:rsidR="00651703" w:rsidRDefault="00651703">
            <w:pPr>
              <w:tabs>
                <w:tab w:val="right" w:pos="7740"/>
              </w:tabs>
              <w:spacing w:line="360" w:lineRule="auto"/>
              <w:jc w:val="center"/>
              <w:rPr>
                <w:rFonts w:ascii="宋体" w:hAnsi="宋体" w:hint="eastAsia"/>
                <w:szCs w:val="21"/>
                <w:bdr w:val="single" w:sz="4" w:space="0" w:color="auto"/>
              </w:rPr>
            </w:pPr>
            <w:r>
              <w:rPr>
                <w:rFonts w:ascii="宋体" w:hAnsi="宋体" w:hint="eastAsia"/>
                <w:bdr w:val="single" w:sz="4" w:space="0" w:color="auto"/>
              </w:rPr>
              <w:t xml:space="preserve">      </w:t>
            </w:r>
            <w:r>
              <w:rPr>
                <w:rFonts w:ascii="宋体" w:hAnsi="宋体" w:hint="eastAsia"/>
                <w:szCs w:val="21"/>
                <w:bdr w:val="single" w:sz="4" w:space="0" w:color="auto"/>
              </w:rPr>
              <w:t xml:space="preserve">     </w:t>
            </w:r>
            <w:r>
              <w:rPr>
                <w:rFonts w:ascii="宋体" w:hAnsi="宋体" w:hint="eastAsia"/>
                <w:bdr w:val="single" w:sz="4" w:space="0" w:color="auto"/>
              </w:rPr>
              <w:t xml:space="preserve">      </w:t>
            </w:r>
          </w:p>
        </w:tc>
        <w:tc>
          <w:tcPr>
            <w:tcW w:w="1064" w:type="dxa"/>
          </w:tcPr>
          <w:p w:rsidR="00651703" w:rsidRDefault="00651703">
            <w:pPr>
              <w:tabs>
                <w:tab w:val="right" w:pos="7740"/>
              </w:tabs>
              <w:spacing w:line="360" w:lineRule="auto"/>
              <w:jc w:val="center"/>
              <w:rPr>
                <w:rFonts w:ascii="宋体" w:hAnsi="宋体" w:hint="eastAsia"/>
                <w:bdr w:val="single" w:sz="4" w:space="0" w:color="auto"/>
              </w:rPr>
            </w:pPr>
          </w:p>
        </w:tc>
        <w:tc>
          <w:tcPr>
            <w:tcW w:w="1407" w:type="dxa"/>
          </w:tcPr>
          <w:p w:rsidR="00651703" w:rsidRDefault="00651703">
            <w:pPr>
              <w:tabs>
                <w:tab w:val="right" w:pos="7740"/>
              </w:tabs>
              <w:spacing w:line="360" w:lineRule="auto"/>
              <w:jc w:val="center"/>
              <w:rPr>
                <w:rFonts w:ascii="宋体" w:hAnsi="宋体" w:hint="eastAsia"/>
                <w:u w:val="double"/>
                <w:bdr w:val="single" w:sz="4" w:space="0" w:color="auto"/>
              </w:rPr>
            </w:pPr>
          </w:p>
        </w:tc>
      </w:tr>
    </w:tbl>
    <w:p w:rsidR="00651703" w:rsidRDefault="00651703">
      <w:pPr>
        <w:pStyle w:val="ab"/>
        <w:tabs>
          <w:tab w:val="left" w:pos="360"/>
          <w:tab w:val="right" w:pos="7740"/>
        </w:tabs>
        <w:spacing w:line="360" w:lineRule="auto"/>
        <w:ind w:firstLineChars="200"/>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0"/>
      </w:tblGrid>
      <w:tr w:rsidR="00651703">
        <w:tc>
          <w:tcPr>
            <w:tcW w:w="8820" w:type="dxa"/>
          </w:tcPr>
          <w:p w:rsidR="00651703" w:rsidRDefault="00651703">
            <w:pPr>
              <w:pStyle w:val="ab"/>
              <w:tabs>
                <w:tab w:val="left" w:pos="360"/>
                <w:tab w:val="right" w:pos="7740"/>
              </w:tabs>
              <w:spacing w:line="360" w:lineRule="auto"/>
              <w:ind w:firstLineChars="200"/>
              <w:rPr>
                <w:rFonts w:hint="eastAsia"/>
              </w:rPr>
            </w:pPr>
            <w:r>
              <w:rPr>
                <w:rFonts w:ascii="楷体_GB2312" w:eastAsia="楷体_GB2312" w:hAnsi="宋体" w:hint="eastAsia"/>
              </w:rPr>
              <w:t>提示：“其中”的明细内容可以按公司填列。</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200" w:firstLine="420"/>
        <w:rPr>
          <w:rFonts w:ascii="宋体" w:hAnsi="宋体"/>
        </w:rPr>
      </w:pPr>
      <w:r>
        <w:rPr>
          <w:rFonts w:ascii="宋体" w:hAnsi="宋体" w:hint="eastAsia"/>
        </w:rPr>
        <w:t xml:space="preserve">8. </w:t>
      </w:r>
      <w:r>
        <w:rPr>
          <w:rFonts w:ascii="宋体" w:hAnsi="宋体" w:cs="宋体" w:hint="eastAsia"/>
        </w:rPr>
        <w:t>其他应收款</w:t>
      </w:r>
      <w:r>
        <w:rPr>
          <w:rFonts w:ascii="宋体" w:hAnsi="宋体" w:hint="eastAsia"/>
        </w:rPr>
        <w:tab/>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明细情况</w:t>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类别明细情况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720"/>
        <w:gridCol w:w="1009"/>
        <w:gridCol w:w="791"/>
        <w:gridCol w:w="1080"/>
        <w:gridCol w:w="900"/>
        <w:gridCol w:w="1080"/>
        <w:gridCol w:w="720"/>
      </w:tblGrid>
      <w:tr w:rsidR="00651703">
        <w:tc>
          <w:tcPr>
            <w:tcW w:w="1620" w:type="dxa"/>
            <w:vMerge w:val="restart"/>
            <w:vAlign w:val="center"/>
          </w:tcPr>
          <w:p w:rsidR="00651703" w:rsidRDefault="00651703">
            <w:pPr>
              <w:tabs>
                <w:tab w:val="right" w:pos="7740"/>
              </w:tabs>
              <w:ind w:firstLineChars="100" w:firstLine="180"/>
              <w:rPr>
                <w:rFonts w:ascii="宋体" w:hAnsi="宋体" w:hint="eastAsia"/>
                <w:sz w:val="18"/>
              </w:rPr>
            </w:pPr>
            <w:r>
              <w:rPr>
                <w:rFonts w:ascii="宋体" w:hAnsi="宋体" w:hint="eastAsia"/>
                <w:sz w:val="18"/>
              </w:rPr>
              <w:t>种  类</w:t>
            </w:r>
          </w:p>
        </w:tc>
        <w:tc>
          <w:tcPr>
            <w:tcW w:w="360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期末数</w:t>
            </w:r>
          </w:p>
        </w:tc>
        <w:tc>
          <w:tcPr>
            <w:tcW w:w="378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期初数</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账面余额</w:t>
            </w: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c>
          <w:tcPr>
            <w:tcW w:w="1980" w:type="dxa"/>
            <w:gridSpan w:val="2"/>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账面余额</w:t>
            </w: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2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09"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91"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rightChars="-51" w:right="-107" w:firstLineChars="210" w:firstLine="378"/>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 xml:space="preserve">  比例(%)</w:t>
            </w: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2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单项金额重大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79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w:t>
            </w:r>
            <w:proofErr w:type="gramStart"/>
            <w:r>
              <w:rPr>
                <w:rFonts w:ascii="宋体" w:hAnsi="宋体" w:hint="eastAsia"/>
                <w:sz w:val="18"/>
              </w:rPr>
              <w:t>不重大</w:t>
            </w:r>
            <w:proofErr w:type="gramEnd"/>
            <w:r>
              <w:rPr>
                <w:rFonts w:ascii="宋体" w:hAnsi="宋体" w:hint="eastAsia"/>
                <w:sz w:val="18"/>
              </w:rPr>
              <w:t>但按信用风险特征组合后该组合的风险较大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79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其他</w:t>
            </w:r>
            <w:proofErr w:type="gramStart"/>
            <w:r>
              <w:rPr>
                <w:rFonts w:ascii="宋体" w:hAnsi="宋体" w:hint="eastAsia"/>
                <w:sz w:val="18"/>
              </w:rPr>
              <w:t>不重大</w:t>
            </w:r>
            <w:proofErr w:type="gramEnd"/>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720" w:type="dxa"/>
            <w:vAlign w:val="center"/>
          </w:tcPr>
          <w:p w:rsidR="00651703" w:rsidRDefault="00651703">
            <w:pPr>
              <w:tabs>
                <w:tab w:val="right" w:pos="7740"/>
              </w:tabs>
              <w:spacing w:line="360" w:lineRule="auto"/>
              <w:jc w:val="right"/>
              <w:rPr>
                <w:rFonts w:ascii="宋体" w:hAnsi="宋体" w:hint="eastAsia"/>
                <w:sz w:val="18"/>
              </w:rPr>
            </w:pPr>
          </w:p>
        </w:tc>
        <w:tc>
          <w:tcPr>
            <w:tcW w:w="1009" w:type="dxa"/>
            <w:vAlign w:val="center"/>
          </w:tcPr>
          <w:p w:rsidR="00651703" w:rsidRDefault="00651703">
            <w:pPr>
              <w:tabs>
                <w:tab w:val="right" w:pos="7740"/>
              </w:tabs>
              <w:spacing w:line="360" w:lineRule="auto"/>
              <w:jc w:val="right"/>
              <w:rPr>
                <w:rFonts w:ascii="宋体" w:hAnsi="宋体" w:hint="eastAsia"/>
                <w:sz w:val="18"/>
              </w:rPr>
            </w:pPr>
          </w:p>
        </w:tc>
        <w:tc>
          <w:tcPr>
            <w:tcW w:w="791"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72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620" w:type="dxa"/>
            <w:vAlign w:val="center"/>
          </w:tcPr>
          <w:p w:rsidR="00651703" w:rsidRDefault="00651703">
            <w:pPr>
              <w:tabs>
                <w:tab w:val="right" w:pos="7740"/>
              </w:tabs>
              <w:spacing w:line="360" w:lineRule="auto"/>
              <w:ind w:leftChars="25" w:left="53" w:firstLineChars="50" w:firstLine="90"/>
              <w:rPr>
                <w:rFonts w:ascii="宋体" w:hAnsi="宋体" w:hint="eastAsia"/>
                <w:sz w:val="18"/>
              </w:rPr>
            </w:pPr>
            <w:r>
              <w:rPr>
                <w:rFonts w:ascii="宋体" w:hAnsi="宋体" w:hint="eastAsia"/>
                <w:sz w:val="18"/>
              </w:rPr>
              <w:t>合  计</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72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09"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791"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72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其他应收款种类的说明：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账龄明细情况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620"/>
        <w:gridCol w:w="1080"/>
        <w:gridCol w:w="1080"/>
        <w:gridCol w:w="1440"/>
        <w:gridCol w:w="900"/>
        <w:gridCol w:w="1080"/>
      </w:tblGrid>
      <w:tr w:rsidR="00651703">
        <w:trPr>
          <w:trHeight w:val="147"/>
        </w:trPr>
        <w:tc>
          <w:tcPr>
            <w:tcW w:w="1080" w:type="dxa"/>
            <w:vMerge w:val="restart"/>
            <w:vAlign w:val="center"/>
          </w:tcPr>
          <w:p w:rsidR="00651703" w:rsidRDefault="00651703">
            <w:pPr>
              <w:tabs>
                <w:tab w:val="right" w:pos="7740"/>
              </w:tabs>
              <w:jc w:val="center"/>
              <w:rPr>
                <w:rFonts w:ascii="宋体" w:hAnsi="宋体" w:hint="eastAsia"/>
                <w:sz w:val="18"/>
              </w:rPr>
            </w:pPr>
            <w:proofErr w:type="gramStart"/>
            <w:r>
              <w:rPr>
                <w:rFonts w:ascii="宋体" w:hAnsi="宋体" w:hint="eastAsia"/>
                <w:sz w:val="18"/>
              </w:rPr>
              <w:t>账</w:t>
            </w:r>
            <w:proofErr w:type="gramEnd"/>
            <w:r>
              <w:rPr>
                <w:rFonts w:ascii="宋体" w:hAnsi="宋体" w:hint="eastAsia"/>
                <w:sz w:val="18"/>
              </w:rPr>
              <w:t xml:space="preserve">  龄</w:t>
            </w:r>
          </w:p>
        </w:tc>
        <w:tc>
          <w:tcPr>
            <w:tcW w:w="3780" w:type="dxa"/>
            <w:gridSpan w:val="3"/>
            <w:vAlign w:val="center"/>
          </w:tcPr>
          <w:p w:rsidR="00651703" w:rsidRDefault="00651703">
            <w:pPr>
              <w:tabs>
                <w:tab w:val="right" w:pos="7740"/>
              </w:tabs>
              <w:jc w:val="center"/>
              <w:rPr>
                <w:rFonts w:ascii="宋体" w:hAnsi="宋体" w:hint="eastAsia"/>
                <w:sz w:val="18"/>
              </w:rPr>
            </w:pPr>
            <w:r>
              <w:rPr>
                <w:rFonts w:ascii="宋体" w:hAnsi="宋体" w:hint="eastAsia"/>
                <w:sz w:val="18"/>
              </w:rPr>
              <w:t>期末数</w:t>
            </w:r>
          </w:p>
        </w:tc>
        <w:tc>
          <w:tcPr>
            <w:tcW w:w="3420" w:type="dxa"/>
            <w:gridSpan w:val="3"/>
            <w:vAlign w:val="center"/>
          </w:tcPr>
          <w:p w:rsidR="00651703" w:rsidRDefault="00651703">
            <w:pPr>
              <w:tabs>
                <w:tab w:val="right" w:pos="7740"/>
              </w:tabs>
              <w:ind w:rightChars="-105" w:right="-220"/>
              <w:jc w:val="center"/>
              <w:rPr>
                <w:rFonts w:ascii="宋体" w:hAnsi="宋体" w:hint="eastAsia"/>
                <w:sz w:val="18"/>
                <w:highlight w:val="magenta"/>
              </w:rPr>
            </w:pPr>
            <w:r>
              <w:rPr>
                <w:rFonts w:ascii="宋体" w:hAnsi="宋体" w:hint="eastAsia"/>
                <w:sz w:val="18"/>
              </w:rPr>
              <w:t>期初数</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270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080" w:type="dxa"/>
            <w:vMerge w:val="restart"/>
            <w:vAlign w:val="center"/>
          </w:tcPr>
          <w:p w:rsidR="00651703" w:rsidRDefault="00651703">
            <w:pPr>
              <w:tabs>
                <w:tab w:val="right" w:pos="7740"/>
              </w:tabs>
              <w:jc w:val="center"/>
              <w:rPr>
                <w:rFonts w:ascii="宋体" w:hAnsi="宋体" w:hint="eastAsia"/>
                <w:sz w:val="18"/>
              </w:rPr>
            </w:pPr>
            <w:r>
              <w:rPr>
                <w:rFonts w:ascii="宋体" w:hAnsi="宋体" w:hint="eastAsia"/>
                <w:sz w:val="18"/>
              </w:rPr>
              <w:t>坏账准备</w:t>
            </w:r>
          </w:p>
        </w:tc>
        <w:tc>
          <w:tcPr>
            <w:tcW w:w="234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080" w:type="dxa"/>
            <w:vMerge w:val="restart"/>
            <w:vAlign w:val="center"/>
          </w:tcPr>
          <w:p w:rsidR="00651703" w:rsidRDefault="00651703">
            <w:pPr>
              <w:tabs>
                <w:tab w:val="right" w:pos="7740"/>
              </w:tabs>
              <w:ind w:rightChars="-105" w:right="-220" w:firstLineChars="100" w:firstLine="180"/>
              <w:rPr>
                <w:rFonts w:ascii="宋体" w:hAnsi="宋体" w:hint="eastAsia"/>
                <w:sz w:val="18"/>
                <w:highlight w:val="magenta"/>
              </w:rPr>
            </w:pPr>
            <w:r>
              <w:rPr>
                <w:rFonts w:ascii="宋体" w:hAnsi="宋体" w:hint="eastAsia"/>
                <w:sz w:val="18"/>
              </w:rPr>
              <w:t>坏账准备</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162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108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080" w:type="dxa"/>
            <w:vMerge/>
            <w:vAlign w:val="center"/>
          </w:tcPr>
          <w:p w:rsidR="00651703" w:rsidRDefault="00651703">
            <w:pPr>
              <w:tabs>
                <w:tab w:val="right" w:pos="7740"/>
              </w:tabs>
              <w:jc w:val="center"/>
              <w:rPr>
                <w:rFonts w:ascii="宋体" w:hAnsi="宋体" w:hint="eastAsia"/>
                <w:sz w:val="18"/>
              </w:rPr>
            </w:pPr>
          </w:p>
        </w:tc>
        <w:tc>
          <w:tcPr>
            <w:tcW w:w="144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080" w:type="dxa"/>
            <w:vMerge/>
            <w:vAlign w:val="center"/>
          </w:tcPr>
          <w:p w:rsidR="00651703" w:rsidRDefault="00651703">
            <w:pPr>
              <w:tabs>
                <w:tab w:val="right" w:pos="7740"/>
              </w:tabs>
              <w:ind w:rightChars="-105" w:right="-220"/>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 年以内</w:t>
            </w: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44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w:t>
            </w:r>
            <w:r>
              <w:rPr>
                <w:rFonts w:ascii="宋体" w:hAnsi="宋体"/>
                <w:sz w:val="18"/>
              </w:rPr>
              <w:t>-</w:t>
            </w:r>
            <w:r>
              <w:rPr>
                <w:rFonts w:ascii="宋体" w:hAnsi="宋体" w:hint="eastAsia"/>
                <w:sz w:val="18"/>
              </w:rPr>
              <w:t>2 年</w:t>
            </w:r>
          </w:p>
        </w:tc>
        <w:tc>
          <w:tcPr>
            <w:tcW w:w="162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44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2</w:t>
            </w:r>
            <w:r>
              <w:rPr>
                <w:rFonts w:ascii="宋体" w:hAnsi="宋体"/>
                <w:sz w:val="18"/>
              </w:rPr>
              <w:t>-</w:t>
            </w:r>
            <w:r>
              <w:rPr>
                <w:rFonts w:ascii="宋体" w:hAnsi="宋体" w:hint="eastAsia"/>
                <w:sz w:val="18"/>
              </w:rPr>
              <w:t>3 年</w:t>
            </w: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44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3</w:t>
            </w:r>
            <w:r>
              <w:rPr>
                <w:rFonts w:ascii="宋体" w:hAnsi="宋体"/>
                <w:sz w:val="18"/>
              </w:rPr>
              <w:t>-</w:t>
            </w:r>
            <w:r>
              <w:rPr>
                <w:rFonts w:ascii="宋体" w:hAnsi="宋体" w:hint="eastAsia"/>
                <w:sz w:val="18"/>
              </w:rPr>
              <w:t>4 年</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lastRenderedPageBreak/>
              <w:t>4</w:t>
            </w:r>
            <w:r>
              <w:rPr>
                <w:rFonts w:ascii="宋体" w:hAnsi="宋体"/>
                <w:sz w:val="18"/>
              </w:rPr>
              <w:t>-</w:t>
            </w:r>
            <w:r>
              <w:rPr>
                <w:rFonts w:ascii="宋体" w:hAnsi="宋体" w:hint="eastAsia"/>
                <w:sz w:val="18"/>
              </w:rPr>
              <w:t>5 年</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5 年以上</w:t>
            </w:r>
          </w:p>
        </w:tc>
        <w:tc>
          <w:tcPr>
            <w:tcW w:w="162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162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44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期末坏账准备补充说明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期末单项金额重大或虽不重大但单独进行减值测试的</w:t>
      </w:r>
      <w:r>
        <w:rPr>
          <w:rFonts w:ascii="宋体" w:hAnsi="宋体" w:cs="宋体" w:hint="eastAsia"/>
        </w:rPr>
        <w:t>其他应收款</w:t>
      </w:r>
      <w:r>
        <w:rPr>
          <w:rFonts w:ascii="宋体" w:hAnsi="宋体" w:hint="eastAsia"/>
        </w:rPr>
        <w:t>坏账准备计提   其他应收款种类的说明：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8333"/>
              </w:tabs>
              <w:spacing w:line="360" w:lineRule="auto"/>
              <w:ind w:rightChars="-51" w:right="-107" w:firstLineChars="200" w:firstLine="420"/>
              <w:rPr>
                <w:rFonts w:ascii="楷体_GB2312" w:eastAsia="楷体_GB2312" w:hAnsi="宋体" w:hint="eastAsia"/>
                <w:szCs w:val="21"/>
              </w:rPr>
            </w:pPr>
            <w:r>
              <w:rPr>
                <w:rFonts w:ascii="楷体_GB2312" w:eastAsia="楷体_GB2312" w:hAnsi="宋体" w:hint="eastAsia"/>
                <w:szCs w:val="21"/>
              </w:rPr>
              <w:t>提示：本项目说明单独进行减值测试的其他应收款情况，其中“其他应收款内容”按</w:t>
            </w:r>
          </w:p>
          <w:p w:rsidR="00651703" w:rsidRDefault="00651703">
            <w:pPr>
              <w:tabs>
                <w:tab w:val="right" w:pos="8333"/>
              </w:tabs>
              <w:spacing w:line="360" w:lineRule="auto"/>
              <w:ind w:rightChars="-51" w:right="-107"/>
              <w:rPr>
                <w:rFonts w:ascii="楷体_GB2312" w:eastAsia="楷体_GB2312" w:hAnsi="宋体" w:hint="eastAsia"/>
                <w:szCs w:val="21"/>
              </w:rPr>
            </w:pPr>
            <w:r>
              <w:rPr>
                <w:rFonts w:ascii="楷体_GB2312" w:eastAsia="楷体_GB2312" w:hAnsi="宋体" w:hint="eastAsia"/>
                <w:szCs w:val="21"/>
              </w:rPr>
              <w:t>具体单位填写。如坏账准备不是根据单独测试结果计提，而是根据信用风险特征</w:t>
            </w:r>
            <w:proofErr w:type="gramStart"/>
            <w:r>
              <w:rPr>
                <w:rFonts w:ascii="楷体_GB2312" w:eastAsia="楷体_GB2312" w:hAnsi="宋体" w:hint="eastAsia"/>
                <w:szCs w:val="21"/>
              </w:rPr>
              <w:t>组合即账龄</w:t>
            </w:r>
            <w:proofErr w:type="gramEnd"/>
            <w:r>
              <w:rPr>
                <w:rFonts w:ascii="楷体_GB2312" w:eastAsia="楷体_GB2312" w:hAnsi="宋体" w:hint="eastAsia"/>
                <w:szCs w:val="21"/>
              </w:rPr>
              <w:t>计提，本小标题下的披露可省略。</w:t>
            </w:r>
          </w:p>
        </w:tc>
      </w:tr>
    </w:tbl>
    <w:p w:rsidR="00651703" w:rsidRDefault="00651703">
      <w:pPr>
        <w:tabs>
          <w:tab w:val="right" w:pos="8333"/>
        </w:tabs>
        <w:spacing w:line="360" w:lineRule="auto"/>
        <w:ind w:rightChars="-234" w:right="-491"/>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440"/>
        <w:gridCol w:w="1260"/>
        <w:gridCol w:w="1800"/>
      </w:tblGrid>
      <w:tr w:rsidR="00651703">
        <w:tc>
          <w:tcPr>
            <w:tcW w:w="1980" w:type="dxa"/>
            <w:vAlign w:val="bottom"/>
          </w:tcPr>
          <w:p w:rsidR="00651703" w:rsidRDefault="00651703">
            <w:pPr>
              <w:tabs>
                <w:tab w:val="right" w:pos="7740"/>
              </w:tabs>
              <w:spacing w:line="360" w:lineRule="auto"/>
              <w:jc w:val="center"/>
              <w:rPr>
                <w:rFonts w:ascii="宋体" w:hAnsi="宋体" w:hint="eastAsia"/>
              </w:rPr>
            </w:pPr>
            <w:r>
              <w:rPr>
                <w:rFonts w:ascii="宋体" w:hAnsi="宋体" w:cs="宋体" w:hint="eastAsia"/>
              </w:rPr>
              <w:t>其他应收</w:t>
            </w:r>
            <w:proofErr w:type="gramStart"/>
            <w:r>
              <w:rPr>
                <w:rFonts w:ascii="宋体" w:hAnsi="宋体" w:cs="宋体" w:hint="eastAsia"/>
              </w:rPr>
              <w:t>款</w:t>
            </w:r>
            <w:r>
              <w:rPr>
                <w:rFonts w:ascii="宋体" w:hAnsi="宋体" w:hint="eastAsia"/>
              </w:rPr>
              <w:t>内容</w:t>
            </w:r>
            <w:proofErr w:type="gramEnd"/>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账面余额</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坏账准备</w:t>
            </w:r>
          </w:p>
        </w:tc>
        <w:tc>
          <w:tcPr>
            <w:tcW w:w="126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计提比例</w:t>
            </w:r>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理由</w:t>
            </w: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198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bottom"/>
          </w:tcPr>
          <w:p w:rsidR="00651703" w:rsidRDefault="00651703">
            <w:pPr>
              <w:tabs>
                <w:tab w:val="right" w:pos="7740"/>
              </w:tabs>
              <w:wordWrap w:val="0"/>
              <w:spacing w:line="360" w:lineRule="auto"/>
              <w:ind w:right="105"/>
              <w:jc w:val="right"/>
              <w:rPr>
                <w:rFonts w:ascii="宋体" w:hAnsi="宋体" w:hint="eastAsia"/>
                <w:u w:val="single"/>
              </w:rPr>
            </w:pPr>
          </w:p>
        </w:tc>
        <w:tc>
          <w:tcPr>
            <w:tcW w:w="1440" w:type="dxa"/>
            <w:vAlign w:val="bottom"/>
          </w:tcPr>
          <w:p w:rsidR="00651703" w:rsidRDefault="00651703">
            <w:pPr>
              <w:tabs>
                <w:tab w:val="right" w:pos="7740"/>
              </w:tabs>
              <w:spacing w:line="360" w:lineRule="auto"/>
              <w:ind w:right="-108"/>
              <w:rPr>
                <w:rFonts w:ascii="宋体" w:hAnsi="宋体" w:hint="eastAsia"/>
                <w:u w:val="single"/>
              </w:rPr>
            </w:pPr>
          </w:p>
        </w:tc>
        <w:tc>
          <w:tcPr>
            <w:tcW w:w="1260" w:type="dxa"/>
            <w:vAlign w:val="bottom"/>
          </w:tcPr>
          <w:p w:rsidR="00651703" w:rsidRDefault="00651703">
            <w:pPr>
              <w:tabs>
                <w:tab w:val="right" w:pos="7740"/>
              </w:tabs>
              <w:spacing w:line="360" w:lineRule="auto"/>
              <w:jc w:val="right"/>
              <w:rPr>
                <w:rFonts w:ascii="宋体" w:hAnsi="宋体" w:hint="eastAsia"/>
              </w:rPr>
            </w:pPr>
          </w:p>
        </w:tc>
        <w:tc>
          <w:tcPr>
            <w:tcW w:w="1800" w:type="dxa"/>
            <w:vAlign w:val="bottom"/>
          </w:tcPr>
          <w:p w:rsidR="00651703" w:rsidRDefault="00651703">
            <w:pPr>
              <w:tabs>
                <w:tab w:val="right" w:pos="7740"/>
              </w:tabs>
              <w:spacing w:line="360" w:lineRule="auto"/>
              <w:jc w:val="right"/>
              <w:rPr>
                <w:rFonts w:ascii="宋体" w:hAnsi="宋体" w:hint="eastAsia"/>
              </w:rPr>
            </w:pPr>
          </w:p>
        </w:tc>
      </w:tr>
    </w:tbl>
    <w:p w:rsidR="00651703" w:rsidRDefault="00651703">
      <w:pPr>
        <w:tabs>
          <w:tab w:val="left" w:pos="720"/>
          <w:tab w:val="right" w:pos="7740"/>
        </w:tabs>
        <w:spacing w:line="360" w:lineRule="auto"/>
        <w:ind w:firstLine="350"/>
        <w:rPr>
          <w:rFonts w:ascii="宋体" w:hAnsi="宋体" w:hint="eastAsia"/>
          <w:szCs w:val="21"/>
        </w:rPr>
      </w:pPr>
      <w:r>
        <w:rPr>
          <w:rFonts w:ascii="宋体" w:hAnsi="宋体" w:hint="eastAsia"/>
        </w:rPr>
        <w:t xml:space="preserve">2) </w:t>
      </w:r>
      <w:r>
        <w:rPr>
          <w:rFonts w:ascii="宋体" w:hAnsi="宋体" w:hint="eastAsia"/>
          <w:szCs w:val="21"/>
        </w:rPr>
        <w:t>单项金额</w:t>
      </w:r>
      <w:proofErr w:type="gramStart"/>
      <w:r>
        <w:rPr>
          <w:rFonts w:ascii="宋体" w:hAnsi="宋体" w:hint="eastAsia"/>
          <w:szCs w:val="21"/>
        </w:rPr>
        <w:t>不重大</w:t>
      </w:r>
      <w:proofErr w:type="gramEnd"/>
      <w:r>
        <w:rPr>
          <w:rFonts w:ascii="宋体" w:hAnsi="宋体" w:hint="eastAsia"/>
          <w:szCs w:val="21"/>
        </w:rPr>
        <w:t>但按信用风险特征组合后该组合的风险较大的</w:t>
      </w:r>
      <w:r>
        <w:rPr>
          <w:rFonts w:ascii="宋体" w:hAnsi="宋体" w:cs="宋体" w:hint="eastAsia"/>
        </w:rPr>
        <w:t>其他应收款</w:t>
      </w:r>
    </w:p>
    <w:p w:rsidR="00651703" w:rsidRDefault="00651703">
      <w:pPr>
        <w:tabs>
          <w:tab w:val="left" w:pos="720"/>
          <w:tab w:val="right" w:pos="7740"/>
        </w:tabs>
        <w:spacing w:line="360" w:lineRule="auto"/>
        <w:ind w:firstLine="420"/>
        <w:rPr>
          <w:rFonts w:ascii="宋体" w:hAnsi="宋体" w:hint="eastAsia"/>
          <w:i/>
        </w:rPr>
      </w:pPr>
      <w:r>
        <w:rPr>
          <w:rFonts w:ascii="宋体" w:hAnsi="宋体" w:hint="eastAsia"/>
          <w:i/>
          <w:szCs w:val="21"/>
        </w:rPr>
        <w:t>单项金额</w:t>
      </w:r>
      <w:proofErr w:type="gramStart"/>
      <w:r>
        <w:rPr>
          <w:rFonts w:ascii="宋体" w:hAnsi="宋体" w:hint="eastAsia"/>
          <w:i/>
          <w:szCs w:val="21"/>
        </w:rPr>
        <w:t>不重大</w:t>
      </w:r>
      <w:proofErr w:type="gramEnd"/>
      <w:r>
        <w:rPr>
          <w:rFonts w:ascii="宋体" w:hAnsi="宋体" w:hint="eastAsia"/>
          <w:i/>
          <w:szCs w:val="21"/>
        </w:rPr>
        <w:t>但按信用风险特征组合后该组合的风险较大的</w:t>
      </w:r>
      <w:r>
        <w:rPr>
          <w:rFonts w:ascii="宋体" w:hAnsi="宋体" w:cs="宋体" w:hint="eastAsia"/>
          <w:i/>
        </w:rPr>
        <w:t>其他应收款</w:t>
      </w:r>
      <w:r>
        <w:rPr>
          <w:rFonts w:ascii="宋体" w:hAnsi="宋体" w:hint="eastAsia"/>
          <w:i/>
          <w:szCs w:val="21"/>
        </w:rPr>
        <w:t>系指单项金额</w:t>
      </w:r>
      <w:proofErr w:type="gramStart"/>
      <w:r>
        <w:rPr>
          <w:rFonts w:ascii="宋体" w:hAnsi="宋体" w:hint="eastAsia"/>
          <w:i/>
          <w:szCs w:val="21"/>
        </w:rPr>
        <w:t>不重大且</w:t>
      </w:r>
      <w:r>
        <w:rPr>
          <w:rFonts w:ascii="宋体" w:hAnsi="宋体" w:hint="eastAsia"/>
          <w:i/>
        </w:rPr>
        <w:t>账</w:t>
      </w:r>
      <w:proofErr w:type="gramEnd"/>
      <w:r>
        <w:rPr>
          <w:rFonts w:ascii="宋体" w:hAnsi="宋体" w:hint="eastAsia"/>
          <w:i/>
        </w:rPr>
        <w:t>龄3年以上的</w:t>
      </w:r>
      <w:r>
        <w:rPr>
          <w:rFonts w:ascii="宋体" w:hAnsi="宋体" w:cs="宋体" w:hint="eastAsia"/>
          <w:i/>
        </w:rPr>
        <w:t>其他应收款</w:t>
      </w:r>
      <w:r>
        <w:rPr>
          <w:rFonts w:ascii="宋体" w:hAnsi="宋体" w:hint="eastAsia"/>
          <w:i/>
        </w:rPr>
        <w:t>，其坏账准备计提情况详见账龄分析明细情况。</w:t>
      </w:r>
    </w:p>
    <w:p w:rsidR="00651703" w:rsidRDefault="00651703">
      <w:pPr>
        <w:tabs>
          <w:tab w:val="right" w:pos="7740"/>
        </w:tabs>
        <w:spacing w:line="360" w:lineRule="auto"/>
        <w:ind w:firstLineChars="200" w:firstLine="420"/>
        <w:rPr>
          <w:rFonts w:ascii="宋体" w:hAnsi="宋体" w:hint="eastAsia"/>
        </w:rPr>
      </w:pPr>
      <w:r>
        <w:rPr>
          <w:rFonts w:ascii="宋体" w:hAnsi="宋体"/>
        </w:rPr>
        <w:t>(</w:t>
      </w:r>
      <w:r>
        <w:rPr>
          <w:rFonts w:ascii="宋体" w:hAnsi="宋体" w:hint="eastAsia"/>
        </w:rPr>
        <w:t>3</w:t>
      </w:r>
      <w:r>
        <w:rPr>
          <w:rFonts w:ascii="宋体" w:hAnsi="宋体"/>
        </w:rPr>
        <w:t>)</w:t>
      </w:r>
      <w:r>
        <w:rPr>
          <w:rFonts w:ascii="宋体" w:hAnsi="宋体" w:hint="eastAsia"/>
        </w:rPr>
        <w:t xml:space="preserve"> 本报告期前已全额计提坏账准备，或计提坏账准备的比例较大，但在本期又全额收回或转回，或在本期收回或转回比例较大的，应说明原因、确定原坏账准备比例的依据及其合理性</w:t>
      </w:r>
    </w:p>
    <w:p w:rsidR="00651703" w:rsidRDefault="00651703">
      <w:pPr>
        <w:tabs>
          <w:tab w:val="right" w:pos="7740"/>
        </w:tabs>
        <w:spacing w:line="360" w:lineRule="auto"/>
        <w:ind w:firstLineChars="150" w:firstLine="315"/>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 本期通过债务重组等其他方式收回的其他应收款金额，重组前累计已计提的坏账准备</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 本期实际核销的</w:t>
      </w:r>
      <w:r>
        <w:rPr>
          <w:rFonts w:ascii="宋体" w:hAnsi="宋体" w:cs="宋体" w:hint="eastAsia"/>
        </w:rPr>
        <w:t>其他应收款</w:t>
      </w:r>
      <w:r>
        <w:rPr>
          <w:rFonts w:ascii="宋体" w:hAnsi="宋体" w:hint="eastAsia"/>
        </w:rPr>
        <w:t>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1. 关联方、金额较大的其他应收款核销应按单位详细披露，其他小额核销无需披露明细；</w:t>
            </w:r>
          </w:p>
          <w:p w:rsidR="00651703" w:rsidRDefault="00651703">
            <w:pPr>
              <w:tabs>
                <w:tab w:val="right" w:pos="7740"/>
              </w:tabs>
              <w:spacing w:line="360" w:lineRule="auto"/>
              <w:ind w:firstLine="420"/>
              <w:rPr>
                <w:rFonts w:ascii="宋体" w:hAnsi="宋体" w:hint="eastAsia"/>
              </w:rPr>
            </w:pPr>
            <w:r>
              <w:rPr>
                <w:rFonts w:ascii="楷体_GB2312" w:eastAsia="楷体_GB2312" w:hAnsi="宋体" w:hint="eastAsia"/>
              </w:rPr>
              <w:t>2. “其他应收款性质”建议按收款内容填写，比如保证金、代垫款等。</w:t>
            </w:r>
          </w:p>
        </w:tc>
      </w:tr>
    </w:tbl>
    <w:p w:rsidR="00651703" w:rsidRDefault="00651703">
      <w:pPr>
        <w:tabs>
          <w:tab w:val="right" w:pos="7740"/>
        </w:tabs>
        <w:spacing w:line="360" w:lineRule="auto"/>
        <w:ind w:firstLineChars="150" w:firstLine="315"/>
        <w:rPr>
          <w:rFonts w:ascii="宋体" w:hAnsi="宋体" w:hint="eastAsia"/>
        </w:rPr>
      </w:pPr>
      <w:r>
        <w:rPr>
          <w:rFonts w:ascii="宋体" w:hAnsi="宋体" w:hint="eastAsia"/>
        </w:rPr>
        <w:lastRenderedPageBreak/>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260"/>
        <w:gridCol w:w="1620"/>
        <w:gridCol w:w="1620"/>
      </w:tblGrid>
      <w:tr w:rsidR="00651703">
        <w:trPr>
          <w:trHeight w:val="440"/>
        </w:trPr>
        <w:tc>
          <w:tcPr>
            <w:tcW w:w="198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单位名称</w:t>
            </w:r>
          </w:p>
        </w:tc>
        <w:tc>
          <w:tcPr>
            <w:tcW w:w="1800" w:type="dxa"/>
            <w:vAlign w:val="center"/>
          </w:tcPr>
          <w:p w:rsidR="00651703" w:rsidRDefault="00651703">
            <w:pPr>
              <w:tabs>
                <w:tab w:val="right" w:pos="7740"/>
              </w:tabs>
              <w:jc w:val="center"/>
              <w:rPr>
                <w:rFonts w:ascii="宋体" w:hAnsi="宋体" w:hint="eastAsia"/>
              </w:rPr>
            </w:pPr>
            <w:r>
              <w:rPr>
                <w:rFonts w:ascii="宋体" w:hAnsi="宋体" w:cs="宋体" w:hint="eastAsia"/>
              </w:rPr>
              <w:t>其他应收</w:t>
            </w:r>
            <w:proofErr w:type="gramStart"/>
            <w:r>
              <w:rPr>
                <w:rFonts w:ascii="宋体" w:hAnsi="宋体" w:cs="宋体" w:hint="eastAsia"/>
              </w:rPr>
              <w:t>款</w:t>
            </w:r>
            <w:r>
              <w:rPr>
                <w:rFonts w:ascii="宋体" w:hAnsi="宋体" w:hint="eastAsia"/>
              </w:rPr>
              <w:t>性质</w:t>
            </w:r>
            <w:proofErr w:type="gramEnd"/>
          </w:p>
        </w:tc>
        <w:tc>
          <w:tcPr>
            <w:tcW w:w="1260" w:type="dxa"/>
            <w:vAlign w:val="center"/>
          </w:tcPr>
          <w:p w:rsidR="00651703" w:rsidRDefault="00651703">
            <w:pPr>
              <w:tabs>
                <w:tab w:val="right" w:pos="7740"/>
              </w:tabs>
              <w:jc w:val="center"/>
              <w:rPr>
                <w:rFonts w:ascii="宋体" w:hAnsi="宋体" w:hint="eastAsia"/>
              </w:rPr>
            </w:pPr>
            <w:r>
              <w:rPr>
                <w:rFonts w:ascii="宋体" w:hAnsi="宋体" w:hint="eastAsia"/>
              </w:rPr>
              <w:t>核销金额</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核销原因</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是否因关联交易产生</w:t>
            </w: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tcPr>
          <w:p w:rsidR="00651703" w:rsidRDefault="00651703">
            <w:pPr>
              <w:tabs>
                <w:tab w:val="right" w:pos="7740"/>
              </w:tabs>
              <w:spacing w:line="360" w:lineRule="auto"/>
              <w:jc w:val="center"/>
              <w:rPr>
                <w:rFonts w:ascii="宋体" w:hAnsi="宋体" w:hint="eastAsia"/>
              </w:rPr>
            </w:pPr>
          </w:p>
        </w:tc>
        <w:tc>
          <w:tcPr>
            <w:tcW w:w="126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szCs w:val="21"/>
        </w:rPr>
        <w:t xml:space="preserve">2) </w:t>
      </w:r>
      <w:r>
        <w:rPr>
          <w:rFonts w:ascii="宋体" w:hAnsi="宋体" w:cs="宋体" w:hint="eastAsia"/>
        </w:rPr>
        <w:t>其他应收款核销说明</w:t>
      </w:r>
    </w:p>
    <w:p w:rsidR="00651703" w:rsidRDefault="00651703">
      <w:pPr>
        <w:tabs>
          <w:tab w:val="right" w:pos="7740"/>
        </w:tabs>
        <w:spacing w:line="360" w:lineRule="auto"/>
        <w:ind w:firstLineChars="200"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(6) 应收持有公司5%以上（含5%）表决权股份的股东单位款项</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38"/>
        <w:gridCol w:w="1622"/>
        <w:gridCol w:w="1429"/>
        <w:gridCol w:w="1631"/>
        <w:gridCol w:w="1260"/>
      </w:tblGrid>
      <w:tr w:rsidR="00651703">
        <w:tc>
          <w:tcPr>
            <w:tcW w:w="2338" w:type="dxa"/>
            <w:vMerge w:val="restart"/>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3051" w:type="dxa"/>
            <w:gridSpan w:val="2"/>
          </w:tcPr>
          <w:p w:rsidR="00651703" w:rsidRDefault="00651703">
            <w:pPr>
              <w:tabs>
                <w:tab w:val="right" w:pos="4723"/>
                <w:tab w:val="right" w:pos="7139"/>
              </w:tabs>
              <w:ind w:firstLineChars="150" w:firstLine="315"/>
              <w:outlineLvl w:val="0"/>
              <w:rPr>
                <w:rFonts w:ascii="宋体" w:hAnsi="宋体" w:hint="eastAsia"/>
              </w:rPr>
            </w:pPr>
            <w:r>
              <w:rPr>
                <w:rFonts w:ascii="宋体" w:hAnsi="宋体" w:hint="eastAsia"/>
              </w:rPr>
              <w:t xml:space="preserve">         期末数       </w:t>
            </w:r>
          </w:p>
        </w:tc>
        <w:tc>
          <w:tcPr>
            <w:tcW w:w="2891" w:type="dxa"/>
            <w:gridSpan w:val="2"/>
          </w:tcPr>
          <w:p w:rsidR="00651703" w:rsidRDefault="00651703">
            <w:pPr>
              <w:tabs>
                <w:tab w:val="right" w:pos="4723"/>
                <w:tab w:val="right" w:pos="7139"/>
              </w:tabs>
              <w:ind w:firstLineChars="150" w:firstLine="315"/>
              <w:outlineLvl w:val="0"/>
              <w:rPr>
                <w:rFonts w:ascii="宋体" w:hAnsi="宋体" w:hint="eastAsia"/>
              </w:rPr>
            </w:pPr>
            <w:r>
              <w:rPr>
                <w:rFonts w:ascii="宋体" w:hAnsi="宋体" w:hint="eastAsia"/>
              </w:rPr>
              <w:t xml:space="preserve">        期初数        </w:t>
            </w:r>
          </w:p>
        </w:tc>
      </w:tr>
      <w:tr w:rsidR="00651703">
        <w:tc>
          <w:tcPr>
            <w:tcW w:w="2338" w:type="dxa"/>
            <w:vMerge/>
          </w:tcPr>
          <w:p w:rsidR="00651703" w:rsidRDefault="00651703">
            <w:pPr>
              <w:tabs>
                <w:tab w:val="right" w:pos="4723"/>
                <w:tab w:val="right" w:pos="7139"/>
              </w:tabs>
              <w:outlineLvl w:val="0"/>
              <w:rPr>
                <w:rFonts w:ascii="宋体" w:hAnsi="宋体" w:hint="eastAsia"/>
              </w:rPr>
            </w:pPr>
          </w:p>
        </w:tc>
        <w:tc>
          <w:tcPr>
            <w:tcW w:w="1622"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c>
          <w:tcPr>
            <w:tcW w:w="1631"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26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31"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31"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38"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622"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31"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26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4723"/>
          <w:tab w:val="right" w:pos="7139"/>
        </w:tabs>
        <w:spacing w:line="360" w:lineRule="auto"/>
        <w:ind w:firstLine="420"/>
        <w:outlineLvl w:val="0"/>
        <w:rPr>
          <w:rFonts w:ascii="宋体" w:hAnsi="宋体" w:hint="eastAsia"/>
        </w:rPr>
      </w:pPr>
      <w:r>
        <w:rPr>
          <w:rFonts w:ascii="宋体" w:hAnsi="宋体" w:hint="eastAsia"/>
        </w:rPr>
        <w:t>(7) 其他应收款金额前5名情况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1139"/>
        <w:gridCol w:w="1077"/>
        <w:gridCol w:w="1077"/>
        <w:gridCol w:w="1626"/>
        <w:gridCol w:w="1440"/>
      </w:tblGrid>
      <w:tr w:rsidR="00651703">
        <w:tc>
          <w:tcPr>
            <w:tcW w:w="1921"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单位名称</w:t>
            </w:r>
          </w:p>
        </w:tc>
        <w:tc>
          <w:tcPr>
            <w:tcW w:w="1139"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1077"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1077"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账龄</w:t>
            </w:r>
          </w:p>
        </w:tc>
        <w:tc>
          <w:tcPr>
            <w:tcW w:w="1626"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占其他应收款余额的比例(%)</w:t>
            </w:r>
          </w:p>
        </w:tc>
        <w:tc>
          <w:tcPr>
            <w:tcW w:w="144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款项性质或内容</w:t>
            </w:r>
          </w:p>
        </w:tc>
      </w:tr>
      <w:tr w:rsidR="00651703">
        <w:tc>
          <w:tcPr>
            <w:tcW w:w="1921" w:type="dxa"/>
          </w:tcPr>
          <w:p w:rsidR="00651703" w:rsidRDefault="00651703">
            <w:pPr>
              <w:tabs>
                <w:tab w:val="right" w:pos="4723"/>
                <w:tab w:val="right" w:pos="7139"/>
              </w:tabs>
              <w:spacing w:line="360" w:lineRule="auto"/>
              <w:outlineLvl w:val="0"/>
              <w:rPr>
                <w:rFonts w:ascii="宋体" w:hAnsi="宋体" w:hint="eastAsia"/>
              </w:rPr>
            </w:pPr>
          </w:p>
        </w:tc>
        <w:tc>
          <w:tcPr>
            <w:tcW w:w="1139"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626"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921" w:type="dxa"/>
          </w:tcPr>
          <w:p w:rsidR="00651703" w:rsidRDefault="00651703">
            <w:pPr>
              <w:tabs>
                <w:tab w:val="right" w:pos="4723"/>
                <w:tab w:val="right" w:pos="7139"/>
              </w:tabs>
              <w:spacing w:line="360" w:lineRule="auto"/>
              <w:outlineLvl w:val="0"/>
              <w:rPr>
                <w:rFonts w:ascii="宋体" w:hAnsi="宋体" w:hint="eastAsia"/>
              </w:rPr>
            </w:pPr>
          </w:p>
        </w:tc>
        <w:tc>
          <w:tcPr>
            <w:tcW w:w="1139"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626"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921" w:type="dxa"/>
          </w:tcPr>
          <w:p w:rsidR="00651703" w:rsidRDefault="00651703">
            <w:pPr>
              <w:tabs>
                <w:tab w:val="right" w:pos="4723"/>
                <w:tab w:val="right" w:pos="7139"/>
              </w:tabs>
              <w:spacing w:line="360" w:lineRule="auto"/>
              <w:outlineLvl w:val="0"/>
              <w:rPr>
                <w:rFonts w:ascii="宋体" w:hAnsi="宋体" w:hint="eastAsia"/>
              </w:rPr>
            </w:pPr>
          </w:p>
        </w:tc>
        <w:tc>
          <w:tcPr>
            <w:tcW w:w="1139"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626"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921" w:type="dxa"/>
          </w:tcPr>
          <w:p w:rsidR="00651703" w:rsidRDefault="00651703">
            <w:pPr>
              <w:tabs>
                <w:tab w:val="right" w:pos="4723"/>
                <w:tab w:val="right" w:pos="7139"/>
              </w:tabs>
              <w:spacing w:line="360" w:lineRule="auto"/>
              <w:outlineLvl w:val="0"/>
              <w:rPr>
                <w:rFonts w:ascii="宋体" w:hAnsi="宋体" w:hint="eastAsia"/>
              </w:rPr>
            </w:pPr>
          </w:p>
        </w:tc>
        <w:tc>
          <w:tcPr>
            <w:tcW w:w="1139"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626"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921" w:type="dxa"/>
          </w:tcPr>
          <w:p w:rsidR="00651703" w:rsidRDefault="00651703">
            <w:pPr>
              <w:tabs>
                <w:tab w:val="right" w:pos="4723"/>
                <w:tab w:val="right" w:pos="7139"/>
              </w:tabs>
              <w:spacing w:line="360" w:lineRule="auto"/>
              <w:outlineLvl w:val="0"/>
              <w:rPr>
                <w:rFonts w:ascii="宋体" w:hAnsi="宋体" w:hint="eastAsia"/>
              </w:rPr>
            </w:pPr>
          </w:p>
        </w:tc>
        <w:tc>
          <w:tcPr>
            <w:tcW w:w="1139"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077" w:type="dxa"/>
          </w:tcPr>
          <w:p w:rsidR="00651703" w:rsidRDefault="00651703">
            <w:pPr>
              <w:tabs>
                <w:tab w:val="right" w:pos="4723"/>
                <w:tab w:val="right" w:pos="7139"/>
              </w:tabs>
              <w:spacing w:line="360" w:lineRule="auto"/>
              <w:jc w:val="right"/>
              <w:outlineLvl w:val="0"/>
              <w:rPr>
                <w:rFonts w:ascii="宋体" w:hAnsi="宋体" w:hint="eastAsia"/>
              </w:rPr>
            </w:pPr>
          </w:p>
        </w:tc>
        <w:tc>
          <w:tcPr>
            <w:tcW w:w="1626"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1921" w:type="dxa"/>
          </w:tcPr>
          <w:p w:rsidR="00651703" w:rsidRDefault="00651703">
            <w:pPr>
              <w:tabs>
                <w:tab w:val="right" w:pos="4723"/>
                <w:tab w:val="right" w:pos="7139"/>
              </w:tabs>
              <w:spacing w:line="360" w:lineRule="auto"/>
              <w:jc w:val="center"/>
              <w:outlineLvl w:val="0"/>
              <w:rPr>
                <w:rFonts w:ascii="宋体" w:hAnsi="宋体" w:hint="eastAsia"/>
              </w:rPr>
            </w:pPr>
            <w:r>
              <w:rPr>
                <w:rFonts w:ascii="宋体" w:hAnsi="宋体" w:hint="eastAsia"/>
              </w:rPr>
              <w:t>小  计</w:t>
            </w:r>
          </w:p>
        </w:tc>
        <w:tc>
          <w:tcPr>
            <w:tcW w:w="1139" w:type="dxa"/>
          </w:tcPr>
          <w:p w:rsidR="00651703" w:rsidRDefault="00651703">
            <w:pPr>
              <w:tabs>
                <w:tab w:val="right" w:pos="4723"/>
                <w:tab w:val="right" w:pos="7139"/>
              </w:tabs>
              <w:spacing w:line="360" w:lineRule="auto"/>
              <w:outlineLvl w:val="0"/>
              <w:rPr>
                <w:rFonts w:ascii="宋体" w:hAnsi="宋体" w:hint="eastAsia"/>
              </w:rPr>
            </w:pPr>
          </w:p>
        </w:tc>
        <w:tc>
          <w:tcPr>
            <w:tcW w:w="1077"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077"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26"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40" w:type="dxa"/>
          </w:tcPr>
          <w:p w:rsidR="00651703" w:rsidRDefault="00651703">
            <w:pPr>
              <w:tabs>
                <w:tab w:val="right" w:pos="4723"/>
                <w:tab w:val="right" w:pos="7139"/>
              </w:tabs>
              <w:spacing w:line="360" w:lineRule="auto"/>
              <w:outlineLvl w:val="0"/>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(8) 其他应收关联方款项</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620"/>
        <w:gridCol w:w="2160"/>
        <w:gridCol w:w="2160"/>
      </w:tblGrid>
      <w:tr w:rsidR="00651703">
        <w:tc>
          <w:tcPr>
            <w:tcW w:w="2340"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162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216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216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占其他应收款余额的比例(%)</w:t>
            </w:r>
          </w:p>
        </w:tc>
      </w:tr>
      <w:tr w:rsidR="00651703">
        <w:tc>
          <w:tcPr>
            <w:tcW w:w="234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4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4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4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4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340"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lastRenderedPageBreak/>
              <w:t>小  计</w:t>
            </w: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216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216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(9) 终止确认的其他应收款情况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59"/>
        <w:gridCol w:w="2014"/>
        <w:gridCol w:w="4007"/>
      </w:tblGrid>
      <w:tr w:rsidR="00651703">
        <w:trPr>
          <w:trHeight w:val="529"/>
        </w:trPr>
        <w:tc>
          <w:tcPr>
            <w:tcW w:w="2259"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项  目</w:t>
            </w:r>
          </w:p>
        </w:tc>
        <w:tc>
          <w:tcPr>
            <w:tcW w:w="2014" w:type="dxa"/>
            <w:vAlign w:val="center"/>
          </w:tcPr>
          <w:p w:rsidR="00651703" w:rsidRDefault="00651703">
            <w:pPr>
              <w:tabs>
                <w:tab w:val="right" w:pos="7740"/>
              </w:tabs>
              <w:jc w:val="center"/>
              <w:rPr>
                <w:rFonts w:ascii="宋体" w:hAnsi="宋体" w:hint="eastAsia"/>
              </w:rPr>
            </w:pPr>
            <w:r>
              <w:rPr>
                <w:rFonts w:ascii="宋体" w:hAnsi="宋体" w:hint="eastAsia"/>
              </w:rPr>
              <w:t>终止确认金额</w:t>
            </w:r>
          </w:p>
        </w:tc>
        <w:tc>
          <w:tcPr>
            <w:tcW w:w="4007" w:type="dxa"/>
            <w:vAlign w:val="center"/>
          </w:tcPr>
          <w:p w:rsidR="00651703" w:rsidRDefault="00651703">
            <w:pPr>
              <w:tabs>
                <w:tab w:val="right" w:pos="7740"/>
              </w:tabs>
              <w:jc w:val="center"/>
              <w:rPr>
                <w:rFonts w:ascii="宋体" w:hAnsi="宋体" w:hint="eastAsia"/>
              </w:rPr>
            </w:pPr>
            <w:r>
              <w:rPr>
                <w:rFonts w:ascii="宋体" w:hAnsi="宋体" w:hint="eastAsia"/>
              </w:rPr>
              <w:t>与终止确认相关的利得或损失</w:t>
            </w:r>
          </w:p>
        </w:tc>
      </w:tr>
      <w:tr w:rsidR="00651703">
        <w:tc>
          <w:tcPr>
            <w:tcW w:w="2259" w:type="dxa"/>
            <w:vAlign w:val="center"/>
          </w:tcPr>
          <w:p w:rsidR="00651703" w:rsidRDefault="00651703">
            <w:pPr>
              <w:tabs>
                <w:tab w:val="right" w:pos="7740"/>
              </w:tabs>
              <w:spacing w:line="360" w:lineRule="auto"/>
              <w:rPr>
                <w:rFonts w:ascii="宋体" w:hAnsi="宋体" w:hint="eastAsia"/>
              </w:rPr>
            </w:pPr>
          </w:p>
        </w:tc>
        <w:tc>
          <w:tcPr>
            <w:tcW w:w="2014" w:type="dxa"/>
            <w:vAlign w:val="center"/>
          </w:tcPr>
          <w:p w:rsidR="00651703" w:rsidRDefault="00651703">
            <w:pPr>
              <w:tabs>
                <w:tab w:val="right" w:pos="7740"/>
              </w:tabs>
              <w:spacing w:line="360" w:lineRule="auto"/>
              <w:jc w:val="right"/>
              <w:rPr>
                <w:rFonts w:ascii="宋体" w:hAnsi="宋体" w:hint="eastAsia"/>
              </w:rPr>
            </w:pPr>
          </w:p>
        </w:tc>
        <w:tc>
          <w:tcPr>
            <w:tcW w:w="4007" w:type="dxa"/>
            <w:vAlign w:val="center"/>
          </w:tcPr>
          <w:p w:rsidR="00651703" w:rsidRDefault="00651703">
            <w:pPr>
              <w:tabs>
                <w:tab w:val="right" w:pos="7740"/>
              </w:tabs>
              <w:spacing w:line="360" w:lineRule="auto"/>
              <w:jc w:val="right"/>
              <w:rPr>
                <w:rFonts w:ascii="宋体" w:hAnsi="宋体" w:hint="eastAsia"/>
              </w:rPr>
            </w:pPr>
          </w:p>
        </w:tc>
      </w:tr>
      <w:tr w:rsidR="00651703">
        <w:tc>
          <w:tcPr>
            <w:tcW w:w="2259" w:type="dxa"/>
            <w:vAlign w:val="center"/>
          </w:tcPr>
          <w:p w:rsidR="00651703" w:rsidRDefault="00651703">
            <w:pPr>
              <w:tabs>
                <w:tab w:val="right" w:pos="7740"/>
              </w:tabs>
              <w:spacing w:line="360" w:lineRule="auto"/>
              <w:rPr>
                <w:rFonts w:ascii="宋体" w:hAnsi="宋体" w:hint="eastAsia"/>
              </w:rPr>
            </w:pPr>
          </w:p>
        </w:tc>
        <w:tc>
          <w:tcPr>
            <w:tcW w:w="2014" w:type="dxa"/>
            <w:vAlign w:val="center"/>
          </w:tcPr>
          <w:p w:rsidR="00651703" w:rsidRDefault="00651703">
            <w:pPr>
              <w:tabs>
                <w:tab w:val="right" w:pos="7740"/>
              </w:tabs>
              <w:spacing w:line="360" w:lineRule="auto"/>
              <w:jc w:val="right"/>
              <w:rPr>
                <w:rFonts w:ascii="宋体" w:hAnsi="宋体" w:hint="eastAsia"/>
              </w:rPr>
            </w:pPr>
          </w:p>
        </w:tc>
        <w:tc>
          <w:tcPr>
            <w:tcW w:w="4007" w:type="dxa"/>
            <w:vAlign w:val="center"/>
          </w:tcPr>
          <w:p w:rsidR="00651703" w:rsidRDefault="00651703">
            <w:pPr>
              <w:tabs>
                <w:tab w:val="right" w:pos="7740"/>
              </w:tabs>
              <w:spacing w:line="360" w:lineRule="auto"/>
              <w:jc w:val="right"/>
              <w:rPr>
                <w:rFonts w:ascii="宋体" w:hAnsi="宋体" w:hint="eastAsia"/>
              </w:rPr>
            </w:pPr>
          </w:p>
        </w:tc>
      </w:tr>
      <w:tr w:rsidR="00651703">
        <w:tc>
          <w:tcPr>
            <w:tcW w:w="2259"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014" w:type="dxa"/>
            <w:vAlign w:val="center"/>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400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i/>
              </w:rPr>
              <w:t xml:space="preserve">    </w:t>
            </w:r>
            <w:r>
              <w:rPr>
                <w:rFonts w:ascii="宋体" w:hAnsi="宋体" w:hint="eastAsia"/>
              </w:rPr>
              <w:t xml:space="preserve">     </w:t>
            </w:r>
          </w:p>
        </w:tc>
      </w:tr>
    </w:tbl>
    <w:p w:rsidR="00651703" w:rsidRDefault="00651703">
      <w:pPr>
        <w:pStyle w:val="ab"/>
        <w:tabs>
          <w:tab w:val="right" w:pos="7740"/>
        </w:tabs>
        <w:spacing w:line="360" w:lineRule="auto"/>
        <w:ind w:firstLineChars="200"/>
        <w:rPr>
          <w:rFonts w:ascii="宋体" w:hAnsi="宋体" w:hint="eastAsia"/>
        </w:rPr>
      </w:pPr>
      <w:r>
        <w:rPr>
          <w:rFonts w:ascii="宋体" w:hAnsi="宋体" w:hint="eastAsia"/>
        </w:rPr>
        <w:t>(10) 以其他应收款为标的进行证券化的，继续涉</w:t>
      </w:r>
      <w:proofErr w:type="gramStart"/>
      <w:r>
        <w:rPr>
          <w:rFonts w:ascii="宋体" w:hAnsi="宋体" w:hint="eastAsia"/>
        </w:rPr>
        <w:t>入形成</w:t>
      </w:r>
      <w:proofErr w:type="gramEnd"/>
      <w:r>
        <w:rPr>
          <w:rFonts w:ascii="宋体" w:hAnsi="宋体" w:hint="eastAsia"/>
        </w:rPr>
        <w:t>的资产、负债的金额</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3060"/>
      </w:tblGrid>
      <w:tr w:rsidR="00651703">
        <w:tc>
          <w:tcPr>
            <w:tcW w:w="2700" w:type="dxa"/>
            <w:vAlign w:val="bottom"/>
          </w:tcPr>
          <w:p w:rsidR="00651703" w:rsidRDefault="00651703">
            <w:pPr>
              <w:pStyle w:val="ab"/>
              <w:tabs>
                <w:tab w:val="right" w:pos="7740"/>
              </w:tabs>
              <w:spacing w:line="360" w:lineRule="auto"/>
              <w:ind w:firstLineChars="100" w:firstLine="210"/>
              <w:rPr>
                <w:rFonts w:ascii="宋体" w:hAnsi="宋体" w:hint="eastAsia"/>
              </w:rPr>
            </w:pPr>
            <w:r>
              <w:rPr>
                <w:rFonts w:ascii="宋体" w:hAnsi="宋体" w:hint="eastAsia"/>
              </w:rPr>
              <w:t>项  目</w:t>
            </w:r>
          </w:p>
        </w:tc>
        <w:tc>
          <w:tcPr>
            <w:tcW w:w="3060" w:type="dxa"/>
            <w:vAlign w:val="bottom"/>
          </w:tcPr>
          <w:p w:rsidR="00651703" w:rsidRDefault="00651703">
            <w:pPr>
              <w:pStyle w:val="ab"/>
              <w:tabs>
                <w:tab w:val="right" w:pos="7740"/>
              </w:tabs>
              <w:spacing w:line="360" w:lineRule="auto"/>
              <w:ind w:right="420" w:firstLine="0"/>
              <w:jc w:val="center"/>
              <w:rPr>
                <w:rFonts w:ascii="宋体" w:hAnsi="宋体" w:hint="eastAsia"/>
              </w:rPr>
            </w:pPr>
            <w:r>
              <w:rPr>
                <w:rFonts w:ascii="宋体" w:hAnsi="宋体" w:hint="eastAsia"/>
              </w:rPr>
              <w:t xml:space="preserve">   期末数</w:t>
            </w:r>
          </w:p>
        </w:tc>
      </w:tr>
      <w:tr w:rsidR="00651703">
        <w:tc>
          <w:tcPr>
            <w:tcW w:w="27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资  产</w:t>
            </w:r>
          </w:p>
        </w:tc>
        <w:tc>
          <w:tcPr>
            <w:tcW w:w="306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0"/>
              <w:rPr>
                <w:rFonts w:ascii="宋体" w:hAnsi="宋体" w:hint="eastAsia"/>
              </w:rPr>
            </w:pPr>
          </w:p>
        </w:tc>
        <w:tc>
          <w:tcPr>
            <w:tcW w:w="306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0"/>
              <w:rPr>
                <w:rFonts w:ascii="宋体" w:hAnsi="宋体" w:hint="eastAsia"/>
              </w:rPr>
            </w:pPr>
          </w:p>
        </w:tc>
        <w:tc>
          <w:tcPr>
            <w:tcW w:w="3060"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Chars="90" w:firstLine="189"/>
              <w:rPr>
                <w:rFonts w:ascii="宋体" w:hAnsi="宋体" w:hint="eastAsia"/>
              </w:rPr>
            </w:pPr>
            <w:r>
              <w:rPr>
                <w:rFonts w:ascii="宋体" w:hAnsi="宋体" w:hint="eastAsia"/>
              </w:rPr>
              <w:t>小  计</w:t>
            </w:r>
          </w:p>
        </w:tc>
        <w:tc>
          <w:tcPr>
            <w:tcW w:w="3060" w:type="dxa"/>
          </w:tcPr>
          <w:p w:rsidR="00651703" w:rsidRDefault="00651703">
            <w:pPr>
              <w:pStyle w:val="ab"/>
              <w:tabs>
                <w:tab w:val="right" w:pos="7740"/>
              </w:tabs>
              <w:wordWrap w:val="0"/>
              <w:spacing w:line="360" w:lineRule="auto"/>
              <w:ind w:firstLine="0"/>
              <w:jc w:val="right"/>
              <w:rPr>
                <w:rFonts w:ascii="宋体" w:hAnsi="宋体" w:hint="eastAsia"/>
              </w:rPr>
            </w:pPr>
            <w:r>
              <w:rPr>
                <w:rFonts w:ascii="宋体" w:hAnsi="宋体" w:hint="eastAsia"/>
              </w:rPr>
              <w:t xml:space="preserve">          </w:t>
            </w:r>
          </w:p>
        </w:tc>
      </w:tr>
      <w:tr w:rsidR="00651703">
        <w:tc>
          <w:tcPr>
            <w:tcW w:w="2700"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负  债</w:t>
            </w:r>
          </w:p>
        </w:tc>
        <w:tc>
          <w:tcPr>
            <w:tcW w:w="3060" w:type="dxa"/>
          </w:tcPr>
          <w:p w:rsidR="00651703" w:rsidRDefault="00651703">
            <w:pPr>
              <w:pStyle w:val="ab"/>
              <w:tabs>
                <w:tab w:val="right" w:pos="7740"/>
              </w:tabs>
              <w:wordWrap w:val="0"/>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Chars="90" w:firstLine="189"/>
              <w:rPr>
                <w:rFonts w:ascii="宋体" w:hAnsi="宋体" w:hint="eastAsia"/>
              </w:rPr>
            </w:pPr>
          </w:p>
        </w:tc>
        <w:tc>
          <w:tcPr>
            <w:tcW w:w="3060" w:type="dxa"/>
          </w:tcPr>
          <w:p w:rsidR="00651703" w:rsidRDefault="00651703">
            <w:pPr>
              <w:pStyle w:val="ab"/>
              <w:tabs>
                <w:tab w:val="right" w:pos="7740"/>
              </w:tabs>
              <w:wordWrap w:val="0"/>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Chars="90" w:firstLine="189"/>
              <w:rPr>
                <w:rFonts w:ascii="宋体" w:hAnsi="宋体" w:hint="eastAsia"/>
              </w:rPr>
            </w:pPr>
          </w:p>
        </w:tc>
        <w:tc>
          <w:tcPr>
            <w:tcW w:w="3060" w:type="dxa"/>
          </w:tcPr>
          <w:p w:rsidR="00651703" w:rsidRDefault="00651703">
            <w:pPr>
              <w:pStyle w:val="ab"/>
              <w:tabs>
                <w:tab w:val="right" w:pos="7740"/>
              </w:tabs>
              <w:wordWrap w:val="0"/>
              <w:spacing w:line="360" w:lineRule="auto"/>
              <w:ind w:firstLine="0"/>
              <w:jc w:val="right"/>
              <w:rPr>
                <w:rFonts w:ascii="宋体" w:hAnsi="宋体" w:hint="eastAsia"/>
              </w:rPr>
            </w:pPr>
          </w:p>
        </w:tc>
      </w:tr>
      <w:tr w:rsidR="00651703">
        <w:tc>
          <w:tcPr>
            <w:tcW w:w="2700" w:type="dxa"/>
          </w:tcPr>
          <w:p w:rsidR="00651703" w:rsidRDefault="00651703">
            <w:pPr>
              <w:pStyle w:val="ab"/>
              <w:tabs>
                <w:tab w:val="right" w:pos="7740"/>
              </w:tabs>
              <w:spacing w:line="360" w:lineRule="auto"/>
              <w:ind w:firstLineChars="90" w:firstLine="189"/>
              <w:rPr>
                <w:rFonts w:ascii="宋体" w:hAnsi="宋体" w:hint="eastAsia"/>
              </w:rPr>
            </w:pPr>
            <w:r>
              <w:rPr>
                <w:rFonts w:ascii="宋体" w:hAnsi="宋体" w:hint="eastAsia"/>
              </w:rPr>
              <w:t>小  计</w:t>
            </w:r>
          </w:p>
        </w:tc>
        <w:tc>
          <w:tcPr>
            <w:tcW w:w="3060" w:type="dxa"/>
          </w:tcPr>
          <w:p w:rsidR="00651703" w:rsidRDefault="00651703">
            <w:pPr>
              <w:pStyle w:val="ab"/>
              <w:tabs>
                <w:tab w:val="right" w:pos="7740"/>
              </w:tabs>
              <w:wordWrap w:val="0"/>
              <w:spacing w:line="360" w:lineRule="auto"/>
              <w:ind w:firstLine="0"/>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(11)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1) 期末其他应收款中已有        元用于担保。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提示：如有其他所有权或使用权限制，也应说明。</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其他应收款——</w:t>
      </w:r>
      <w:proofErr w:type="gramStart"/>
      <w:r>
        <w:rPr>
          <w:rFonts w:ascii="宋体" w:hAnsi="宋体" w:hint="eastAsia"/>
        </w:rPr>
        <w:t>其他其他</w:t>
      </w:r>
      <w:proofErr w:type="gramEnd"/>
      <w:r>
        <w:rPr>
          <w:rFonts w:ascii="宋体" w:hAnsi="宋体" w:hint="eastAsia"/>
        </w:rPr>
        <w:t>应收款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720"/>
        <w:gridCol w:w="144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210"/>
              <w:jc w:val="center"/>
              <w:rPr>
                <w:rFonts w:ascii="宋体" w:hAnsi="宋体" w:hint="eastAsia"/>
                <w:szCs w:val="21"/>
              </w:rPr>
            </w:pPr>
            <w:r>
              <w:rPr>
                <w:rFonts w:ascii="宋体" w:hAnsi="宋体" w:hint="eastAsia"/>
                <w:szCs w:val="21"/>
              </w:rPr>
              <w:t>币  种</w:t>
            </w:r>
          </w:p>
        </w:tc>
        <w:tc>
          <w:tcPr>
            <w:tcW w:w="3240" w:type="dxa"/>
            <w:gridSpan w:val="3"/>
            <w:vAlign w:val="bottom"/>
          </w:tcPr>
          <w:p w:rsidR="00651703" w:rsidRDefault="00651703">
            <w:pPr>
              <w:pStyle w:val="a5"/>
              <w:tabs>
                <w:tab w:val="right" w:pos="7740"/>
              </w:tabs>
              <w:spacing w:after="0" w:line="240" w:lineRule="auto"/>
              <w:ind w:firstLineChars="450" w:firstLine="945"/>
              <w:rPr>
                <w:rFonts w:ascii="宋体" w:hAnsi="宋体" w:hint="eastAsia"/>
                <w:szCs w:val="21"/>
              </w:rPr>
            </w:pPr>
            <w:r>
              <w:rPr>
                <w:rFonts w:ascii="宋体" w:hAnsi="宋体" w:hint="eastAsia"/>
                <w:szCs w:val="21"/>
              </w:rPr>
              <w:t>期末数</w:t>
            </w:r>
          </w:p>
        </w:tc>
        <w:tc>
          <w:tcPr>
            <w:tcW w:w="3600" w:type="dxa"/>
            <w:gridSpan w:val="3"/>
          </w:tcPr>
          <w:p w:rsidR="00651703" w:rsidRDefault="00651703">
            <w:pPr>
              <w:pStyle w:val="a5"/>
              <w:tabs>
                <w:tab w:val="right" w:pos="7740"/>
              </w:tabs>
              <w:spacing w:after="0" w:line="240" w:lineRule="auto"/>
              <w:ind w:firstLineChars="550" w:firstLine="1155"/>
              <w:rPr>
                <w:rFonts w:ascii="宋体" w:hAnsi="宋体" w:hint="eastAsia"/>
                <w:szCs w:val="21"/>
              </w:rPr>
            </w:pPr>
            <w:r>
              <w:rPr>
                <w:rFonts w:ascii="宋体" w:hAnsi="宋体" w:hint="eastAsia"/>
                <w:szCs w:val="21"/>
              </w:rPr>
              <w:t>期初数</w:t>
            </w:r>
          </w:p>
        </w:tc>
      </w:tr>
      <w:tr w:rsidR="00651703">
        <w:tc>
          <w:tcPr>
            <w:tcW w:w="1440" w:type="dxa"/>
            <w:vMerge/>
          </w:tcPr>
          <w:p w:rsidR="00651703" w:rsidRDefault="00651703">
            <w:pPr>
              <w:pStyle w:val="a5"/>
              <w:tabs>
                <w:tab w:val="right" w:pos="7740"/>
              </w:tabs>
              <w:spacing w:after="0" w:line="240" w:lineRule="auto"/>
              <w:ind w:firstLineChars="100" w:firstLine="210"/>
              <w:jc w:val="center"/>
              <w:rPr>
                <w:rFonts w:ascii="宋体" w:hAnsi="宋体" w:hint="eastAsia"/>
                <w:szCs w:val="21"/>
              </w:rPr>
            </w:pPr>
          </w:p>
        </w:tc>
        <w:tc>
          <w:tcPr>
            <w:tcW w:w="1080" w:type="dxa"/>
          </w:tcPr>
          <w:p w:rsidR="00651703" w:rsidRDefault="00651703">
            <w:pPr>
              <w:pStyle w:val="a5"/>
              <w:tabs>
                <w:tab w:val="right" w:pos="7740"/>
              </w:tabs>
              <w:spacing w:after="0" w:line="240" w:lineRule="auto"/>
              <w:ind w:rightChars="-51" w:right="-107"/>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440" w:type="dxa"/>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20" w:type="dxa"/>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tcPr>
          <w:p w:rsidR="00651703" w:rsidRDefault="00651703">
            <w:pPr>
              <w:tabs>
                <w:tab w:val="right" w:pos="7740"/>
              </w:tabs>
              <w:spacing w:line="360" w:lineRule="auto"/>
              <w:jc w:val="center"/>
              <w:rPr>
                <w:rFonts w:ascii="宋体" w:hAnsi="宋体" w:hint="eastAsia"/>
                <w:szCs w:val="21"/>
              </w:rPr>
            </w:pPr>
          </w:p>
        </w:tc>
        <w:tc>
          <w:tcPr>
            <w:tcW w:w="108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440" w:type="dxa"/>
          </w:tcPr>
          <w:p w:rsidR="00651703" w:rsidRDefault="00651703">
            <w:pPr>
              <w:pStyle w:val="a5"/>
              <w:tabs>
                <w:tab w:val="right" w:pos="7740"/>
              </w:tabs>
              <w:spacing w:after="0" w:line="360" w:lineRule="auto"/>
              <w:jc w:val="center"/>
              <w:rPr>
                <w:rFonts w:ascii="宋体" w:hAnsi="宋体" w:hint="eastAsia"/>
                <w:szCs w:val="21"/>
              </w:rPr>
            </w:pPr>
          </w:p>
        </w:tc>
        <w:tc>
          <w:tcPr>
            <w:tcW w:w="126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620" w:type="dxa"/>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tcPr>
          <w:p w:rsidR="00651703" w:rsidRDefault="00651703">
            <w:pPr>
              <w:tabs>
                <w:tab w:val="right" w:pos="7740"/>
              </w:tabs>
              <w:spacing w:line="360" w:lineRule="auto"/>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4723"/>
          <w:tab w:val="right" w:pos="7139"/>
        </w:tabs>
        <w:spacing w:line="360" w:lineRule="auto"/>
        <w:ind w:firstLine="420"/>
        <w:outlineLvl w:val="0"/>
        <w:rPr>
          <w:rFonts w:ascii="宋体" w:hAnsi="宋体" w:hint="eastAsia"/>
        </w:rPr>
      </w:pPr>
      <w:r>
        <w:rPr>
          <w:rFonts w:ascii="宋体" w:hAnsi="宋体" w:hint="eastAsia"/>
        </w:rPr>
        <w:t>3) 其他</w:t>
      </w:r>
    </w:p>
    <w:p w:rsidR="00651703" w:rsidRDefault="00651703">
      <w:pPr>
        <w:tabs>
          <w:tab w:val="right" w:pos="4723"/>
          <w:tab w:val="right" w:pos="7139"/>
        </w:tabs>
        <w:spacing w:line="360" w:lineRule="auto"/>
        <w:ind w:firstLine="420"/>
        <w:outlineLvl w:val="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9. 存货</w:t>
      </w:r>
      <w:r>
        <w:rPr>
          <w:rFonts w:ascii="宋体" w:hAnsi="宋体" w:hint="eastAsia"/>
        </w:rPr>
        <w:tab/>
      </w:r>
    </w:p>
    <w:p w:rsidR="00651703" w:rsidRDefault="00651703">
      <w:pPr>
        <w:tabs>
          <w:tab w:val="right" w:pos="7740"/>
        </w:tabs>
        <w:spacing w:line="360" w:lineRule="auto"/>
        <w:ind w:firstLineChars="150" w:firstLine="315"/>
        <w:rPr>
          <w:rFonts w:ascii="宋体" w:hAnsi="宋体" w:hint="eastAsia"/>
        </w:rPr>
      </w:pPr>
      <w:r>
        <w:rPr>
          <w:rFonts w:ascii="宋体" w:hAnsi="宋体" w:hint="eastAsia"/>
        </w:rPr>
        <w:t xml:space="preserve"> (1)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1080"/>
        <w:gridCol w:w="1080"/>
        <w:gridCol w:w="1080"/>
        <w:gridCol w:w="1080"/>
        <w:gridCol w:w="1260"/>
      </w:tblGrid>
      <w:tr w:rsidR="00651703">
        <w:tc>
          <w:tcPr>
            <w:tcW w:w="1620" w:type="dxa"/>
            <w:vMerge w:val="restart"/>
            <w:vAlign w:val="center"/>
          </w:tcPr>
          <w:p w:rsidR="00651703" w:rsidRDefault="00651703">
            <w:pPr>
              <w:pStyle w:val="a5"/>
              <w:tabs>
                <w:tab w:val="right" w:pos="7740"/>
              </w:tabs>
              <w:spacing w:after="0" w:line="240" w:lineRule="auto"/>
              <w:ind w:firstLineChars="100" w:firstLine="180"/>
              <w:jc w:val="both"/>
              <w:rPr>
                <w:rFonts w:ascii="宋体" w:hAnsi="宋体" w:hint="eastAsia"/>
                <w:sz w:val="18"/>
              </w:rPr>
            </w:pPr>
            <w:r>
              <w:rPr>
                <w:rFonts w:ascii="宋体" w:hAnsi="宋体" w:hint="eastAsia"/>
                <w:sz w:val="18"/>
              </w:rPr>
              <w:lastRenderedPageBreak/>
              <w:t>项  目</w:t>
            </w:r>
          </w:p>
        </w:tc>
        <w:tc>
          <w:tcPr>
            <w:tcW w:w="3240" w:type="dxa"/>
            <w:gridSpan w:val="3"/>
          </w:tcPr>
          <w:p w:rsidR="00651703" w:rsidRDefault="00651703">
            <w:pPr>
              <w:pStyle w:val="a5"/>
              <w:tabs>
                <w:tab w:val="right" w:pos="7740"/>
              </w:tabs>
              <w:spacing w:after="0" w:line="240" w:lineRule="auto"/>
              <w:ind w:firstLineChars="100" w:firstLine="176"/>
              <w:jc w:val="center"/>
              <w:rPr>
                <w:rFonts w:ascii="宋体" w:hAnsi="宋体" w:hint="eastAsia"/>
                <w:sz w:val="18"/>
              </w:rPr>
            </w:pPr>
            <w:r>
              <w:rPr>
                <w:rFonts w:ascii="宋体" w:hAnsi="宋体" w:hint="eastAsia"/>
                <w:spacing w:val="-2"/>
                <w:sz w:val="18"/>
              </w:rPr>
              <w:t>期末数</w:t>
            </w:r>
          </w:p>
        </w:tc>
        <w:tc>
          <w:tcPr>
            <w:tcW w:w="3420" w:type="dxa"/>
            <w:gridSpan w:val="3"/>
          </w:tcPr>
          <w:p w:rsidR="00651703" w:rsidRDefault="00651703">
            <w:pPr>
              <w:pStyle w:val="a5"/>
              <w:tabs>
                <w:tab w:val="right" w:pos="7740"/>
              </w:tabs>
              <w:spacing w:after="0" w:line="240" w:lineRule="auto"/>
              <w:ind w:firstLineChars="650" w:firstLine="1144"/>
              <w:rPr>
                <w:rFonts w:ascii="宋体" w:hAnsi="宋体" w:hint="eastAsia"/>
                <w:sz w:val="18"/>
              </w:rPr>
            </w:pPr>
            <w:r>
              <w:rPr>
                <w:rFonts w:ascii="宋体" w:hAnsi="宋体" w:hint="eastAsia"/>
                <w:spacing w:val="-2"/>
                <w:sz w:val="18"/>
              </w:rPr>
              <w:t>期初数</w:t>
            </w:r>
          </w:p>
        </w:tc>
      </w:tr>
      <w:tr w:rsidR="00651703">
        <w:tc>
          <w:tcPr>
            <w:tcW w:w="1620" w:type="dxa"/>
            <w:vMerge/>
          </w:tcPr>
          <w:p w:rsidR="00651703" w:rsidRDefault="00651703">
            <w:pPr>
              <w:pStyle w:val="a5"/>
              <w:tabs>
                <w:tab w:val="right" w:pos="7740"/>
              </w:tabs>
              <w:spacing w:after="0" w:line="240" w:lineRule="auto"/>
              <w:jc w:val="both"/>
              <w:rPr>
                <w:rFonts w:ascii="宋体" w:hAnsi="宋体" w:hint="eastAsia"/>
                <w:sz w:val="18"/>
              </w:rPr>
            </w:pPr>
          </w:p>
        </w:tc>
        <w:tc>
          <w:tcPr>
            <w:tcW w:w="1080" w:type="dxa"/>
          </w:tcPr>
          <w:p w:rsidR="00651703" w:rsidRDefault="00651703">
            <w:pPr>
              <w:pStyle w:val="a5"/>
              <w:tabs>
                <w:tab w:val="right" w:pos="7740"/>
              </w:tabs>
              <w:spacing w:after="0" w:line="240" w:lineRule="auto"/>
              <w:ind w:right="88"/>
              <w:jc w:val="right"/>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跌价准备</w:t>
            </w:r>
          </w:p>
        </w:tc>
        <w:tc>
          <w:tcPr>
            <w:tcW w:w="1080" w:type="dxa"/>
          </w:tcPr>
          <w:p w:rsidR="00651703" w:rsidRDefault="00651703">
            <w:pPr>
              <w:pStyle w:val="a5"/>
              <w:tabs>
                <w:tab w:val="right" w:pos="7740"/>
              </w:tabs>
              <w:spacing w:after="0" w:line="240" w:lineRule="auto"/>
              <w:ind w:leftChars="-51" w:left="-107"/>
              <w:jc w:val="center"/>
              <w:rPr>
                <w:rFonts w:ascii="宋体" w:hAnsi="宋体" w:hint="eastAsia"/>
                <w:sz w:val="18"/>
              </w:rPr>
            </w:pPr>
            <w:r>
              <w:rPr>
                <w:rFonts w:hint="eastAsia"/>
                <w:spacing w:val="-2"/>
                <w:sz w:val="18"/>
              </w:rPr>
              <w:t>账面价值</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跌价准备</w:t>
            </w:r>
          </w:p>
        </w:tc>
        <w:tc>
          <w:tcPr>
            <w:tcW w:w="1260" w:type="dxa"/>
          </w:tcPr>
          <w:p w:rsidR="00651703" w:rsidRDefault="00651703">
            <w:pPr>
              <w:pStyle w:val="a5"/>
              <w:tabs>
                <w:tab w:val="right" w:pos="7740"/>
              </w:tabs>
              <w:spacing w:after="0" w:line="240" w:lineRule="auto"/>
              <w:ind w:leftChars="-51" w:left="-107"/>
              <w:jc w:val="center"/>
              <w:rPr>
                <w:rFonts w:ascii="宋体" w:hAnsi="宋体" w:hint="eastAsia"/>
                <w:sz w:val="18"/>
              </w:rPr>
            </w:pPr>
            <w:r>
              <w:rPr>
                <w:rFonts w:hint="eastAsia"/>
                <w:spacing w:val="-2"/>
                <w:sz w:val="18"/>
              </w:rPr>
              <w:t xml:space="preserve"> </w:t>
            </w:r>
            <w:r>
              <w:rPr>
                <w:rFonts w:hint="eastAsia"/>
                <w:spacing w:val="-2"/>
                <w:sz w:val="18"/>
              </w:rPr>
              <w:t>账面价值</w:t>
            </w: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在途物资</w:t>
            </w: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26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原材料</w:t>
            </w: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26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在产品</w:t>
            </w: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26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开发成本</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未完成劳务</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库存商品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开发产品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农产品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发出商品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委托代销商品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委托加工物资</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包装物</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低值易耗品</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其他周转材料</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消耗性生物资产</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r>
      <w:tr w:rsidR="00651703">
        <w:tc>
          <w:tcPr>
            <w:tcW w:w="162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合  计</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ind w:right="-108"/>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ind w:leftChars="-51" w:left="-107" w:right="-108"/>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ind w:right="90"/>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存货跌价准备</w:t>
      </w:r>
    </w:p>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080"/>
        <w:gridCol w:w="1260"/>
        <w:gridCol w:w="1080"/>
        <w:gridCol w:w="1260"/>
        <w:gridCol w:w="1440"/>
      </w:tblGrid>
      <w:tr w:rsidR="00651703">
        <w:tc>
          <w:tcPr>
            <w:tcW w:w="2160" w:type="dxa"/>
            <w:vMerge w:val="restart"/>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 xml:space="preserve">  项  目</w:t>
            </w:r>
          </w:p>
        </w:tc>
        <w:tc>
          <w:tcPr>
            <w:tcW w:w="1080" w:type="dxa"/>
            <w:vMerge w:val="restart"/>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期初数</w:t>
            </w:r>
          </w:p>
        </w:tc>
        <w:tc>
          <w:tcPr>
            <w:tcW w:w="1260" w:type="dxa"/>
            <w:vMerge w:val="restart"/>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本期增加</w:t>
            </w:r>
          </w:p>
        </w:tc>
        <w:tc>
          <w:tcPr>
            <w:tcW w:w="2340" w:type="dxa"/>
            <w:gridSpan w:val="2"/>
            <w:vAlign w:val="center"/>
          </w:tcPr>
          <w:p w:rsidR="00651703" w:rsidRDefault="00651703">
            <w:pPr>
              <w:pStyle w:val="a5"/>
              <w:tabs>
                <w:tab w:val="right" w:pos="7740"/>
              </w:tabs>
              <w:spacing w:after="0" w:line="240" w:lineRule="auto"/>
              <w:ind w:right="-108" w:firstLineChars="150" w:firstLine="315"/>
              <w:rPr>
                <w:rFonts w:ascii="宋体" w:hAnsi="宋体" w:hint="eastAsia"/>
                <w:szCs w:val="21"/>
              </w:rPr>
            </w:pPr>
            <w:r>
              <w:rPr>
                <w:rFonts w:ascii="宋体" w:hAnsi="宋体" w:hint="eastAsia"/>
                <w:szCs w:val="21"/>
              </w:rPr>
              <w:t xml:space="preserve">    本期减少     </w:t>
            </w:r>
          </w:p>
        </w:tc>
        <w:tc>
          <w:tcPr>
            <w:tcW w:w="1440" w:type="dxa"/>
            <w:vMerge w:val="restart"/>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期末数</w:t>
            </w:r>
          </w:p>
        </w:tc>
      </w:tr>
      <w:tr w:rsidR="00651703">
        <w:tc>
          <w:tcPr>
            <w:tcW w:w="2160" w:type="dxa"/>
            <w:vMerge/>
            <w:vAlign w:val="center"/>
          </w:tcPr>
          <w:p w:rsidR="00651703" w:rsidRDefault="00651703">
            <w:pPr>
              <w:pStyle w:val="a5"/>
              <w:tabs>
                <w:tab w:val="right" w:pos="7740"/>
              </w:tabs>
              <w:spacing w:after="0" w:line="240" w:lineRule="auto"/>
              <w:jc w:val="both"/>
              <w:rPr>
                <w:rFonts w:ascii="宋体" w:hAnsi="宋体" w:hint="eastAsia"/>
                <w:szCs w:val="21"/>
              </w:rPr>
            </w:pPr>
          </w:p>
        </w:tc>
        <w:tc>
          <w:tcPr>
            <w:tcW w:w="1080" w:type="dxa"/>
            <w:vMerge/>
          </w:tcPr>
          <w:p w:rsidR="00651703" w:rsidRDefault="00651703">
            <w:pPr>
              <w:pStyle w:val="a5"/>
              <w:tabs>
                <w:tab w:val="right" w:pos="7740"/>
              </w:tabs>
              <w:spacing w:after="0" w:line="240" w:lineRule="auto"/>
              <w:jc w:val="right"/>
              <w:rPr>
                <w:rFonts w:ascii="宋体" w:hAnsi="宋体" w:hint="eastAsia"/>
                <w:szCs w:val="21"/>
              </w:rPr>
            </w:pPr>
          </w:p>
        </w:tc>
        <w:tc>
          <w:tcPr>
            <w:tcW w:w="1260" w:type="dxa"/>
            <w:vMerge/>
          </w:tcPr>
          <w:p w:rsidR="00651703" w:rsidRDefault="00651703">
            <w:pPr>
              <w:pStyle w:val="a5"/>
              <w:tabs>
                <w:tab w:val="right" w:pos="7740"/>
              </w:tabs>
              <w:spacing w:after="0" w:line="240" w:lineRule="auto"/>
              <w:jc w:val="right"/>
              <w:rPr>
                <w:rFonts w:ascii="宋体" w:hAnsi="宋体" w:hint="eastAsia"/>
                <w:szCs w:val="21"/>
              </w:rPr>
            </w:pPr>
          </w:p>
        </w:tc>
        <w:tc>
          <w:tcPr>
            <w:tcW w:w="108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 xml:space="preserve"> 转回</w:t>
            </w:r>
          </w:p>
        </w:tc>
        <w:tc>
          <w:tcPr>
            <w:tcW w:w="126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转销</w:t>
            </w:r>
          </w:p>
        </w:tc>
        <w:tc>
          <w:tcPr>
            <w:tcW w:w="1440" w:type="dxa"/>
            <w:vMerge/>
          </w:tcPr>
          <w:p w:rsidR="00651703" w:rsidRDefault="00651703">
            <w:pPr>
              <w:pStyle w:val="a5"/>
              <w:tabs>
                <w:tab w:val="right" w:pos="7740"/>
              </w:tabs>
              <w:spacing w:after="0" w:line="24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在途物资</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原材料</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在产品</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开发成本</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未完成劳务</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库存商品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开发产品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农产品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lastRenderedPageBreak/>
              <w:t>发出商品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委托代销商品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委托加工物资</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包装物</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低值易耗品</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其他周转材料</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消耗性生物资产</w:t>
            </w: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080" w:type="dxa"/>
          </w:tcPr>
          <w:p w:rsidR="00651703" w:rsidRDefault="00651703">
            <w:pPr>
              <w:pStyle w:val="a5"/>
              <w:tabs>
                <w:tab w:val="right" w:pos="7740"/>
              </w:tabs>
              <w:spacing w:after="0" w:line="360" w:lineRule="auto"/>
              <w:jc w:val="right"/>
              <w:rPr>
                <w:rFonts w:ascii="宋体" w:hAnsi="宋体"/>
                <w:szCs w:val="21"/>
              </w:rPr>
            </w:pPr>
          </w:p>
        </w:tc>
        <w:tc>
          <w:tcPr>
            <w:tcW w:w="1260" w:type="dxa"/>
          </w:tcPr>
          <w:p w:rsidR="00651703" w:rsidRDefault="00651703">
            <w:pPr>
              <w:pStyle w:val="a5"/>
              <w:tabs>
                <w:tab w:val="right" w:pos="7740"/>
              </w:tabs>
              <w:spacing w:after="0" w:line="360" w:lineRule="auto"/>
              <w:jc w:val="right"/>
              <w:rPr>
                <w:rFonts w:ascii="宋体" w:hAnsi="宋体"/>
                <w:szCs w:val="21"/>
              </w:rPr>
            </w:pPr>
          </w:p>
        </w:tc>
        <w:tc>
          <w:tcPr>
            <w:tcW w:w="1440" w:type="dxa"/>
          </w:tcPr>
          <w:p w:rsidR="00651703" w:rsidRDefault="00651703">
            <w:pPr>
              <w:pStyle w:val="a5"/>
              <w:tabs>
                <w:tab w:val="right" w:pos="7740"/>
              </w:tabs>
              <w:spacing w:after="0" w:line="360" w:lineRule="auto"/>
              <w:jc w:val="right"/>
              <w:rPr>
                <w:rFonts w:ascii="宋体" w:hAnsi="宋体"/>
                <w:szCs w:val="21"/>
              </w:rPr>
            </w:pPr>
          </w:p>
        </w:tc>
      </w:tr>
      <w:tr w:rsidR="00651703">
        <w:tc>
          <w:tcPr>
            <w:tcW w:w="216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  计</w:t>
            </w:r>
          </w:p>
        </w:tc>
        <w:tc>
          <w:tcPr>
            <w:tcW w:w="108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本期计提、转回存货跌价准备的依据、原因及本期转回金额占该项存货期末余额的比例说明</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1980"/>
        <w:gridCol w:w="2340"/>
      </w:tblGrid>
      <w:tr w:rsidR="00651703">
        <w:tc>
          <w:tcPr>
            <w:tcW w:w="216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项 目</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计提存货跌价准备的依据</w:t>
            </w:r>
          </w:p>
        </w:tc>
        <w:tc>
          <w:tcPr>
            <w:tcW w:w="1980" w:type="dxa"/>
            <w:vAlign w:val="center"/>
          </w:tcPr>
          <w:p w:rsidR="00651703" w:rsidRDefault="00651703">
            <w:pPr>
              <w:tabs>
                <w:tab w:val="right" w:pos="7740"/>
              </w:tabs>
              <w:jc w:val="center"/>
              <w:rPr>
                <w:rFonts w:ascii="宋体" w:hAnsi="宋体" w:hint="eastAsia"/>
              </w:rPr>
            </w:pPr>
            <w:r>
              <w:rPr>
                <w:rFonts w:ascii="宋体" w:hAnsi="宋体" w:hint="eastAsia"/>
              </w:rPr>
              <w:t>本期转回存货跌价准备的原因</w:t>
            </w:r>
          </w:p>
        </w:tc>
        <w:tc>
          <w:tcPr>
            <w:tcW w:w="2340" w:type="dxa"/>
            <w:vAlign w:val="center"/>
          </w:tcPr>
          <w:p w:rsidR="00651703" w:rsidRDefault="00651703">
            <w:pPr>
              <w:tabs>
                <w:tab w:val="right" w:pos="7740"/>
              </w:tabs>
              <w:jc w:val="center"/>
              <w:rPr>
                <w:rFonts w:ascii="宋体" w:hAnsi="宋体" w:hint="eastAsia"/>
              </w:rPr>
            </w:pPr>
            <w:r>
              <w:rPr>
                <w:rFonts w:ascii="宋体" w:hAnsi="宋体" w:hint="eastAsia"/>
              </w:rPr>
              <w:t>本期转回金额占该项存货期末余额的比例</w:t>
            </w: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在途物资</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原材料</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在产品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开发成本</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未完成劳务</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库存商品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开发产品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农产品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发出商品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委托代销商品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委托加工物资</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包装物</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低值易耗品</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其他周转材料</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r>
              <w:rPr>
                <w:rFonts w:ascii="宋体" w:hAnsi="宋体" w:hint="eastAsia"/>
                <w:szCs w:val="21"/>
              </w:rPr>
              <w:t>消耗性生物资产</w:t>
            </w:r>
          </w:p>
        </w:tc>
        <w:tc>
          <w:tcPr>
            <w:tcW w:w="180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小  计</w:t>
            </w:r>
          </w:p>
        </w:tc>
        <w:tc>
          <w:tcPr>
            <w:tcW w:w="1800" w:type="dxa"/>
          </w:tcPr>
          <w:p w:rsidR="00651703" w:rsidRDefault="00651703">
            <w:pPr>
              <w:pStyle w:val="a5"/>
              <w:tabs>
                <w:tab w:val="right" w:pos="7740"/>
              </w:tabs>
              <w:wordWrap w:val="0"/>
              <w:spacing w:after="0" w:line="360" w:lineRule="auto"/>
              <w:jc w:val="right"/>
              <w:rPr>
                <w:rFonts w:ascii="宋体" w:hAnsi="宋体" w:hint="eastAsia"/>
                <w:szCs w:val="21"/>
              </w:rPr>
            </w:pPr>
          </w:p>
        </w:tc>
        <w:tc>
          <w:tcPr>
            <w:tcW w:w="1980" w:type="dxa"/>
          </w:tcPr>
          <w:p w:rsidR="00651703" w:rsidRDefault="00651703">
            <w:pPr>
              <w:pStyle w:val="a5"/>
              <w:tabs>
                <w:tab w:val="right" w:pos="7740"/>
              </w:tabs>
              <w:wordWrap w:val="0"/>
              <w:spacing w:after="0" w:line="360" w:lineRule="auto"/>
              <w:jc w:val="right"/>
              <w:rPr>
                <w:rFonts w:ascii="宋体" w:hAnsi="宋体" w:hint="eastAsia"/>
                <w:szCs w:val="21"/>
              </w:rPr>
            </w:pPr>
          </w:p>
        </w:tc>
        <w:tc>
          <w:tcPr>
            <w:tcW w:w="23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rightChars="-150" w:right="-315" w:firstLineChars="206" w:firstLine="433"/>
        <w:rPr>
          <w:rFonts w:ascii="宋体" w:hAnsi="宋体" w:hint="eastAsia"/>
        </w:rPr>
      </w:pPr>
      <w:r>
        <w:rPr>
          <w:rFonts w:ascii="宋体" w:hAnsi="宋体" w:hint="eastAsia"/>
        </w:rPr>
        <w:t>(3)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1) 借款费用资本化情况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Chars="200" w:firstLine="420"/>
              <w:rPr>
                <w:rFonts w:ascii="宋体" w:hAnsi="宋体" w:hint="eastAsia"/>
              </w:rPr>
            </w:pPr>
            <w:r>
              <w:rPr>
                <w:rFonts w:ascii="楷体_GB2312" w:eastAsia="楷体_GB2312" w:hAnsi="宋体" w:hint="eastAsia"/>
              </w:rPr>
              <w:lastRenderedPageBreak/>
              <w:t>提示：应披露存货期末余额中含有的借款费用资本化金额。</w:t>
            </w:r>
            <w:r>
              <w:rPr>
                <w:rFonts w:ascii="宋体" w:hAnsi="宋体" w:hint="eastAsia"/>
              </w:rPr>
              <w:t xml:space="preserve"> </w:t>
            </w:r>
          </w:p>
        </w:tc>
      </w:tr>
    </w:tbl>
    <w:p w:rsidR="00651703" w:rsidRDefault="00651703">
      <w:pPr>
        <w:tabs>
          <w:tab w:val="right" w:pos="7740"/>
        </w:tabs>
        <w:spacing w:line="360" w:lineRule="auto"/>
        <w:ind w:rightChars="-150" w:right="-315" w:firstLineChars="206" w:firstLine="433"/>
        <w:rPr>
          <w:rFonts w:ascii="宋体" w:hAnsi="宋体" w:hint="eastAsia"/>
        </w:rPr>
      </w:pPr>
      <w:r>
        <w:rPr>
          <w:rFonts w:ascii="宋体" w:hAnsi="宋体" w:hint="eastAsia"/>
        </w:rPr>
        <w:t>2) 期末存货中已有      元用于</w:t>
      </w:r>
      <w:r>
        <w:rPr>
          <w:rFonts w:ascii="宋体" w:hAnsi="宋体" w:cs="宋体" w:hint="eastAsia"/>
        </w:rPr>
        <w:t>担保</w:t>
      </w:r>
      <w:r>
        <w:rPr>
          <w:rFonts w:ascii="宋体" w:hAnsi="宋体"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rightChars="-150" w:right="-315"/>
              <w:rPr>
                <w:rFonts w:ascii="楷体_GB2312" w:eastAsia="楷体_GB2312" w:hAnsi="宋体" w:hint="eastAsia"/>
              </w:rPr>
            </w:pPr>
            <w:r>
              <w:rPr>
                <w:rFonts w:ascii="宋体" w:hAnsi="宋体" w:hint="eastAsia"/>
              </w:rPr>
              <w:t xml:space="preserve">   </w:t>
            </w:r>
            <w:r>
              <w:rPr>
                <w:rFonts w:ascii="楷体_GB2312" w:eastAsia="楷体_GB2312" w:hAnsi="宋体" w:hint="eastAsia"/>
              </w:rPr>
              <w:t xml:space="preserve"> 提示：如有其他所有权或使用权限制，也应说明。</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3) 存货——消耗性生物资产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Chars="200" w:firstLine="420"/>
              <w:rPr>
                <w:rFonts w:ascii="宋体" w:hAnsi="宋体" w:hint="eastAsia"/>
              </w:rPr>
            </w:pPr>
            <w:r>
              <w:rPr>
                <w:rFonts w:ascii="楷体_GB2312" w:eastAsia="楷体_GB2312" w:hAnsi="宋体" w:hint="eastAsia"/>
              </w:rPr>
              <w:t>提示：如公司采用公允价值计量，应详细披露估值模型、重要参数的选取依据和估值过程，以及必要的敏感性分析。</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160"/>
        <w:gridCol w:w="2520"/>
      </w:tblGrid>
      <w:tr w:rsidR="00651703">
        <w:tc>
          <w:tcPr>
            <w:tcW w:w="3600" w:type="dxa"/>
            <w:vAlign w:val="center"/>
          </w:tcPr>
          <w:p w:rsidR="00651703" w:rsidRDefault="00651703">
            <w:pPr>
              <w:widowControl/>
              <w:ind w:firstLineChars="150" w:firstLine="315"/>
              <w:rPr>
                <w:rFonts w:ascii="宋体" w:hAnsi="宋体" w:hint="eastAsia"/>
              </w:rPr>
            </w:pPr>
            <w:r>
              <w:rPr>
                <w:rFonts w:ascii="宋体" w:hAnsi="宋体" w:hint="eastAsia"/>
              </w:rPr>
              <w:t>项  目</w:t>
            </w:r>
          </w:p>
        </w:tc>
        <w:tc>
          <w:tcPr>
            <w:tcW w:w="216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c>
          <w:tcPr>
            <w:tcW w:w="252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r>
      <w:tr w:rsidR="00651703">
        <w:tc>
          <w:tcPr>
            <w:tcW w:w="3600" w:type="dxa"/>
          </w:tcPr>
          <w:p w:rsidR="00651703" w:rsidRDefault="00651703">
            <w:pPr>
              <w:widowControl/>
              <w:jc w:val="lef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c>
          <w:tcPr>
            <w:tcW w:w="3600" w:type="dxa"/>
          </w:tcPr>
          <w:p w:rsidR="00651703" w:rsidRDefault="00651703">
            <w:pPr>
              <w:tabs>
                <w:tab w:val="right" w:pos="7740"/>
              </w:tabs>
              <w:spacing w:line="360" w:lineRule="auto"/>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c>
          <w:tcPr>
            <w:tcW w:w="3600" w:type="dxa"/>
          </w:tcPr>
          <w:p w:rsidR="00651703" w:rsidRDefault="00651703">
            <w:pPr>
              <w:tabs>
                <w:tab w:val="left" w:pos="312"/>
                <w:tab w:val="right" w:pos="7740"/>
              </w:tabs>
              <w:spacing w:line="360" w:lineRule="auto"/>
              <w:ind w:firstLineChars="150" w:firstLine="315"/>
              <w:rPr>
                <w:rFonts w:ascii="宋体" w:hAnsi="宋体" w:hint="eastAsia"/>
              </w:rPr>
            </w:pPr>
            <w:r>
              <w:rPr>
                <w:rFonts w:ascii="宋体" w:hAnsi="宋体" w:hint="eastAsia"/>
              </w:rPr>
              <w:t>小</w:t>
            </w:r>
            <w:r>
              <w:rPr>
                <w:rFonts w:ascii="宋体" w:hAnsi="宋体"/>
              </w:rPr>
              <w:t xml:space="preserve">  计</w:t>
            </w:r>
          </w:p>
        </w:tc>
        <w:tc>
          <w:tcPr>
            <w:tcW w:w="2160" w:type="dxa"/>
          </w:tcPr>
          <w:p w:rsidR="00651703" w:rsidRDefault="00651703">
            <w:pPr>
              <w:tabs>
                <w:tab w:val="right" w:pos="7740"/>
              </w:tabs>
              <w:wordWrap w:val="0"/>
              <w:spacing w:line="360" w:lineRule="auto"/>
              <w:ind w:right="420"/>
              <w:jc w:val="right"/>
              <w:rPr>
                <w:rFonts w:ascii="宋体" w:hAnsi="宋体" w:hint="eastAsia"/>
              </w:rPr>
            </w:pPr>
            <w:r>
              <w:rPr>
                <w:rFonts w:ascii="宋体" w:hAnsi="宋体" w:hint="eastAsia"/>
              </w:rPr>
              <w:t xml:space="preserve">         </w:t>
            </w:r>
          </w:p>
        </w:tc>
        <w:tc>
          <w:tcPr>
            <w:tcW w:w="2520" w:type="dxa"/>
          </w:tcPr>
          <w:p w:rsidR="00651703" w:rsidRDefault="00651703">
            <w:pPr>
              <w:tabs>
                <w:tab w:val="right" w:pos="7740"/>
              </w:tabs>
              <w:wordWrap w:val="0"/>
              <w:spacing w:line="360" w:lineRule="auto"/>
              <w:ind w:right="630"/>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rightChars="-150" w:right="-315" w:firstLineChars="206" w:firstLine="433"/>
        <w:rPr>
          <w:rFonts w:ascii="宋体" w:hAnsi="宋体" w:hint="eastAsia"/>
        </w:rPr>
      </w:pPr>
    </w:p>
    <w:p w:rsidR="00651703" w:rsidRDefault="00651703">
      <w:pPr>
        <w:tabs>
          <w:tab w:val="right" w:pos="7740"/>
        </w:tabs>
        <w:spacing w:line="360" w:lineRule="auto"/>
        <w:ind w:rightChars="-150" w:right="-315" w:firstLineChars="206" w:firstLine="433"/>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10. 一年内到期的非流动资产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080"/>
        <w:gridCol w:w="1080"/>
        <w:gridCol w:w="1260"/>
        <w:gridCol w:w="1080"/>
        <w:gridCol w:w="1080"/>
        <w:gridCol w:w="1440"/>
      </w:tblGrid>
      <w:tr w:rsidR="00651703">
        <w:tc>
          <w:tcPr>
            <w:tcW w:w="1260" w:type="dxa"/>
            <w:vMerge w:val="restart"/>
            <w:vAlign w:val="center"/>
          </w:tcPr>
          <w:p w:rsidR="00651703" w:rsidRDefault="00651703">
            <w:pPr>
              <w:pStyle w:val="a5"/>
              <w:tabs>
                <w:tab w:val="right" w:pos="7740"/>
              </w:tabs>
              <w:spacing w:after="0" w:line="240" w:lineRule="auto"/>
              <w:ind w:firstLineChars="100" w:firstLine="180"/>
              <w:jc w:val="both"/>
              <w:rPr>
                <w:rFonts w:ascii="宋体" w:hAnsi="宋体" w:hint="eastAsia"/>
                <w:sz w:val="18"/>
              </w:rPr>
            </w:pPr>
            <w:r>
              <w:rPr>
                <w:rFonts w:ascii="宋体" w:hAnsi="宋体" w:hint="eastAsia"/>
                <w:sz w:val="18"/>
              </w:rPr>
              <w:t>项  目</w:t>
            </w:r>
          </w:p>
        </w:tc>
        <w:tc>
          <w:tcPr>
            <w:tcW w:w="3420" w:type="dxa"/>
            <w:gridSpan w:val="3"/>
          </w:tcPr>
          <w:p w:rsidR="00651703" w:rsidRDefault="00651703">
            <w:pPr>
              <w:pStyle w:val="a5"/>
              <w:tabs>
                <w:tab w:val="right" w:pos="7740"/>
              </w:tabs>
              <w:spacing w:after="0" w:line="240" w:lineRule="auto"/>
              <w:ind w:right="-108" w:firstLineChars="700" w:firstLine="1232"/>
              <w:rPr>
                <w:rFonts w:ascii="宋体" w:hAnsi="宋体"/>
                <w:sz w:val="18"/>
              </w:rPr>
            </w:pPr>
            <w:r>
              <w:rPr>
                <w:rFonts w:ascii="宋体" w:hAnsi="宋体" w:hint="eastAsia"/>
                <w:spacing w:val="-2"/>
                <w:sz w:val="18"/>
              </w:rPr>
              <w:t>期末数</w:t>
            </w:r>
          </w:p>
        </w:tc>
        <w:tc>
          <w:tcPr>
            <w:tcW w:w="3600" w:type="dxa"/>
            <w:gridSpan w:val="3"/>
          </w:tcPr>
          <w:p w:rsidR="00651703" w:rsidRDefault="00651703">
            <w:pPr>
              <w:pStyle w:val="a5"/>
              <w:tabs>
                <w:tab w:val="right" w:pos="7740"/>
              </w:tabs>
              <w:spacing w:after="0" w:line="240" w:lineRule="auto"/>
              <w:ind w:right="-108" w:firstLineChars="700" w:firstLine="1232"/>
              <w:rPr>
                <w:rFonts w:ascii="宋体" w:hAnsi="宋体"/>
                <w:sz w:val="18"/>
              </w:rPr>
            </w:pPr>
            <w:r>
              <w:rPr>
                <w:rFonts w:ascii="宋体" w:hAnsi="宋体" w:hint="eastAsia"/>
                <w:spacing w:val="-2"/>
                <w:sz w:val="18"/>
              </w:rPr>
              <w:t>期初数</w:t>
            </w:r>
          </w:p>
        </w:tc>
      </w:tr>
      <w:tr w:rsidR="00651703">
        <w:tc>
          <w:tcPr>
            <w:tcW w:w="1260" w:type="dxa"/>
            <w:vMerge/>
          </w:tcPr>
          <w:p w:rsidR="00651703" w:rsidRDefault="00651703">
            <w:pPr>
              <w:pStyle w:val="a5"/>
              <w:tabs>
                <w:tab w:val="right" w:pos="7740"/>
              </w:tabs>
              <w:spacing w:after="0" w:line="240" w:lineRule="auto"/>
              <w:jc w:val="both"/>
              <w:rPr>
                <w:rFonts w:ascii="宋体" w:hAnsi="宋体" w:hint="eastAsia"/>
                <w:sz w:val="18"/>
              </w:rPr>
            </w:pP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减值准备</w:t>
            </w:r>
          </w:p>
        </w:tc>
        <w:tc>
          <w:tcPr>
            <w:tcW w:w="126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账面价值</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减值准备</w:t>
            </w:r>
          </w:p>
        </w:tc>
        <w:tc>
          <w:tcPr>
            <w:tcW w:w="1440" w:type="dxa"/>
          </w:tcPr>
          <w:p w:rsidR="00651703" w:rsidRDefault="00651703">
            <w:pPr>
              <w:pStyle w:val="a5"/>
              <w:tabs>
                <w:tab w:val="right" w:pos="7740"/>
              </w:tabs>
              <w:spacing w:after="0" w:line="240" w:lineRule="auto"/>
              <w:jc w:val="center"/>
              <w:rPr>
                <w:rFonts w:ascii="宋体" w:hAnsi="宋体" w:hint="eastAsia"/>
                <w:sz w:val="18"/>
              </w:rPr>
            </w:pPr>
            <w:r>
              <w:rPr>
                <w:rFonts w:hint="eastAsia"/>
                <w:spacing w:val="-2"/>
                <w:sz w:val="18"/>
              </w:rPr>
              <w:t>账面价值</w:t>
            </w:r>
          </w:p>
        </w:tc>
      </w:tr>
      <w:tr w:rsidR="00651703">
        <w:tc>
          <w:tcPr>
            <w:tcW w:w="126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长期应收款</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440" w:type="dxa"/>
          </w:tcPr>
          <w:p w:rsidR="00651703" w:rsidRDefault="00651703">
            <w:pPr>
              <w:pStyle w:val="a5"/>
              <w:tabs>
                <w:tab w:val="right" w:pos="7740"/>
              </w:tabs>
              <w:spacing w:after="0" w:line="360" w:lineRule="auto"/>
              <w:jc w:val="right"/>
              <w:rPr>
                <w:rFonts w:ascii="宋体" w:hAnsi="宋体"/>
                <w:sz w:val="18"/>
              </w:rPr>
            </w:pPr>
          </w:p>
        </w:tc>
      </w:tr>
      <w:tr w:rsidR="00651703">
        <w:tc>
          <w:tcPr>
            <w:tcW w:w="126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其他</w:t>
            </w: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26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080" w:type="dxa"/>
          </w:tcPr>
          <w:p w:rsidR="00651703" w:rsidRDefault="00651703">
            <w:pPr>
              <w:pStyle w:val="a5"/>
              <w:tabs>
                <w:tab w:val="right" w:pos="7740"/>
              </w:tabs>
              <w:spacing w:after="0" w:line="360" w:lineRule="auto"/>
              <w:jc w:val="right"/>
              <w:rPr>
                <w:rFonts w:ascii="宋体" w:hAnsi="宋体"/>
                <w:sz w:val="18"/>
              </w:rPr>
            </w:pPr>
          </w:p>
        </w:tc>
        <w:tc>
          <w:tcPr>
            <w:tcW w:w="1440" w:type="dxa"/>
          </w:tcPr>
          <w:p w:rsidR="00651703" w:rsidRDefault="00651703">
            <w:pPr>
              <w:pStyle w:val="a5"/>
              <w:tabs>
                <w:tab w:val="right" w:pos="7740"/>
              </w:tabs>
              <w:spacing w:after="0" w:line="360" w:lineRule="auto"/>
              <w:jc w:val="right"/>
              <w:rPr>
                <w:rFonts w:ascii="宋体" w:hAnsi="宋体"/>
                <w:sz w:val="18"/>
              </w:rPr>
            </w:pPr>
          </w:p>
        </w:tc>
      </w:tr>
      <w:tr w:rsidR="00651703">
        <w:tc>
          <w:tcPr>
            <w:tcW w:w="126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合  计</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44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一年内到期的非流动资产——长期应收款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3240"/>
      </w:tblGrid>
      <w:tr w:rsidR="00651703">
        <w:tc>
          <w:tcPr>
            <w:tcW w:w="5040" w:type="dxa"/>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3240" w:type="dxa"/>
          </w:tcPr>
          <w:p w:rsidR="00651703" w:rsidRDefault="00651703">
            <w:pPr>
              <w:tabs>
                <w:tab w:val="right" w:pos="7740"/>
              </w:tabs>
              <w:spacing w:line="360" w:lineRule="auto"/>
              <w:ind w:right="210"/>
              <w:jc w:val="center"/>
              <w:rPr>
                <w:rFonts w:ascii="宋体" w:hAnsi="宋体" w:hint="eastAsia"/>
              </w:rPr>
            </w:pPr>
            <w:r>
              <w:rPr>
                <w:rFonts w:ascii="宋体" w:hAnsi="宋体" w:hint="eastAsia"/>
              </w:rPr>
              <w:t>期末数</w:t>
            </w:r>
          </w:p>
        </w:tc>
      </w:tr>
      <w:tr w:rsidR="00651703">
        <w:tc>
          <w:tcPr>
            <w:tcW w:w="5040" w:type="dxa"/>
          </w:tcPr>
          <w:p w:rsidR="00651703" w:rsidRDefault="00651703">
            <w:pPr>
              <w:tabs>
                <w:tab w:val="right" w:pos="7740"/>
              </w:tabs>
              <w:spacing w:line="360" w:lineRule="auto"/>
              <w:rPr>
                <w:rFonts w:ascii="宋体" w:hAnsi="宋体" w:hint="eastAsia"/>
              </w:rPr>
            </w:pPr>
            <w:r>
              <w:rPr>
                <w:rFonts w:ascii="宋体" w:hAnsi="宋体" w:hint="eastAsia"/>
              </w:rPr>
              <w:t>融资租赁</w:t>
            </w:r>
          </w:p>
        </w:tc>
        <w:tc>
          <w:tcPr>
            <w:tcW w:w="3240" w:type="dxa"/>
          </w:tcPr>
          <w:p w:rsidR="00651703" w:rsidRDefault="00651703">
            <w:pPr>
              <w:tabs>
                <w:tab w:val="right" w:pos="7740"/>
              </w:tabs>
              <w:spacing w:line="360" w:lineRule="auto"/>
              <w:jc w:val="center"/>
              <w:rPr>
                <w:rFonts w:ascii="宋体" w:hAnsi="宋体" w:hint="eastAsia"/>
              </w:rPr>
            </w:pPr>
          </w:p>
        </w:tc>
      </w:tr>
      <w:tr w:rsidR="00651703">
        <w:tc>
          <w:tcPr>
            <w:tcW w:w="5040" w:type="dxa"/>
          </w:tcPr>
          <w:p w:rsidR="00651703" w:rsidRDefault="00651703">
            <w:pPr>
              <w:tabs>
                <w:tab w:val="right" w:pos="7740"/>
              </w:tabs>
              <w:spacing w:line="360" w:lineRule="auto"/>
              <w:rPr>
                <w:rFonts w:ascii="宋体" w:hAnsi="宋体" w:hint="eastAsia"/>
              </w:rPr>
            </w:pPr>
            <w:r>
              <w:rPr>
                <w:rFonts w:ascii="宋体" w:hAnsi="宋体" w:hint="eastAsia"/>
              </w:rPr>
              <w:t>分期收款销售商品</w:t>
            </w:r>
          </w:p>
        </w:tc>
        <w:tc>
          <w:tcPr>
            <w:tcW w:w="3240" w:type="dxa"/>
          </w:tcPr>
          <w:p w:rsidR="00651703" w:rsidRDefault="00651703">
            <w:pPr>
              <w:tabs>
                <w:tab w:val="right" w:pos="7740"/>
              </w:tabs>
              <w:spacing w:line="360" w:lineRule="auto"/>
              <w:jc w:val="center"/>
              <w:rPr>
                <w:rFonts w:ascii="宋体" w:hAnsi="宋体" w:hint="eastAsia"/>
              </w:rPr>
            </w:pPr>
          </w:p>
        </w:tc>
      </w:tr>
      <w:tr w:rsidR="00651703">
        <w:tc>
          <w:tcPr>
            <w:tcW w:w="5040" w:type="dxa"/>
          </w:tcPr>
          <w:p w:rsidR="00651703" w:rsidRDefault="00651703">
            <w:pPr>
              <w:tabs>
                <w:tab w:val="right" w:pos="7740"/>
              </w:tabs>
              <w:spacing w:line="360" w:lineRule="auto"/>
              <w:rPr>
                <w:rFonts w:ascii="宋体" w:hAnsi="宋体" w:hint="eastAsia"/>
              </w:rPr>
            </w:pPr>
            <w:r>
              <w:rPr>
                <w:rFonts w:ascii="宋体" w:hAnsi="宋体" w:hint="eastAsia"/>
              </w:rPr>
              <w:t>分期收款提供劳务</w:t>
            </w:r>
          </w:p>
        </w:tc>
        <w:tc>
          <w:tcPr>
            <w:tcW w:w="3240" w:type="dxa"/>
          </w:tcPr>
          <w:p w:rsidR="00651703" w:rsidRDefault="00651703">
            <w:pPr>
              <w:tabs>
                <w:tab w:val="right" w:pos="7740"/>
              </w:tabs>
              <w:spacing w:line="360" w:lineRule="auto"/>
              <w:jc w:val="center"/>
              <w:rPr>
                <w:rFonts w:ascii="宋体" w:hAnsi="宋体" w:hint="eastAsia"/>
              </w:rPr>
            </w:pPr>
          </w:p>
        </w:tc>
      </w:tr>
      <w:tr w:rsidR="00651703">
        <w:tc>
          <w:tcPr>
            <w:tcW w:w="50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3240" w:type="dxa"/>
          </w:tcPr>
          <w:p w:rsidR="00651703" w:rsidRDefault="00651703">
            <w:pPr>
              <w:tabs>
                <w:tab w:val="right" w:pos="7740"/>
              </w:tabs>
              <w:wordWrap w:val="0"/>
              <w:spacing w:line="360" w:lineRule="auto"/>
              <w:jc w:val="center"/>
              <w:rPr>
                <w:rFonts w:ascii="宋体" w:hAnsi="宋体" w:hint="eastAsia"/>
              </w:rPr>
            </w:pPr>
          </w:p>
        </w:tc>
      </w:tr>
    </w:tbl>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11. 其他流动资产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666"/>
        <w:gridCol w:w="2914"/>
      </w:tblGrid>
      <w:tr w:rsidR="00651703">
        <w:tc>
          <w:tcPr>
            <w:tcW w:w="270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lastRenderedPageBreak/>
              <w:t>项  目</w:t>
            </w:r>
          </w:p>
        </w:tc>
        <w:tc>
          <w:tcPr>
            <w:tcW w:w="2666"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c>
          <w:tcPr>
            <w:tcW w:w="2914"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r>
      <w:tr w:rsidR="00651703">
        <w:tc>
          <w:tcPr>
            <w:tcW w:w="2700" w:type="dxa"/>
          </w:tcPr>
          <w:p w:rsidR="00651703" w:rsidRDefault="00651703">
            <w:pPr>
              <w:tabs>
                <w:tab w:val="right" w:pos="7740"/>
              </w:tabs>
              <w:spacing w:line="360" w:lineRule="auto"/>
              <w:rPr>
                <w:rFonts w:ascii="宋体" w:hAnsi="宋体" w:hint="eastAsia"/>
              </w:rPr>
            </w:pPr>
          </w:p>
        </w:tc>
        <w:tc>
          <w:tcPr>
            <w:tcW w:w="2666" w:type="dxa"/>
          </w:tcPr>
          <w:p w:rsidR="00651703" w:rsidRDefault="00651703">
            <w:pPr>
              <w:tabs>
                <w:tab w:val="right" w:pos="7740"/>
              </w:tabs>
              <w:spacing w:line="360" w:lineRule="auto"/>
              <w:jc w:val="center"/>
              <w:rPr>
                <w:rFonts w:ascii="宋体" w:hAnsi="宋体" w:hint="eastAsia"/>
              </w:rPr>
            </w:pPr>
          </w:p>
        </w:tc>
        <w:tc>
          <w:tcPr>
            <w:tcW w:w="2914" w:type="dxa"/>
          </w:tcPr>
          <w:p w:rsidR="00651703" w:rsidRDefault="00651703">
            <w:pPr>
              <w:tabs>
                <w:tab w:val="right" w:pos="7740"/>
              </w:tabs>
              <w:spacing w:line="360" w:lineRule="auto"/>
              <w:jc w:val="center"/>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2666" w:type="dxa"/>
          </w:tcPr>
          <w:p w:rsidR="00651703" w:rsidRDefault="00651703">
            <w:pPr>
              <w:tabs>
                <w:tab w:val="right" w:pos="7740"/>
              </w:tabs>
              <w:spacing w:line="360" w:lineRule="auto"/>
              <w:jc w:val="center"/>
              <w:rPr>
                <w:rFonts w:ascii="宋体" w:hAnsi="宋体" w:hint="eastAsia"/>
              </w:rPr>
            </w:pPr>
          </w:p>
        </w:tc>
        <w:tc>
          <w:tcPr>
            <w:tcW w:w="2914" w:type="dxa"/>
          </w:tcPr>
          <w:p w:rsidR="00651703" w:rsidRDefault="00651703">
            <w:pPr>
              <w:tabs>
                <w:tab w:val="right" w:pos="7740"/>
              </w:tabs>
              <w:spacing w:line="360" w:lineRule="auto"/>
              <w:jc w:val="center"/>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2666" w:type="dxa"/>
          </w:tcPr>
          <w:p w:rsidR="00651703" w:rsidRDefault="00651703">
            <w:pPr>
              <w:tabs>
                <w:tab w:val="right" w:pos="7740"/>
              </w:tabs>
              <w:spacing w:line="360" w:lineRule="auto"/>
              <w:jc w:val="center"/>
              <w:rPr>
                <w:rFonts w:ascii="宋体" w:hAnsi="宋体" w:hint="eastAsia"/>
              </w:rPr>
            </w:pPr>
          </w:p>
        </w:tc>
        <w:tc>
          <w:tcPr>
            <w:tcW w:w="2914" w:type="dxa"/>
          </w:tcPr>
          <w:p w:rsidR="00651703" w:rsidRDefault="00651703">
            <w:pPr>
              <w:tabs>
                <w:tab w:val="right" w:pos="7740"/>
              </w:tabs>
              <w:spacing w:line="360" w:lineRule="auto"/>
              <w:jc w:val="center"/>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合  计</w:t>
            </w:r>
          </w:p>
        </w:tc>
        <w:tc>
          <w:tcPr>
            <w:tcW w:w="2666"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914"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pStyle w:val="a5"/>
        <w:tabs>
          <w:tab w:val="right" w:pos="7740"/>
        </w:tabs>
        <w:spacing w:after="0" w:line="360" w:lineRule="auto"/>
        <w:ind w:firstLineChars="200" w:firstLine="420"/>
        <w:jc w:val="both"/>
        <w:rPr>
          <w:rFonts w:hint="eastAsia"/>
        </w:rPr>
      </w:pPr>
      <w:r>
        <w:rPr>
          <w:rFonts w:ascii="宋体" w:hAnsi="宋体" w:hint="eastAsia"/>
        </w:rPr>
        <w:t xml:space="preserve">(2) </w:t>
      </w:r>
      <w:r>
        <w:rPr>
          <w:rFonts w:hint="eastAsia"/>
        </w:rPr>
        <w:t>其他说明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宋体" w:hAnsi="宋体" w:hint="eastAsia"/>
              </w:rPr>
            </w:pPr>
            <w:r>
              <w:rPr>
                <w:rFonts w:ascii="楷体_GB2312" w:eastAsia="楷体_GB2312" w:hAnsi="宋体" w:hint="eastAsia"/>
              </w:rPr>
              <w:t>提示：如说明金额较大的其他流动资产。</w:t>
            </w:r>
          </w:p>
        </w:tc>
      </w:tr>
    </w:tbl>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left="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12. 可供出售金融资产</w:t>
      </w:r>
    </w:p>
    <w:p w:rsidR="00651703" w:rsidRDefault="00651703">
      <w:pPr>
        <w:tabs>
          <w:tab w:val="right" w:pos="7740"/>
        </w:tabs>
        <w:spacing w:line="360" w:lineRule="auto"/>
        <w:ind w:firstLine="420"/>
        <w:rPr>
          <w:rFonts w:ascii="宋体" w:hAnsi="宋体" w:hint="eastAsia"/>
        </w:rPr>
      </w:pPr>
      <w:r>
        <w:rPr>
          <w:rFonts w:ascii="宋体" w:hAnsi="宋体" w:hint="eastAsia"/>
        </w:rPr>
        <w:t>(1) 可供出售金融资产情况</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700"/>
        <w:gridCol w:w="2880"/>
      </w:tblGrid>
      <w:tr w:rsidR="00651703">
        <w:tc>
          <w:tcPr>
            <w:tcW w:w="270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项  目</w:t>
            </w:r>
          </w:p>
        </w:tc>
        <w:tc>
          <w:tcPr>
            <w:tcW w:w="27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 xml:space="preserve">    期末数</w:t>
            </w:r>
          </w:p>
        </w:tc>
        <w:tc>
          <w:tcPr>
            <w:tcW w:w="288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 xml:space="preserve">      期初数</w:t>
            </w: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可供出售债券</w:t>
            </w:r>
          </w:p>
        </w:tc>
        <w:tc>
          <w:tcPr>
            <w:tcW w:w="2700"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可供出售权益工具</w:t>
            </w:r>
          </w:p>
        </w:tc>
        <w:tc>
          <w:tcPr>
            <w:tcW w:w="2700"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其他</w:t>
            </w:r>
          </w:p>
        </w:tc>
        <w:tc>
          <w:tcPr>
            <w:tcW w:w="2700"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2700" w:type="dxa"/>
          </w:tcPr>
          <w:p w:rsidR="00651703" w:rsidRDefault="00651703">
            <w:pPr>
              <w:pStyle w:val="a5"/>
              <w:tabs>
                <w:tab w:val="right" w:pos="7740"/>
              </w:tabs>
              <w:spacing w:after="0" w:line="360" w:lineRule="auto"/>
              <w:ind w:firstLineChars="450" w:firstLine="810"/>
              <w:rPr>
                <w:rFonts w:ascii="宋体" w:hAnsi="宋体" w:hint="eastAsia"/>
                <w:sz w:val="18"/>
              </w:rPr>
            </w:pPr>
            <w:r>
              <w:rPr>
                <w:rFonts w:ascii="宋体" w:hAnsi="宋体" w:hint="eastAsia"/>
                <w:sz w:val="18"/>
              </w:rPr>
              <w:t xml:space="preserve">             </w:t>
            </w:r>
          </w:p>
        </w:tc>
        <w:tc>
          <w:tcPr>
            <w:tcW w:w="28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本期将持有至到期</w:t>
      </w:r>
      <w:proofErr w:type="gramStart"/>
      <w:r>
        <w:rPr>
          <w:rFonts w:ascii="宋体" w:hAnsi="宋体" w:hint="eastAsia"/>
        </w:rPr>
        <w:t>投资重</w:t>
      </w:r>
      <w:proofErr w:type="gramEnd"/>
      <w:r>
        <w:rPr>
          <w:rFonts w:ascii="宋体" w:hAnsi="宋体" w:hint="eastAsia"/>
        </w:rPr>
        <w:t>分类为可供出售金融资产的，本期重分类金额          元，该</w:t>
      </w:r>
      <w:proofErr w:type="gramStart"/>
      <w:r>
        <w:rPr>
          <w:rFonts w:ascii="宋体" w:hAnsi="宋体" w:hint="eastAsia"/>
        </w:rPr>
        <w:t>金额占重分类</w:t>
      </w:r>
      <w:proofErr w:type="gramEnd"/>
      <w:r>
        <w:rPr>
          <w:rFonts w:ascii="宋体" w:hAnsi="宋体" w:hint="eastAsia"/>
        </w:rPr>
        <w:t>前持有至到期投资总额的比例为    %。</w:t>
      </w:r>
    </w:p>
    <w:p w:rsidR="00651703" w:rsidRDefault="00651703">
      <w:pPr>
        <w:tabs>
          <w:tab w:val="right" w:pos="7740"/>
        </w:tabs>
        <w:spacing w:line="360" w:lineRule="auto"/>
        <w:ind w:firstLine="420"/>
        <w:rPr>
          <w:rFonts w:ascii="宋体" w:hAnsi="宋体" w:hint="eastAsia"/>
        </w:rPr>
      </w:pPr>
      <w:r>
        <w:rPr>
          <w:rFonts w:ascii="宋体" w:hAnsi="宋体" w:hint="eastAsia"/>
        </w:rPr>
        <w:t>2) 可供出售金融资产的说明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150" w:firstLine="264"/>
        <w:rPr>
          <w:rFonts w:ascii="宋体" w:hAnsi="宋体" w:hint="eastAsia"/>
        </w:rPr>
      </w:pPr>
      <w:r>
        <w:rPr>
          <w:rFonts w:ascii="宋体" w:hAnsi="宋体" w:hint="eastAsia"/>
          <w:spacing w:val="-2"/>
          <w:sz w:val="18"/>
        </w:rPr>
        <w:t xml:space="preserve"> </w:t>
      </w:r>
      <w:r>
        <w:rPr>
          <w:rFonts w:ascii="宋体" w:hAnsi="宋体" w:hint="eastAsia"/>
        </w:rPr>
        <w:t>(2) 可供出售金融资产的长期债权投资</w:t>
      </w:r>
      <w:r>
        <w:rPr>
          <w:rFonts w:ascii="宋体" w:hAnsi="宋体" w:hint="eastAsia"/>
          <w:sz w:val="18"/>
        </w:rPr>
        <w:t xml:space="preserve">                                                           </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
        <w:gridCol w:w="900"/>
        <w:gridCol w:w="900"/>
        <w:gridCol w:w="1260"/>
        <w:gridCol w:w="1260"/>
        <w:gridCol w:w="1260"/>
        <w:gridCol w:w="1260"/>
        <w:gridCol w:w="987"/>
      </w:tblGrid>
      <w:tr w:rsidR="00651703">
        <w:tc>
          <w:tcPr>
            <w:tcW w:w="72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债券项目</w:t>
            </w:r>
          </w:p>
        </w:tc>
        <w:tc>
          <w:tcPr>
            <w:tcW w:w="72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债券种类</w:t>
            </w:r>
          </w:p>
        </w:tc>
        <w:tc>
          <w:tcPr>
            <w:tcW w:w="90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面值</w:t>
            </w:r>
          </w:p>
        </w:tc>
        <w:tc>
          <w:tcPr>
            <w:tcW w:w="90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初始投资成本</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到期日</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期初数</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本期利息</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累计应收或已收利息</w:t>
            </w:r>
          </w:p>
        </w:tc>
        <w:tc>
          <w:tcPr>
            <w:tcW w:w="987"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期末数</w:t>
            </w: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ind w:firstLineChars="50" w:firstLine="90"/>
              <w:outlineLvl w:val="0"/>
              <w:rPr>
                <w:rFonts w:ascii="宋体" w:hAnsi="宋体" w:hint="eastAsia"/>
                <w:sz w:val="18"/>
              </w:rPr>
            </w:pPr>
            <w:r>
              <w:rPr>
                <w:rFonts w:ascii="宋体" w:hAnsi="宋体" w:hint="eastAsia"/>
                <w:sz w:val="18"/>
              </w:rPr>
              <w:t>小计</w:t>
            </w:r>
          </w:p>
        </w:tc>
        <w:tc>
          <w:tcPr>
            <w:tcW w:w="72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90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90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1260" w:type="dxa"/>
          </w:tcPr>
          <w:p w:rsidR="00651703" w:rsidRDefault="00651703">
            <w:pPr>
              <w:pStyle w:val="a5"/>
              <w:tabs>
                <w:tab w:val="right" w:pos="7740"/>
              </w:tabs>
              <w:spacing w:after="0" w:line="360" w:lineRule="auto"/>
              <w:jc w:val="center"/>
              <w:rPr>
                <w:rFonts w:ascii="宋体" w:hAnsi="宋体" w:hint="eastAsia"/>
                <w:sz w:val="18"/>
              </w:rPr>
            </w:pP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8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 xml:space="preserve"> (3) 其他说明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7740"/>
              </w:tabs>
              <w:spacing w:line="360" w:lineRule="auto"/>
              <w:ind w:firstLine="420"/>
              <w:rPr>
                <w:rFonts w:ascii="宋体" w:hAnsi="宋体" w:hint="eastAsia"/>
              </w:rPr>
            </w:pPr>
            <w:r>
              <w:rPr>
                <w:rFonts w:ascii="楷体_GB2312" w:eastAsia="楷体_GB2312" w:hAnsi="宋体" w:hint="eastAsia"/>
              </w:rPr>
              <w:lastRenderedPageBreak/>
              <w:t>提示：可供出售金融资产的长期债权投资的说明，存在限售期限的可供出售金融资产应逐项披露其限售期限。</w:t>
            </w:r>
          </w:p>
        </w:tc>
      </w:tr>
    </w:tbl>
    <w:p w:rsidR="00651703" w:rsidRDefault="00651703">
      <w:pPr>
        <w:tabs>
          <w:tab w:val="right" w:pos="7740"/>
        </w:tabs>
        <w:spacing w:line="360" w:lineRule="auto"/>
        <w:rPr>
          <w:rFonts w:ascii="宋体" w:hAnsi="宋体" w:hint="eastAsia"/>
          <w:sz w:val="36"/>
          <w:szCs w:val="36"/>
        </w:rPr>
      </w:pPr>
    </w:p>
    <w:p w:rsidR="00651703" w:rsidRDefault="00651703">
      <w:pPr>
        <w:tabs>
          <w:tab w:val="right" w:pos="7740"/>
        </w:tabs>
        <w:spacing w:line="360" w:lineRule="auto"/>
        <w:rPr>
          <w:rFonts w:ascii="宋体" w:hAnsi="宋体" w:hint="eastAsia"/>
          <w:sz w:val="36"/>
          <w:szCs w:val="36"/>
        </w:rPr>
      </w:pPr>
    </w:p>
    <w:p w:rsidR="00651703" w:rsidRDefault="00651703">
      <w:pPr>
        <w:tabs>
          <w:tab w:val="right" w:pos="7740"/>
        </w:tabs>
        <w:spacing w:line="360" w:lineRule="auto"/>
        <w:ind w:firstLine="420"/>
        <w:rPr>
          <w:rFonts w:ascii="宋体" w:hAnsi="宋体" w:hint="eastAsia"/>
        </w:rPr>
      </w:pPr>
      <w:r>
        <w:rPr>
          <w:rFonts w:ascii="宋体" w:hAnsi="宋体" w:hint="eastAsia"/>
        </w:rPr>
        <w:t>13. 持有至到期投资</w:t>
      </w:r>
    </w:p>
    <w:p w:rsidR="00651703" w:rsidRDefault="00651703">
      <w:pPr>
        <w:tabs>
          <w:tab w:val="right" w:pos="7740"/>
        </w:tabs>
        <w:spacing w:line="360" w:lineRule="auto"/>
        <w:ind w:firstLine="420"/>
        <w:rPr>
          <w:rFonts w:ascii="宋体" w:hAnsi="宋体"/>
        </w:rPr>
      </w:pPr>
      <w:r>
        <w:rPr>
          <w:rFonts w:ascii="宋体" w:hAnsi="宋体" w:hint="eastAsia"/>
        </w:rPr>
        <w:t>(1) 持有至到期投资情况</w:t>
      </w:r>
      <w:r>
        <w:rPr>
          <w:rFonts w:ascii="宋体" w:hAnsi="宋体" w:hint="eastAsia"/>
        </w:rPr>
        <w:tab/>
      </w:r>
    </w:p>
    <w:p w:rsidR="00651703" w:rsidRDefault="00651703">
      <w:pPr>
        <w:tabs>
          <w:tab w:val="right" w:pos="7740"/>
        </w:tabs>
        <w:spacing w:line="360" w:lineRule="auto"/>
        <w:ind w:firstLineChars="216" w:firstLine="454"/>
        <w:rPr>
          <w:rFonts w:ascii="宋体" w:hAnsi="宋体" w:hint="eastAsia"/>
        </w:rPr>
      </w:pPr>
      <w:r>
        <w:rPr>
          <w:rFonts w:ascii="宋体" w:hAnsi="宋体" w:hint="eastAsia"/>
        </w:rPr>
        <w:t>1) 明细情况</w:t>
      </w:r>
      <w:r>
        <w:rPr>
          <w:rFonts w:ascii="宋体" w:hAnsi="宋体" w:hint="eastAsia"/>
          <w:spacing w:val="-2"/>
          <w:sz w:val="18"/>
        </w:rPr>
        <w:t xml:space="preserve">       </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160"/>
        <w:gridCol w:w="2160"/>
      </w:tblGrid>
      <w:tr w:rsidR="00651703">
        <w:tc>
          <w:tcPr>
            <w:tcW w:w="3960" w:type="dxa"/>
            <w:vAlign w:val="center"/>
          </w:tcPr>
          <w:p w:rsidR="00651703" w:rsidRDefault="00651703">
            <w:pPr>
              <w:tabs>
                <w:tab w:val="right" w:pos="7740"/>
              </w:tabs>
              <w:spacing w:line="360" w:lineRule="auto"/>
              <w:ind w:firstLineChars="100" w:firstLine="210"/>
              <w:outlineLvl w:val="0"/>
              <w:rPr>
                <w:rFonts w:ascii="宋体" w:hAnsi="宋体" w:hint="eastAsia"/>
              </w:rPr>
            </w:pPr>
            <w:r>
              <w:rPr>
                <w:rFonts w:ascii="宋体" w:hAnsi="宋体" w:hint="eastAsia"/>
              </w:rPr>
              <w:t>项 目</w:t>
            </w:r>
          </w:p>
        </w:tc>
        <w:tc>
          <w:tcPr>
            <w:tcW w:w="2160" w:type="dxa"/>
            <w:vAlign w:val="center"/>
          </w:tcPr>
          <w:p w:rsidR="00651703" w:rsidRDefault="00651703">
            <w:pPr>
              <w:tabs>
                <w:tab w:val="right" w:pos="7740"/>
              </w:tabs>
              <w:spacing w:line="360" w:lineRule="auto"/>
              <w:jc w:val="center"/>
              <w:outlineLvl w:val="0"/>
              <w:rPr>
                <w:rFonts w:ascii="宋体" w:hAnsi="宋体" w:hint="eastAsia"/>
              </w:rPr>
            </w:pPr>
            <w:r>
              <w:rPr>
                <w:rFonts w:ascii="宋体" w:hAnsi="宋体" w:hint="eastAsia"/>
              </w:rPr>
              <w:t>期末数</w:t>
            </w:r>
          </w:p>
        </w:tc>
        <w:tc>
          <w:tcPr>
            <w:tcW w:w="2160" w:type="dxa"/>
            <w:vAlign w:val="center"/>
          </w:tcPr>
          <w:p w:rsidR="00651703" w:rsidRDefault="00651703">
            <w:pPr>
              <w:tabs>
                <w:tab w:val="right" w:pos="7740"/>
              </w:tabs>
              <w:spacing w:line="360" w:lineRule="auto"/>
              <w:jc w:val="center"/>
              <w:outlineLvl w:val="0"/>
              <w:rPr>
                <w:rFonts w:ascii="宋体" w:hAnsi="宋体" w:hint="eastAsia"/>
              </w:rPr>
            </w:pPr>
            <w:r>
              <w:rPr>
                <w:rFonts w:ascii="宋体" w:hAnsi="宋体" w:hint="eastAsia"/>
              </w:rPr>
              <w:t>期初数</w:t>
            </w:r>
          </w:p>
        </w:tc>
      </w:tr>
      <w:tr w:rsidR="00651703">
        <w:tc>
          <w:tcPr>
            <w:tcW w:w="3960" w:type="dxa"/>
          </w:tcPr>
          <w:p w:rsidR="00651703" w:rsidRDefault="00651703">
            <w:pPr>
              <w:tabs>
                <w:tab w:val="right" w:pos="7740"/>
              </w:tabs>
              <w:spacing w:line="360" w:lineRule="auto"/>
              <w:outlineLvl w:val="0"/>
              <w:rPr>
                <w:rFonts w:ascii="宋体" w:hAnsi="宋体" w:hint="eastAsia"/>
                <w:szCs w:val="21"/>
              </w:rPr>
            </w:pPr>
            <w:r>
              <w:rPr>
                <w:rFonts w:ascii="宋体" w:hAnsi="宋体" w:hint="eastAsia"/>
                <w:szCs w:val="21"/>
              </w:rPr>
              <w:t>长期债权投资</w:t>
            </w:r>
          </w:p>
        </w:tc>
        <w:tc>
          <w:tcPr>
            <w:tcW w:w="2160" w:type="dxa"/>
          </w:tcPr>
          <w:p w:rsidR="00651703" w:rsidRDefault="00651703">
            <w:pPr>
              <w:tabs>
                <w:tab w:val="right" w:pos="7740"/>
              </w:tabs>
              <w:spacing w:line="360" w:lineRule="auto"/>
              <w:jc w:val="center"/>
              <w:outlineLvl w:val="0"/>
              <w:rPr>
                <w:rFonts w:ascii="宋体" w:hAnsi="宋体" w:hint="eastAsia"/>
                <w:szCs w:val="21"/>
              </w:rPr>
            </w:pPr>
          </w:p>
        </w:tc>
        <w:tc>
          <w:tcPr>
            <w:tcW w:w="2160" w:type="dxa"/>
          </w:tcPr>
          <w:p w:rsidR="00651703" w:rsidRDefault="00651703">
            <w:pPr>
              <w:tabs>
                <w:tab w:val="right" w:pos="7740"/>
              </w:tabs>
              <w:spacing w:line="360" w:lineRule="auto"/>
              <w:jc w:val="center"/>
              <w:outlineLvl w:val="0"/>
              <w:rPr>
                <w:rFonts w:ascii="宋体" w:hAnsi="宋体" w:hint="eastAsia"/>
                <w:szCs w:val="21"/>
              </w:rPr>
            </w:pPr>
          </w:p>
        </w:tc>
      </w:tr>
      <w:tr w:rsidR="00651703">
        <w:tc>
          <w:tcPr>
            <w:tcW w:w="3960" w:type="dxa"/>
          </w:tcPr>
          <w:p w:rsidR="00651703" w:rsidRDefault="00651703">
            <w:pPr>
              <w:tabs>
                <w:tab w:val="right" w:pos="7740"/>
              </w:tabs>
              <w:spacing w:line="360" w:lineRule="auto"/>
              <w:outlineLvl w:val="0"/>
              <w:rPr>
                <w:rFonts w:ascii="宋体" w:hAnsi="宋体" w:hint="eastAsia"/>
                <w:szCs w:val="21"/>
              </w:rPr>
            </w:pPr>
            <w:r>
              <w:rPr>
                <w:rFonts w:ascii="宋体" w:hAnsi="宋体" w:hint="eastAsia"/>
                <w:szCs w:val="21"/>
              </w:rPr>
              <w:t>其他</w:t>
            </w:r>
          </w:p>
        </w:tc>
        <w:tc>
          <w:tcPr>
            <w:tcW w:w="2160" w:type="dxa"/>
          </w:tcPr>
          <w:p w:rsidR="00651703" w:rsidRDefault="00651703">
            <w:pPr>
              <w:tabs>
                <w:tab w:val="right" w:pos="7740"/>
              </w:tabs>
              <w:spacing w:line="360" w:lineRule="auto"/>
              <w:jc w:val="right"/>
              <w:outlineLvl w:val="0"/>
              <w:rPr>
                <w:rFonts w:ascii="宋体" w:hAnsi="宋体" w:hint="eastAsia"/>
                <w:szCs w:val="21"/>
              </w:rPr>
            </w:pPr>
          </w:p>
        </w:tc>
        <w:tc>
          <w:tcPr>
            <w:tcW w:w="2160" w:type="dxa"/>
          </w:tcPr>
          <w:p w:rsidR="00651703" w:rsidRDefault="00651703">
            <w:pPr>
              <w:tabs>
                <w:tab w:val="right" w:pos="7740"/>
              </w:tabs>
              <w:spacing w:line="360" w:lineRule="auto"/>
              <w:jc w:val="right"/>
              <w:outlineLvl w:val="0"/>
              <w:rPr>
                <w:rFonts w:ascii="宋体" w:hAnsi="宋体" w:hint="eastAsia"/>
                <w:szCs w:val="21"/>
              </w:rPr>
            </w:pPr>
          </w:p>
        </w:tc>
      </w:tr>
      <w:tr w:rsidR="00651703">
        <w:tc>
          <w:tcPr>
            <w:tcW w:w="3960" w:type="dxa"/>
          </w:tcPr>
          <w:p w:rsidR="00651703" w:rsidRDefault="00651703">
            <w:pPr>
              <w:tabs>
                <w:tab w:val="right" w:pos="7740"/>
              </w:tabs>
              <w:spacing w:line="360" w:lineRule="auto"/>
              <w:ind w:firstLineChars="100" w:firstLine="210"/>
              <w:outlineLvl w:val="0"/>
              <w:rPr>
                <w:rFonts w:ascii="宋体" w:hAnsi="宋体" w:hint="eastAsia"/>
                <w:szCs w:val="21"/>
              </w:rPr>
            </w:pPr>
            <w:r>
              <w:rPr>
                <w:rFonts w:ascii="宋体" w:hAnsi="宋体" w:hint="eastAsia"/>
                <w:szCs w:val="21"/>
              </w:rPr>
              <w:t>合  计</w:t>
            </w:r>
          </w:p>
        </w:tc>
        <w:tc>
          <w:tcPr>
            <w:tcW w:w="2160" w:type="dxa"/>
          </w:tcPr>
          <w:p w:rsidR="00651703" w:rsidRDefault="00651703">
            <w:pPr>
              <w:pStyle w:val="a5"/>
              <w:tabs>
                <w:tab w:val="right" w:pos="7740"/>
              </w:tabs>
              <w:spacing w:after="0" w:line="360" w:lineRule="auto"/>
              <w:ind w:firstLineChars="450" w:firstLine="810"/>
              <w:rPr>
                <w:rFonts w:ascii="宋体" w:hAnsi="宋体" w:hint="eastAsia"/>
                <w:sz w:val="18"/>
              </w:rPr>
            </w:pPr>
            <w:r>
              <w:rPr>
                <w:rFonts w:ascii="宋体" w:hAnsi="宋体" w:hint="eastAsia"/>
                <w:sz w:val="18"/>
              </w:rPr>
              <w:t xml:space="preserve">             </w:t>
            </w:r>
          </w:p>
        </w:tc>
        <w:tc>
          <w:tcPr>
            <w:tcW w:w="21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持有至到期投资的说明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本期出售但尚未到期的持有至到期投资情况</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340"/>
        <w:gridCol w:w="2520"/>
      </w:tblGrid>
      <w:tr w:rsidR="00651703">
        <w:tc>
          <w:tcPr>
            <w:tcW w:w="342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项  目</w:t>
            </w:r>
          </w:p>
        </w:tc>
        <w:tc>
          <w:tcPr>
            <w:tcW w:w="2340" w:type="dxa"/>
            <w:vAlign w:val="center"/>
          </w:tcPr>
          <w:p w:rsidR="00651703" w:rsidRDefault="00651703">
            <w:pPr>
              <w:tabs>
                <w:tab w:val="right" w:pos="7740"/>
              </w:tabs>
              <w:jc w:val="center"/>
              <w:rPr>
                <w:rFonts w:ascii="宋体" w:hAnsi="宋体" w:hint="eastAsia"/>
              </w:rPr>
            </w:pPr>
            <w:r>
              <w:rPr>
                <w:rFonts w:ascii="宋体" w:hAnsi="宋体" w:hint="eastAsia"/>
              </w:rPr>
              <w:t>金额</w:t>
            </w:r>
          </w:p>
        </w:tc>
        <w:tc>
          <w:tcPr>
            <w:tcW w:w="2520" w:type="dxa"/>
            <w:vAlign w:val="center"/>
          </w:tcPr>
          <w:p w:rsidR="00651703" w:rsidRDefault="00651703">
            <w:pPr>
              <w:tabs>
                <w:tab w:val="right" w:pos="7740"/>
              </w:tabs>
              <w:jc w:val="center"/>
              <w:rPr>
                <w:rFonts w:ascii="宋体" w:hAnsi="宋体" w:hint="eastAsia"/>
              </w:rPr>
            </w:pPr>
            <w:r>
              <w:rPr>
                <w:rFonts w:ascii="宋体" w:hAnsi="宋体" w:hint="eastAsia"/>
              </w:rPr>
              <w:t>占该项投资出售</w:t>
            </w:r>
            <w:proofErr w:type="gramStart"/>
            <w:r>
              <w:rPr>
                <w:rFonts w:ascii="宋体" w:hAnsi="宋体" w:hint="eastAsia"/>
              </w:rPr>
              <w:t>前金额</w:t>
            </w:r>
            <w:proofErr w:type="gramEnd"/>
            <w:r>
              <w:rPr>
                <w:rFonts w:ascii="宋体" w:hAnsi="宋体" w:hint="eastAsia"/>
              </w:rPr>
              <w:t>的比例(%)</w:t>
            </w:r>
          </w:p>
        </w:tc>
      </w:tr>
      <w:tr w:rsidR="00651703">
        <w:tc>
          <w:tcPr>
            <w:tcW w:w="3420" w:type="dxa"/>
          </w:tcPr>
          <w:p w:rsidR="00651703" w:rsidRDefault="00651703">
            <w:pPr>
              <w:tabs>
                <w:tab w:val="right" w:pos="7740"/>
              </w:tabs>
              <w:spacing w:line="360" w:lineRule="auto"/>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c>
          <w:tcPr>
            <w:tcW w:w="3420" w:type="dxa"/>
          </w:tcPr>
          <w:p w:rsidR="00651703" w:rsidRDefault="00651703">
            <w:pPr>
              <w:tabs>
                <w:tab w:val="right" w:pos="7740"/>
              </w:tabs>
              <w:spacing w:line="360" w:lineRule="auto"/>
              <w:rPr>
                <w:rFonts w:ascii="宋体" w:hAnsi="宋体" w:hint="eastAsia"/>
              </w:rPr>
            </w:pPr>
          </w:p>
        </w:tc>
        <w:tc>
          <w:tcPr>
            <w:tcW w:w="234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c>
          <w:tcPr>
            <w:tcW w:w="3420" w:type="dxa"/>
          </w:tcPr>
          <w:p w:rsidR="00651703" w:rsidRDefault="00651703">
            <w:pPr>
              <w:tabs>
                <w:tab w:val="right" w:pos="7740"/>
              </w:tabs>
              <w:spacing w:line="360" w:lineRule="auto"/>
              <w:ind w:firstLineChars="100" w:firstLine="210"/>
              <w:jc w:val="left"/>
              <w:rPr>
                <w:rFonts w:ascii="宋体" w:hAnsi="宋体" w:hint="eastAsia"/>
              </w:rPr>
            </w:pPr>
            <w:r>
              <w:rPr>
                <w:rFonts w:ascii="宋体" w:hAnsi="宋体" w:hint="eastAsia"/>
              </w:rPr>
              <w:t>小  计</w:t>
            </w:r>
          </w:p>
        </w:tc>
        <w:tc>
          <w:tcPr>
            <w:tcW w:w="2340" w:type="dxa"/>
          </w:tcPr>
          <w:p w:rsidR="00651703" w:rsidRDefault="00651703">
            <w:pPr>
              <w:pStyle w:val="a5"/>
              <w:tabs>
                <w:tab w:val="right" w:pos="7740"/>
              </w:tabs>
              <w:spacing w:after="0" w:line="360" w:lineRule="auto"/>
              <w:ind w:firstLineChars="450" w:firstLine="810"/>
              <w:rPr>
                <w:rFonts w:ascii="宋体" w:hAnsi="宋体" w:hint="eastAsia"/>
                <w:sz w:val="18"/>
              </w:rPr>
            </w:pPr>
            <w:r>
              <w:rPr>
                <w:rFonts w:ascii="宋体" w:hAnsi="宋体" w:hint="eastAsia"/>
                <w:sz w:val="18"/>
              </w:rPr>
              <w:t xml:space="preserve">             </w:t>
            </w:r>
          </w:p>
        </w:tc>
        <w:tc>
          <w:tcPr>
            <w:tcW w:w="2520" w:type="dxa"/>
          </w:tcPr>
          <w:p w:rsidR="00651703" w:rsidRDefault="00651703">
            <w:pPr>
              <w:pStyle w:val="a5"/>
              <w:tabs>
                <w:tab w:val="right" w:pos="7740"/>
              </w:tabs>
              <w:wordWrap w:val="0"/>
              <w:spacing w:after="0" w:line="360" w:lineRule="auto"/>
              <w:ind w:right="360"/>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150" w:firstLine="315"/>
        <w:rPr>
          <w:rFonts w:ascii="宋体" w:hAnsi="宋体" w:hint="eastAsia"/>
        </w:rPr>
      </w:pPr>
      <w:r>
        <w:rPr>
          <w:rFonts w:ascii="宋体" w:hAnsi="宋体" w:hint="eastAsia"/>
        </w:rPr>
        <w:t>2) 本期出售但尚未到期的持有至到期投资情况说明</w:t>
      </w:r>
    </w:p>
    <w:p w:rsidR="00651703" w:rsidRDefault="00651703">
      <w:pPr>
        <w:tabs>
          <w:tab w:val="right" w:pos="7740"/>
        </w:tabs>
        <w:spacing w:line="360" w:lineRule="auto"/>
        <w:ind w:firstLineChars="150" w:firstLine="315"/>
        <w:rPr>
          <w:rFonts w:ascii="宋体" w:hAnsi="宋体" w:hint="eastAsia"/>
        </w:rPr>
      </w:pPr>
    </w:p>
    <w:p w:rsidR="00651703" w:rsidRDefault="00651703">
      <w:pPr>
        <w:tabs>
          <w:tab w:val="right" w:pos="7740"/>
        </w:tabs>
        <w:spacing w:line="360" w:lineRule="auto"/>
        <w:ind w:firstLineChars="150" w:firstLine="315"/>
        <w:rPr>
          <w:rFonts w:ascii="宋体" w:hAnsi="宋体" w:hint="eastAsia"/>
        </w:rPr>
      </w:pPr>
      <w:r>
        <w:rPr>
          <w:rFonts w:ascii="宋体" w:hAnsi="宋体" w:hint="eastAsia"/>
        </w:rPr>
        <w:t>(3) 持有至到期的长期债权投资</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
        <w:gridCol w:w="900"/>
        <w:gridCol w:w="900"/>
        <w:gridCol w:w="1260"/>
        <w:gridCol w:w="1260"/>
        <w:gridCol w:w="1260"/>
        <w:gridCol w:w="1260"/>
        <w:gridCol w:w="987"/>
      </w:tblGrid>
      <w:tr w:rsidR="00651703">
        <w:tc>
          <w:tcPr>
            <w:tcW w:w="72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债券项目</w:t>
            </w:r>
          </w:p>
        </w:tc>
        <w:tc>
          <w:tcPr>
            <w:tcW w:w="72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债券种类</w:t>
            </w:r>
          </w:p>
        </w:tc>
        <w:tc>
          <w:tcPr>
            <w:tcW w:w="90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面值</w:t>
            </w:r>
          </w:p>
        </w:tc>
        <w:tc>
          <w:tcPr>
            <w:tcW w:w="90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初始投资成本</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到期日</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期初数</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本期利息</w:t>
            </w:r>
          </w:p>
        </w:tc>
        <w:tc>
          <w:tcPr>
            <w:tcW w:w="1260"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累计应收或已收利息</w:t>
            </w:r>
          </w:p>
        </w:tc>
        <w:tc>
          <w:tcPr>
            <w:tcW w:w="987" w:type="dxa"/>
            <w:vAlign w:val="center"/>
          </w:tcPr>
          <w:p w:rsidR="00651703" w:rsidRDefault="00651703">
            <w:pPr>
              <w:tabs>
                <w:tab w:val="right" w:pos="7740"/>
              </w:tabs>
              <w:jc w:val="center"/>
              <w:outlineLvl w:val="0"/>
              <w:rPr>
                <w:rFonts w:ascii="宋体" w:hAnsi="宋体" w:hint="eastAsia"/>
                <w:sz w:val="18"/>
              </w:rPr>
            </w:pPr>
            <w:r>
              <w:rPr>
                <w:rFonts w:ascii="宋体" w:hAnsi="宋体" w:hint="eastAsia"/>
                <w:sz w:val="18"/>
              </w:rPr>
              <w:t>期末数</w:t>
            </w: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outlineLvl w:val="0"/>
              <w:rPr>
                <w:rFonts w:ascii="宋体" w:hAnsi="宋体" w:hint="eastAsia"/>
                <w:sz w:val="18"/>
              </w:rPr>
            </w:pPr>
          </w:p>
        </w:tc>
        <w:tc>
          <w:tcPr>
            <w:tcW w:w="72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90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1260" w:type="dxa"/>
          </w:tcPr>
          <w:p w:rsidR="00651703" w:rsidRDefault="00651703">
            <w:pPr>
              <w:tabs>
                <w:tab w:val="right" w:pos="7740"/>
              </w:tabs>
              <w:spacing w:line="360" w:lineRule="auto"/>
              <w:jc w:val="right"/>
              <w:outlineLvl w:val="0"/>
              <w:rPr>
                <w:rFonts w:ascii="宋体" w:hAnsi="宋体" w:hint="eastAsia"/>
                <w:sz w:val="18"/>
              </w:rPr>
            </w:pPr>
          </w:p>
        </w:tc>
        <w:tc>
          <w:tcPr>
            <w:tcW w:w="987" w:type="dxa"/>
          </w:tcPr>
          <w:p w:rsidR="00651703" w:rsidRDefault="00651703">
            <w:pPr>
              <w:tabs>
                <w:tab w:val="right" w:pos="7740"/>
              </w:tabs>
              <w:spacing w:line="360" w:lineRule="auto"/>
              <w:jc w:val="right"/>
              <w:outlineLvl w:val="0"/>
              <w:rPr>
                <w:rFonts w:ascii="宋体" w:hAnsi="宋体" w:hint="eastAsia"/>
                <w:sz w:val="18"/>
              </w:rPr>
            </w:pPr>
          </w:p>
        </w:tc>
      </w:tr>
      <w:tr w:rsidR="00651703">
        <w:tc>
          <w:tcPr>
            <w:tcW w:w="720" w:type="dxa"/>
          </w:tcPr>
          <w:p w:rsidR="00651703" w:rsidRDefault="00651703">
            <w:pPr>
              <w:tabs>
                <w:tab w:val="right" w:pos="7740"/>
              </w:tabs>
              <w:spacing w:line="360" w:lineRule="auto"/>
              <w:ind w:firstLineChars="50" w:firstLine="90"/>
              <w:outlineLvl w:val="0"/>
              <w:rPr>
                <w:rFonts w:ascii="宋体" w:hAnsi="宋体" w:hint="eastAsia"/>
                <w:sz w:val="18"/>
              </w:rPr>
            </w:pPr>
            <w:r>
              <w:rPr>
                <w:rFonts w:ascii="宋体" w:hAnsi="宋体" w:hint="eastAsia"/>
                <w:sz w:val="18"/>
              </w:rPr>
              <w:t>小计</w:t>
            </w:r>
          </w:p>
        </w:tc>
        <w:tc>
          <w:tcPr>
            <w:tcW w:w="72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90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90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1260" w:type="dxa"/>
          </w:tcPr>
          <w:p w:rsidR="00651703" w:rsidRDefault="00651703">
            <w:pPr>
              <w:pStyle w:val="a5"/>
              <w:tabs>
                <w:tab w:val="right" w:pos="7740"/>
              </w:tabs>
              <w:spacing w:after="0" w:line="360" w:lineRule="auto"/>
              <w:jc w:val="center"/>
              <w:rPr>
                <w:rFonts w:ascii="宋体" w:hAnsi="宋体" w:hint="eastAsia"/>
                <w:sz w:val="18"/>
              </w:rPr>
            </w:pP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8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lastRenderedPageBreak/>
        <w:t>14. 长期应收款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080"/>
        <w:gridCol w:w="1260"/>
        <w:gridCol w:w="1080"/>
        <w:gridCol w:w="1080"/>
        <w:gridCol w:w="1080"/>
        <w:gridCol w:w="900"/>
      </w:tblGrid>
      <w:tr w:rsidR="00651703">
        <w:tc>
          <w:tcPr>
            <w:tcW w:w="2160" w:type="dxa"/>
            <w:vMerge w:val="restart"/>
            <w:vAlign w:val="center"/>
          </w:tcPr>
          <w:p w:rsidR="00651703" w:rsidRDefault="00651703">
            <w:pPr>
              <w:pStyle w:val="a5"/>
              <w:tabs>
                <w:tab w:val="right" w:pos="7740"/>
              </w:tabs>
              <w:spacing w:after="0" w:line="240" w:lineRule="auto"/>
              <w:ind w:firstLineChars="100" w:firstLine="176"/>
              <w:jc w:val="both"/>
              <w:rPr>
                <w:rFonts w:ascii="宋体" w:hAnsi="宋体" w:hint="eastAsia"/>
                <w:sz w:val="18"/>
              </w:rPr>
            </w:pPr>
            <w:r>
              <w:rPr>
                <w:rFonts w:hint="eastAsia"/>
                <w:spacing w:val="-2"/>
                <w:sz w:val="18"/>
              </w:rPr>
              <w:t>项</w:t>
            </w:r>
            <w:r>
              <w:rPr>
                <w:rFonts w:hint="eastAsia"/>
                <w:spacing w:val="-2"/>
                <w:sz w:val="18"/>
              </w:rPr>
              <w:t xml:space="preserve">  </w:t>
            </w:r>
            <w:r>
              <w:rPr>
                <w:rFonts w:hint="eastAsia"/>
                <w:spacing w:val="-2"/>
                <w:sz w:val="18"/>
              </w:rPr>
              <w:t>目</w:t>
            </w:r>
          </w:p>
        </w:tc>
        <w:tc>
          <w:tcPr>
            <w:tcW w:w="3420" w:type="dxa"/>
            <w:gridSpan w:val="3"/>
          </w:tcPr>
          <w:p w:rsidR="00651703" w:rsidRDefault="00651703">
            <w:pPr>
              <w:pStyle w:val="a5"/>
              <w:tabs>
                <w:tab w:val="right" w:pos="7740"/>
              </w:tabs>
              <w:spacing w:after="0" w:line="240" w:lineRule="auto"/>
              <w:ind w:firstLineChars="100" w:firstLine="176"/>
              <w:rPr>
                <w:rFonts w:ascii="宋体" w:hAnsi="宋体" w:hint="eastAsia"/>
                <w:sz w:val="18"/>
              </w:rPr>
            </w:pPr>
            <w:r>
              <w:rPr>
                <w:rFonts w:ascii="宋体" w:hAnsi="宋体" w:hint="eastAsia"/>
                <w:spacing w:val="-2"/>
                <w:sz w:val="18"/>
              </w:rPr>
              <w:t xml:space="preserve">             期末数             </w:t>
            </w:r>
          </w:p>
        </w:tc>
        <w:tc>
          <w:tcPr>
            <w:tcW w:w="3060" w:type="dxa"/>
            <w:gridSpan w:val="3"/>
          </w:tcPr>
          <w:p w:rsidR="00651703" w:rsidRDefault="00651703">
            <w:pPr>
              <w:pStyle w:val="a5"/>
              <w:tabs>
                <w:tab w:val="right" w:pos="7740"/>
              </w:tabs>
              <w:spacing w:after="0" w:line="240" w:lineRule="auto"/>
              <w:ind w:firstLineChars="100" w:firstLine="176"/>
              <w:rPr>
                <w:rFonts w:ascii="宋体" w:hAnsi="宋体" w:hint="eastAsia"/>
                <w:sz w:val="18"/>
              </w:rPr>
            </w:pPr>
            <w:r>
              <w:rPr>
                <w:rFonts w:ascii="宋体" w:hAnsi="宋体" w:hint="eastAsia"/>
                <w:spacing w:val="-2"/>
                <w:sz w:val="18"/>
              </w:rPr>
              <w:t xml:space="preserve">             期初数             </w:t>
            </w:r>
          </w:p>
        </w:tc>
      </w:tr>
      <w:tr w:rsidR="00651703">
        <w:tc>
          <w:tcPr>
            <w:tcW w:w="2160" w:type="dxa"/>
            <w:vMerge/>
          </w:tcPr>
          <w:p w:rsidR="00651703" w:rsidRDefault="00651703">
            <w:pPr>
              <w:pStyle w:val="a5"/>
              <w:tabs>
                <w:tab w:val="right" w:pos="7740"/>
              </w:tabs>
              <w:spacing w:after="0" w:line="240" w:lineRule="auto"/>
              <w:jc w:val="both"/>
              <w:rPr>
                <w:rFonts w:ascii="宋体" w:hAnsi="宋体" w:hint="eastAsia"/>
                <w:sz w:val="18"/>
              </w:rPr>
            </w:pPr>
          </w:p>
        </w:tc>
        <w:tc>
          <w:tcPr>
            <w:tcW w:w="1080" w:type="dxa"/>
          </w:tcPr>
          <w:p w:rsidR="00651703" w:rsidRDefault="00651703">
            <w:pPr>
              <w:pStyle w:val="a5"/>
              <w:tabs>
                <w:tab w:val="right" w:pos="7740"/>
              </w:tabs>
              <w:spacing w:after="0" w:line="240" w:lineRule="auto"/>
              <w:ind w:right="88"/>
              <w:jc w:val="right"/>
              <w:rPr>
                <w:rFonts w:ascii="宋体" w:hAnsi="宋体" w:hint="eastAsia"/>
                <w:sz w:val="18"/>
              </w:rPr>
            </w:pPr>
            <w:r>
              <w:rPr>
                <w:rFonts w:hint="eastAsia"/>
                <w:spacing w:val="-2"/>
                <w:sz w:val="18"/>
              </w:rPr>
              <w:t>账面余额</w:t>
            </w:r>
          </w:p>
        </w:tc>
        <w:tc>
          <w:tcPr>
            <w:tcW w:w="1260" w:type="dxa"/>
          </w:tcPr>
          <w:p w:rsidR="00651703" w:rsidRDefault="00651703">
            <w:pPr>
              <w:pStyle w:val="a5"/>
              <w:tabs>
                <w:tab w:val="right" w:pos="7740"/>
              </w:tabs>
              <w:spacing w:after="0" w:line="240" w:lineRule="auto"/>
              <w:ind w:right="180"/>
              <w:jc w:val="right"/>
              <w:rPr>
                <w:rFonts w:ascii="宋体" w:hAnsi="宋体" w:hint="eastAsia"/>
                <w:sz w:val="18"/>
              </w:rPr>
            </w:pPr>
            <w:r>
              <w:rPr>
                <w:rFonts w:ascii="宋体" w:hAnsi="宋体" w:hint="eastAsia"/>
                <w:sz w:val="18"/>
              </w:rPr>
              <w:t>减值准备</w:t>
            </w:r>
          </w:p>
        </w:tc>
        <w:tc>
          <w:tcPr>
            <w:tcW w:w="1080" w:type="dxa"/>
          </w:tcPr>
          <w:p w:rsidR="00651703" w:rsidRDefault="00651703">
            <w:pPr>
              <w:pStyle w:val="a5"/>
              <w:tabs>
                <w:tab w:val="right" w:pos="7740"/>
              </w:tabs>
              <w:spacing w:after="0" w:line="240" w:lineRule="auto"/>
              <w:ind w:leftChars="-51" w:left="-107" w:right="88"/>
              <w:jc w:val="right"/>
              <w:rPr>
                <w:rFonts w:ascii="宋体" w:hAnsi="宋体" w:hint="eastAsia"/>
                <w:sz w:val="18"/>
              </w:rPr>
            </w:pPr>
            <w:r>
              <w:rPr>
                <w:rFonts w:hint="eastAsia"/>
                <w:spacing w:val="-2"/>
                <w:sz w:val="18"/>
              </w:rPr>
              <w:t>账面价值</w:t>
            </w:r>
          </w:p>
        </w:tc>
        <w:tc>
          <w:tcPr>
            <w:tcW w:w="1080" w:type="dxa"/>
          </w:tcPr>
          <w:p w:rsidR="00651703" w:rsidRDefault="00651703">
            <w:pPr>
              <w:pStyle w:val="a5"/>
              <w:tabs>
                <w:tab w:val="right" w:pos="7740"/>
              </w:tabs>
              <w:spacing w:after="0" w:line="240" w:lineRule="auto"/>
              <w:ind w:right="88"/>
              <w:jc w:val="right"/>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ind w:right="90"/>
              <w:jc w:val="right"/>
              <w:rPr>
                <w:rFonts w:ascii="宋体" w:hAnsi="宋体" w:hint="eastAsia"/>
                <w:sz w:val="18"/>
              </w:rPr>
            </w:pPr>
            <w:r>
              <w:rPr>
                <w:rFonts w:ascii="宋体" w:hAnsi="宋体" w:hint="eastAsia"/>
                <w:sz w:val="18"/>
              </w:rPr>
              <w:t>减值准备</w:t>
            </w:r>
          </w:p>
        </w:tc>
        <w:tc>
          <w:tcPr>
            <w:tcW w:w="900" w:type="dxa"/>
          </w:tcPr>
          <w:p w:rsidR="00651703" w:rsidRDefault="00651703">
            <w:pPr>
              <w:pStyle w:val="a5"/>
              <w:tabs>
                <w:tab w:val="right" w:pos="7740"/>
              </w:tabs>
              <w:spacing w:after="0" w:line="240" w:lineRule="auto"/>
              <w:ind w:leftChars="-51" w:left="-107"/>
              <w:jc w:val="right"/>
              <w:rPr>
                <w:rFonts w:ascii="宋体" w:hAnsi="宋体" w:hint="eastAsia"/>
                <w:sz w:val="18"/>
              </w:rPr>
            </w:pPr>
            <w:r>
              <w:rPr>
                <w:rFonts w:hint="eastAsia"/>
                <w:spacing w:val="-2"/>
                <w:sz w:val="18"/>
              </w:rPr>
              <w:t>账面价值</w:t>
            </w:r>
          </w:p>
        </w:tc>
      </w:tr>
      <w:tr w:rsidR="00651703">
        <w:tc>
          <w:tcPr>
            <w:tcW w:w="2160" w:type="dxa"/>
          </w:tcPr>
          <w:p w:rsidR="00651703" w:rsidRDefault="00651703">
            <w:pPr>
              <w:tabs>
                <w:tab w:val="right" w:pos="7740"/>
              </w:tabs>
              <w:spacing w:line="360" w:lineRule="auto"/>
              <w:rPr>
                <w:rFonts w:ascii="Courier New" w:hAnsi="Courier New" w:hint="eastAsia"/>
                <w:spacing w:val="-2"/>
                <w:kern w:val="0"/>
                <w:sz w:val="18"/>
                <w:szCs w:val="20"/>
              </w:rPr>
            </w:pPr>
            <w:r>
              <w:rPr>
                <w:rFonts w:ascii="Courier New" w:hAnsi="Courier New" w:hint="eastAsia"/>
                <w:spacing w:val="-2"/>
                <w:kern w:val="0"/>
                <w:sz w:val="18"/>
                <w:szCs w:val="20"/>
              </w:rPr>
              <w:t>融资租赁</w:t>
            </w: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26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900" w:type="dxa"/>
          </w:tcPr>
          <w:p w:rsidR="00651703" w:rsidRDefault="00651703">
            <w:pPr>
              <w:pStyle w:val="a5"/>
              <w:tabs>
                <w:tab w:val="right" w:pos="7740"/>
              </w:tabs>
              <w:spacing w:after="0" w:line="360" w:lineRule="auto"/>
              <w:jc w:val="right"/>
              <w:rPr>
                <w:rFonts w:hint="eastAsia"/>
                <w:spacing w:val="-2"/>
                <w:sz w:val="18"/>
              </w:rPr>
            </w:pPr>
          </w:p>
        </w:tc>
      </w:tr>
      <w:tr w:rsidR="00651703">
        <w:tc>
          <w:tcPr>
            <w:tcW w:w="2160" w:type="dxa"/>
          </w:tcPr>
          <w:p w:rsidR="00651703" w:rsidRDefault="00651703">
            <w:pPr>
              <w:tabs>
                <w:tab w:val="right" w:pos="7740"/>
              </w:tabs>
              <w:spacing w:line="360" w:lineRule="auto"/>
              <w:rPr>
                <w:rFonts w:ascii="Courier New" w:hAnsi="Courier New" w:hint="eastAsia"/>
                <w:spacing w:val="-2"/>
                <w:kern w:val="0"/>
                <w:sz w:val="18"/>
                <w:szCs w:val="20"/>
              </w:rPr>
            </w:pPr>
            <w:r>
              <w:rPr>
                <w:rFonts w:ascii="Courier New" w:hAnsi="Courier New" w:hint="eastAsia"/>
                <w:spacing w:val="-2"/>
                <w:kern w:val="0"/>
                <w:sz w:val="18"/>
                <w:szCs w:val="20"/>
              </w:rPr>
              <w:t>其中：未实现融资收益</w:t>
            </w: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26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900" w:type="dxa"/>
          </w:tcPr>
          <w:p w:rsidR="00651703" w:rsidRDefault="00651703">
            <w:pPr>
              <w:pStyle w:val="a5"/>
              <w:tabs>
                <w:tab w:val="right" w:pos="7740"/>
              </w:tabs>
              <w:spacing w:after="0" w:line="360" w:lineRule="auto"/>
              <w:jc w:val="right"/>
              <w:rPr>
                <w:rFonts w:hint="eastAsia"/>
                <w:spacing w:val="-2"/>
                <w:sz w:val="18"/>
              </w:rPr>
            </w:pPr>
          </w:p>
        </w:tc>
      </w:tr>
      <w:tr w:rsidR="00651703">
        <w:tc>
          <w:tcPr>
            <w:tcW w:w="2160" w:type="dxa"/>
          </w:tcPr>
          <w:p w:rsidR="00651703" w:rsidRDefault="00651703">
            <w:pPr>
              <w:tabs>
                <w:tab w:val="right" w:pos="7740"/>
              </w:tabs>
              <w:spacing w:line="360" w:lineRule="auto"/>
              <w:rPr>
                <w:rFonts w:ascii="Courier New" w:hAnsi="Courier New" w:hint="eastAsia"/>
                <w:spacing w:val="-2"/>
                <w:kern w:val="0"/>
                <w:sz w:val="18"/>
                <w:szCs w:val="20"/>
              </w:rPr>
            </w:pPr>
            <w:r>
              <w:rPr>
                <w:rFonts w:ascii="Courier New" w:hAnsi="Courier New" w:hint="eastAsia"/>
                <w:spacing w:val="-2"/>
                <w:kern w:val="0"/>
                <w:sz w:val="18"/>
                <w:szCs w:val="20"/>
              </w:rPr>
              <w:t>分期收款销售商品</w:t>
            </w: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26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900" w:type="dxa"/>
          </w:tcPr>
          <w:p w:rsidR="00651703" w:rsidRDefault="00651703">
            <w:pPr>
              <w:pStyle w:val="a5"/>
              <w:tabs>
                <w:tab w:val="right" w:pos="7740"/>
              </w:tabs>
              <w:spacing w:after="0" w:line="360" w:lineRule="auto"/>
              <w:jc w:val="right"/>
              <w:rPr>
                <w:rFonts w:hint="eastAsia"/>
                <w:spacing w:val="-2"/>
                <w:sz w:val="18"/>
              </w:rPr>
            </w:pPr>
          </w:p>
        </w:tc>
      </w:tr>
      <w:tr w:rsidR="00651703">
        <w:tc>
          <w:tcPr>
            <w:tcW w:w="2160" w:type="dxa"/>
          </w:tcPr>
          <w:p w:rsidR="00651703" w:rsidRDefault="00651703">
            <w:pPr>
              <w:tabs>
                <w:tab w:val="right" w:pos="7740"/>
              </w:tabs>
              <w:spacing w:line="360" w:lineRule="auto"/>
              <w:rPr>
                <w:rFonts w:ascii="Courier New" w:hAnsi="Courier New" w:hint="eastAsia"/>
                <w:spacing w:val="-2"/>
                <w:kern w:val="0"/>
                <w:sz w:val="18"/>
                <w:szCs w:val="20"/>
              </w:rPr>
            </w:pPr>
            <w:r>
              <w:rPr>
                <w:rFonts w:ascii="Courier New" w:hAnsi="Courier New" w:hint="eastAsia"/>
                <w:spacing w:val="-2"/>
                <w:kern w:val="0"/>
                <w:sz w:val="18"/>
                <w:szCs w:val="20"/>
              </w:rPr>
              <w:t>分期收款提供劳务</w:t>
            </w: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26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900" w:type="dxa"/>
          </w:tcPr>
          <w:p w:rsidR="00651703" w:rsidRDefault="00651703">
            <w:pPr>
              <w:pStyle w:val="a5"/>
              <w:tabs>
                <w:tab w:val="right" w:pos="7740"/>
              </w:tabs>
              <w:spacing w:after="0" w:line="360" w:lineRule="auto"/>
              <w:jc w:val="right"/>
              <w:rPr>
                <w:rFonts w:hint="eastAsia"/>
                <w:spacing w:val="-2"/>
                <w:sz w:val="18"/>
              </w:rPr>
            </w:pPr>
          </w:p>
        </w:tc>
      </w:tr>
      <w:tr w:rsidR="00651703">
        <w:tc>
          <w:tcPr>
            <w:tcW w:w="2160" w:type="dxa"/>
          </w:tcPr>
          <w:p w:rsidR="00651703" w:rsidRDefault="00651703">
            <w:pPr>
              <w:tabs>
                <w:tab w:val="right" w:pos="7740"/>
              </w:tabs>
              <w:spacing w:line="360" w:lineRule="auto"/>
              <w:rPr>
                <w:rFonts w:ascii="Courier New" w:hAnsi="Courier New" w:hint="eastAsia"/>
                <w:spacing w:val="-2"/>
                <w:kern w:val="0"/>
                <w:sz w:val="18"/>
                <w:szCs w:val="20"/>
              </w:rPr>
            </w:pPr>
            <w:r>
              <w:rPr>
                <w:rFonts w:ascii="Courier New" w:hAnsi="Courier New" w:hint="eastAsia"/>
                <w:spacing w:val="-2"/>
                <w:kern w:val="0"/>
                <w:sz w:val="18"/>
                <w:szCs w:val="20"/>
              </w:rPr>
              <w:t>其他</w:t>
            </w: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26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1080" w:type="dxa"/>
          </w:tcPr>
          <w:p w:rsidR="00651703" w:rsidRDefault="00651703">
            <w:pPr>
              <w:pStyle w:val="a5"/>
              <w:tabs>
                <w:tab w:val="right" w:pos="7740"/>
              </w:tabs>
              <w:spacing w:after="0" w:line="360" w:lineRule="auto"/>
              <w:jc w:val="right"/>
              <w:rPr>
                <w:rFonts w:hint="eastAsia"/>
                <w:spacing w:val="-2"/>
                <w:sz w:val="18"/>
              </w:rPr>
            </w:pPr>
          </w:p>
        </w:tc>
        <w:tc>
          <w:tcPr>
            <w:tcW w:w="900" w:type="dxa"/>
          </w:tcPr>
          <w:p w:rsidR="00651703" w:rsidRDefault="00651703">
            <w:pPr>
              <w:pStyle w:val="a5"/>
              <w:tabs>
                <w:tab w:val="right" w:pos="7740"/>
              </w:tabs>
              <w:spacing w:after="0" w:line="360" w:lineRule="auto"/>
              <w:jc w:val="right"/>
              <w:rPr>
                <w:rFonts w:hint="eastAsia"/>
                <w:spacing w:val="-2"/>
                <w:sz w:val="18"/>
              </w:rPr>
            </w:pPr>
          </w:p>
        </w:tc>
      </w:tr>
      <w:tr w:rsidR="00651703">
        <w:tc>
          <w:tcPr>
            <w:tcW w:w="2160" w:type="dxa"/>
          </w:tcPr>
          <w:p w:rsidR="00651703" w:rsidRDefault="00651703">
            <w:pPr>
              <w:tabs>
                <w:tab w:val="right" w:pos="7740"/>
              </w:tabs>
              <w:spacing w:line="360" w:lineRule="auto"/>
              <w:ind w:firstLineChars="100" w:firstLine="176"/>
              <w:rPr>
                <w:rFonts w:ascii="Courier New" w:hAnsi="Courier New" w:hint="eastAsia"/>
                <w:spacing w:val="-2"/>
                <w:kern w:val="0"/>
                <w:sz w:val="18"/>
                <w:szCs w:val="20"/>
              </w:rPr>
            </w:pPr>
            <w:r>
              <w:rPr>
                <w:rFonts w:ascii="Courier New" w:hAnsi="Courier New" w:hint="eastAsia"/>
                <w:spacing w:val="-2"/>
                <w:kern w:val="0"/>
                <w:sz w:val="18"/>
                <w:szCs w:val="20"/>
              </w:rPr>
              <w:t>合</w:t>
            </w:r>
            <w:r>
              <w:rPr>
                <w:rFonts w:ascii="Courier New" w:hAnsi="Courier New" w:hint="eastAsia"/>
                <w:spacing w:val="-2"/>
                <w:kern w:val="0"/>
                <w:sz w:val="18"/>
                <w:szCs w:val="20"/>
              </w:rPr>
              <w:t xml:space="preserve">  </w:t>
            </w:r>
            <w:r>
              <w:rPr>
                <w:rFonts w:ascii="Courier New" w:hAnsi="Courier New" w:hint="eastAsia"/>
                <w:spacing w:val="-2"/>
                <w:kern w:val="0"/>
                <w:sz w:val="18"/>
                <w:szCs w:val="20"/>
              </w:rPr>
              <w:t>计</w:t>
            </w:r>
          </w:p>
        </w:tc>
        <w:tc>
          <w:tcPr>
            <w:tcW w:w="108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c>
          <w:tcPr>
            <w:tcW w:w="126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c>
          <w:tcPr>
            <w:tcW w:w="108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c>
          <w:tcPr>
            <w:tcW w:w="108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c>
          <w:tcPr>
            <w:tcW w:w="108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c>
          <w:tcPr>
            <w:tcW w:w="900" w:type="dxa"/>
          </w:tcPr>
          <w:p w:rsidR="00651703" w:rsidRDefault="00651703">
            <w:pPr>
              <w:pStyle w:val="a5"/>
              <w:tabs>
                <w:tab w:val="right" w:pos="7740"/>
              </w:tabs>
              <w:wordWrap w:val="0"/>
              <w:spacing w:after="0" w:line="360" w:lineRule="auto"/>
              <w:jc w:val="right"/>
              <w:rPr>
                <w:rFonts w:hint="eastAsia"/>
                <w:spacing w:val="-2"/>
                <w:sz w:val="18"/>
              </w:rPr>
            </w:pPr>
            <w:r>
              <w:rPr>
                <w:rFonts w:hint="eastAsia"/>
                <w:spacing w:val="-2"/>
                <w:sz w:val="18"/>
              </w:rPr>
              <w:t xml:space="preserve">      </w:t>
            </w:r>
          </w:p>
        </w:tc>
      </w:tr>
    </w:tbl>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15. 长期股权投资</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1. “核算方法”填写成本法或权益法；</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“初始投资成本”根据《企业会计准则第2号——长期股权投资》填列，在被投资单位表决权比例是指在股东会表决权比例。</w:t>
            </w:r>
          </w:p>
        </w:tc>
      </w:tr>
    </w:tbl>
    <w:p w:rsidR="00651703" w:rsidRDefault="00651703">
      <w:pPr>
        <w:tabs>
          <w:tab w:val="right" w:pos="7740"/>
        </w:tabs>
        <w:spacing w:line="360" w:lineRule="auto"/>
        <w:rPr>
          <w:rFonts w:ascii="宋体" w:hAnsi="宋体" w:hint="eastAsia"/>
        </w:rPr>
      </w:pPr>
      <w:r>
        <w:rPr>
          <w:rFonts w:ascii="宋体" w:hAnsi="宋体" w:hint="eastAsia"/>
        </w:rPr>
        <w:t xml:space="preserve">  </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03"/>
        <w:gridCol w:w="1297"/>
        <w:gridCol w:w="1620"/>
        <w:gridCol w:w="1260"/>
        <w:gridCol w:w="1620"/>
        <w:gridCol w:w="1440"/>
      </w:tblGrid>
      <w:tr w:rsidR="00651703">
        <w:trPr>
          <w:trHeight w:val="433"/>
        </w:trPr>
        <w:tc>
          <w:tcPr>
            <w:tcW w:w="1403" w:type="dxa"/>
            <w:vAlign w:val="center"/>
          </w:tcPr>
          <w:p w:rsidR="00651703" w:rsidRDefault="00651703">
            <w:pPr>
              <w:tabs>
                <w:tab w:val="right" w:pos="7740"/>
              </w:tabs>
              <w:jc w:val="center"/>
              <w:rPr>
                <w:rFonts w:ascii="宋体" w:hAnsi="宋体" w:hint="eastAsia"/>
              </w:rPr>
            </w:pPr>
            <w:r>
              <w:rPr>
                <w:rFonts w:ascii="宋体" w:hAnsi="宋体" w:hint="eastAsia"/>
              </w:rPr>
              <w:t>被投资</w:t>
            </w:r>
          </w:p>
          <w:p w:rsidR="00651703" w:rsidRDefault="00651703">
            <w:pPr>
              <w:tabs>
                <w:tab w:val="right" w:pos="7740"/>
              </w:tabs>
              <w:jc w:val="center"/>
              <w:rPr>
                <w:rFonts w:ascii="宋体" w:hAnsi="宋体" w:hint="eastAsia"/>
              </w:rPr>
            </w:pPr>
            <w:r>
              <w:rPr>
                <w:rFonts w:ascii="宋体" w:hAnsi="宋体" w:hint="eastAsia"/>
              </w:rPr>
              <w:t>单位</w:t>
            </w:r>
          </w:p>
        </w:tc>
        <w:tc>
          <w:tcPr>
            <w:tcW w:w="1297" w:type="dxa"/>
            <w:vAlign w:val="center"/>
          </w:tcPr>
          <w:p w:rsidR="00651703" w:rsidRDefault="00651703">
            <w:pPr>
              <w:tabs>
                <w:tab w:val="right" w:pos="7740"/>
              </w:tabs>
              <w:jc w:val="center"/>
              <w:rPr>
                <w:rFonts w:ascii="宋体" w:hAnsi="宋体" w:hint="eastAsia"/>
              </w:rPr>
            </w:pPr>
            <w:r>
              <w:rPr>
                <w:rFonts w:ascii="宋体" w:hAnsi="宋体" w:hint="eastAsia"/>
              </w:rPr>
              <w:t>核算方法</w:t>
            </w:r>
          </w:p>
        </w:tc>
        <w:tc>
          <w:tcPr>
            <w:tcW w:w="1620" w:type="dxa"/>
          </w:tcPr>
          <w:p w:rsidR="00651703" w:rsidRDefault="00651703">
            <w:pPr>
              <w:tabs>
                <w:tab w:val="right" w:pos="7740"/>
              </w:tabs>
              <w:jc w:val="center"/>
              <w:rPr>
                <w:rFonts w:ascii="宋体" w:hAnsi="宋体" w:hint="eastAsia"/>
              </w:rPr>
            </w:pPr>
            <w:r>
              <w:rPr>
                <w:rFonts w:ascii="宋体" w:hAnsi="宋体" w:hint="eastAsia"/>
              </w:rPr>
              <w:t>初始投资</w:t>
            </w:r>
          </w:p>
          <w:p w:rsidR="00651703" w:rsidRDefault="00651703">
            <w:pPr>
              <w:tabs>
                <w:tab w:val="right" w:pos="7740"/>
              </w:tabs>
              <w:jc w:val="center"/>
              <w:rPr>
                <w:rFonts w:ascii="宋体" w:hAnsi="宋体" w:hint="eastAsia"/>
              </w:rPr>
            </w:pPr>
            <w:r>
              <w:rPr>
                <w:rFonts w:ascii="宋体" w:hAnsi="宋体" w:hint="eastAsia"/>
              </w:rPr>
              <w:t>成本</w:t>
            </w:r>
          </w:p>
        </w:tc>
        <w:tc>
          <w:tcPr>
            <w:tcW w:w="1260" w:type="dxa"/>
            <w:vAlign w:val="center"/>
          </w:tcPr>
          <w:p w:rsidR="00651703" w:rsidRDefault="00651703">
            <w:pPr>
              <w:tabs>
                <w:tab w:val="right" w:pos="7740"/>
              </w:tabs>
              <w:jc w:val="center"/>
              <w:rPr>
                <w:rFonts w:ascii="宋体" w:hAnsi="宋体" w:hint="eastAsia"/>
              </w:rPr>
            </w:pPr>
            <w:r>
              <w:rPr>
                <w:rFonts w:ascii="宋体" w:hAnsi="宋体" w:hint="eastAsia"/>
              </w:rPr>
              <w:t>期初</w:t>
            </w:r>
          </w:p>
          <w:p w:rsidR="00651703" w:rsidRDefault="00651703">
            <w:pPr>
              <w:tabs>
                <w:tab w:val="right" w:pos="7740"/>
              </w:tabs>
              <w:jc w:val="center"/>
              <w:rPr>
                <w:rFonts w:ascii="宋体" w:hAnsi="宋体" w:hint="eastAsia"/>
              </w:rPr>
            </w:pPr>
            <w:r>
              <w:rPr>
                <w:rFonts w:ascii="宋体" w:hAnsi="宋体" w:hint="eastAsia"/>
              </w:rPr>
              <w:t>数</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增减</w:t>
            </w:r>
          </w:p>
          <w:p w:rsidR="00651703" w:rsidRDefault="00651703">
            <w:pPr>
              <w:tabs>
                <w:tab w:val="right" w:pos="7740"/>
              </w:tabs>
              <w:jc w:val="center"/>
              <w:rPr>
                <w:rFonts w:ascii="宋体" w:hAnsi="宋体" w:hint="eastAsia"/>
              </w:rPr>
            </w:pPr>
            <w:r>
              <w:rPr>
                <w:rFonts w:ascii="宋体" w:hAnsi="宋体" w:hint="eastAsia"/>
              </w:rPr>
              <w:t>变动</w:t>
            </w:r>
          </w:p>
        </w:tc>
        <w:tc>
          <w:tcPr>
            <w:tcW w:w="1440" w:type="dxa"/>
          </w:tcPr>
          <w:p w:rsidR="00651703" w:rsidRDefault="00651703">
            <w:pPr>
              <w:tabs>
                <w:tab w:val="right" w:pos="7740"/>
              </w:tabs>
              <w:jc w:val="center"/>
              <w:rPr>
                <w:rFonts w:ascii="宋体" w:hAnsi="宋体" w:hint="eastAsia"/>
              </w:rPr>
            </w:pPr>
            <w:r>
              <w:rPr>
                <w:rFonts w:ascii="宋体" w:hAnsi="宋体" w:hint="eastAsia"/>
              </w:rPr>
              <w:t>期末</w:t>
            </w:r>
          </w:p>
          <w:p w:rsidR="00651703" w:rsidRDefault="00651703">
            <w:pPr>
              <w:tabs>
                <w:tab w:val="right" w:pos="7740"/>
              </w:tabs>
              <w:jc w:val="center"/>
              <w:rPr>
                <w:rFonts w:ascii="宋体" w:hAnsi="宋体" w:hint="eastAsia"/>
              </w:rPr>
            </w:pPr>
            <w:r>
              <w:rPr>
                <w:rFonts w:ascii="宋体" w:hAnsi="宋体" w:hint="eastAsia"/>
              </w:rPr>
              <w:t>数</w:t>
            </w:r>
          </w:p>
        </w:tc>
      </w:tr>
      <w:tr w:rsidR="00651703">
        <w:tc>
          <w:tcPr>
            <w:tcW w:w="1403" w:type="dxa"/>
          </w:tcPr>
          <w:p w:rsidR="00651703" w:rsidRDefault="00651703">
            <w:pPr>
              <w:tabs>
                <w:tab w:val="right" w:pos="7740"/>
              </w:tabs>
              <w:spacing w:line="360" w:lineRule="auto"/>
              <w:rPr>
                <w:rFonts w:ascii="宋体" w:hAnsi="宋体" w:hint="eastAsia"/>
              </w:rPr>
            </w:pPr>
          </w:p>
        </w:tc>
        <w:tc>
          <w:tcPr>
            <w:tcW w:w="1297"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403" w:type="dxa"/>
          </w:tcPr>
          <w:p w:rsidR="00651703" w:rsidRDefault="00651703">
            <w:pPr>
              <w:tabs>
                <w:tab w:val="right" w:pos="7740"/>
              </w:tabs>
              <w:spacing w:line="360" w:lineRule="auto"/>
              <w:rPr>
                <w:rFonts w:ascii="宋体" w:hAnsi="宋体" w:hint="eastAsia"/>
              </w:rPr>
            </w:pPr>
          </w:p>
        </w:tc>
        <w:tc>
          <w:tcPr>
            <w:tcW w:w="1297"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403" w:type="dxa"/>
          </w:tcPr>
          <w:p w:rsidR="00651703" w:rsidRDefault="00651703">
            <w:pPr>
              <w:tabs>
                <w:tab w:val="right" w:pos="7740"/>
              </w:tabs>
              <w:spacing w:line="360" w:lineRule="auto"/>
              <w:rPr>
                <w:rFonts w:ascii="宋体" w:hAnsi="宋体" w:hint="eastAsia"/>
              </w:rPr>
            </w:pPr>
          </w:p>
        </w:tc>
        <w:tc>
          <w:tcPr>
            <w:tcW w:w="1297"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403" w:type="dxa"/>
          </w:tcPr>
          <w:p w:rsidR="00651703" w:rsidRDefault="00651703">
            <w:pPr>
              <w:tabs>
                <w:tab w:val="right" w:pos="7740"/>
              </w:tabs>
              <w:spacing w:line="360" w:lineRule="auto"/>
              <w:rPr>
                <w:rFonts w:ascii="宋体" w:hAnsi="宋体" w:hint="eastAsia"/>
              </w:rPr>
            </w:pPr>
          </w:p>
        </w:tc>
        <w:tc>
          <w:tcPr>
            <w:tcW w:w="1297"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403" w:type="dxa"/>
          </w:tcPr>
          <w:p w:rsidR="00651703" w:rsidRDefault="00651703">
            <w:pPr>
              <w:tabs>
                <w:tab w:val="right" w:pos="7740"/>
              </w:tabs>
              <w:spacing w:line="360" w:lineRule="auto"/>
              <w:rPr>
                <w:rFonts w:ascii="宋体" w:hAnsi="宋体" w:hint="eastAsia"/>
              </w:rPr>
            </w:pPr>
          </w:p>
        </w:tc>
        <w:tc>
          <w:tcPr>
            <w:tcW w:w="1297"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1403" w:type="dxa"/>
          </w:tcPr>
          <w:p w:rsidR="00651703" w:rsidRDefault="00651703">
            <w:pPr>
              <w:tabs>
                <w:tab w:val="right" w:pos="7740"/>
              </w:tabs>
              <w:spacing w:line="360" w:lineRule="auto"/>
              <w:ind w:firstLineChars="50" w:firstLine="105"/>
              <w:rPr>
                <w:rFonts w:ascii="宋体" w:hAnsi="宋体" w:hint="eastAsia"/>
                <w:szCs w:val="21"/>
              </w:rPr>
            </w:pPr>
            <w:r>
              <w:rPr>
                <w:rFonts w:ascii="宋体" w:hAnsi="宋体" w:hint="eastAsia"/>
                <w:szCs w:val="21"/>
              </w:rPr>
              <w:t>合  计</w:t>
            </w:r>
          </w:p>
        </w:tc>
        <w:tc>
          <w:tcPr>
            <w:tcW w:w="1297" w:type="dxa"/>
          </w:tcPr>
          <w:p w:rsidR="00651703" w:rsidRDefault="00651703">
            <w:pPr>
              <w:pStyle w:val="a5"/>
              <w:tabs>
                <w:tab w:val="right" w:pos="7740"/>
              </w:tabs>
              <w:wordWrap w:val="0"/>
              <w:spacing w:after="0" w:line="360" w:lineRule="auto"/>
              <w:ind w:right="270"/>
              <w:jc w:val="right"/>
              <w:rPr>
                <w:rFonts w:ascii="宋体" w:hAnsi="宋体" w:hint="eastAsia"/>
                <w:sz w:val="18"/>
              </w:rPr>
            </w:pPr>
            <w:r>
              <w:rPr>
                <w:rFonts w:ascii="宋体" w:hAnsi="宋体" w:hint="eastAsia"/>
                <w:sz w:val="18"/>
              </w:rPr>
              <w:t xml:space="preserve">      </w:t>
            </w:r>
          </w:p>
        </w:tc>
        <w:tc>
          <w:tcPr>
            <w:tcW w:w="16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6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44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(续上表)</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1080"/>
        <w:gridCol w:w="1980"/>
        <w:gridCol w:w="1080"/>
        <w:gridCol w:w="1080"/>
        <w:gridCol w:w="900"/>
      </w:tblGrid>
      <w:tr w:rsidR="00651703">
        <w:tc>
          <w:tcPr>
            <w:tcW w:w="1440" w:type="dxa"/>
            <w:vAlign w:val="center"/>
          </w:tcPr>
          <w:p w:rsidR="00651703" w:rsidRDefault="00651703">
            <w:pPr>
              <w:tabs>
                <w:tab w:val="right" w:pos="7740"/>
              </w:tabs>
              <w:jc w:val="center"/>
              <w:rPr>
                <w:rFonts w:ascii="宋体" w:hAnsi="宋体" w:hint="eastAsia"/>
              </w:rPr>
            </w:pPr>
            <w:r>
              <w:rPr>
                <w:rFonts w:ascii="宋体" w:hAnsi="宋体" w:hint="eastAsia"/>
              </w:rPr>
              <w:t>被投资</w:t>
            </w:r>
          </w:p>
          <w:p w:rsidR="00651703" w:rsidRDefault="00651703">
            <w:pPr>
              <w:tabs>
                <w:tab w:val="right" w:pos="7740"/>
              </w:tabs>
              <w:jc w:val="center"/>
              <w:rPr>
                <w:rFonts w:ascii="宋体" w:hAnsi="宋体" w:hint="eastAsia"/>
              </w:rPr>
            </w:pPr>
            <w:r>
              <w:rPr>
                <w:rFonts w:ascii="宋体" w:hAnsi="宋体" w:hint="eastAsia"/>
              </w:rPr>
              <w:t>单位</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持股</w:t>
            </w:r>
          </w:p>
          <w:p w:rsidR="00651703" w:rsidRDefault="00651703">
            <w:pPr>
              <w:tabs>
                <w:tab w:val="right" w:pos="7740"/>
              </w:tabs>
              <w:jc w:val="center"/>
              <w:rPr>
                <w:rFonts w:ascii="宋体" w:hAnsi="宋体" w:hint="eastAsia"/>
              </w:rPr>
            </w:pPr>
            <w:r>
              <w:rPr>
                <w:rFonts w:ascii="宋体" w:hAnsi="宋体" w:hint="eastAsia"/>
              </w:rPr>
              <w:t>比例(%)</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表决权</w:t>
            </w:r>
          </w:p>
          <w:p w:rsidR="00651703" w:rsidRDefault="00651703">
            <w:pPr>
              <w:tabs>
                <w:tab w:val="right" w:pos="7740"/>
              </w:tabs>
              <w:jc w:val="center"/>
              <w:rPr>
                <w:rFonts w:ascii="宋体" w:hAnsi="宋体" w:hint="eastAsia"/>
              </w:rPr>
            </w:pPr>
            <w:r>
              <w:rPr>
                <w:rFonts w:ascii="宋体" w:hAnsi="宋体" w:hint="eastAsia"/>
              </w:rPr>
              <w:t>比例(%)</w:t>
            </w:r>
          </w:p>
        </w:tc>
        <w:tc>
          <w:tcPr>
            <w:tcW w:w="1980" w:type="dxa"/>
            <w:vAlign w:val="center"/>
          </w:tcPr>
          <w:p w:rsidR="00651703" w:rsidRDefault="00651703">
            <w:pPr>
              <w:tabs>
                <w:tab w:val="right" w:pos="7740"/>
              </w:tabs>
              <w:jc w:val="center"/>
              <w:rPr>
                <w:rFonts w:ascii="宋体" w:hAnsi="宋体" w:hint="eastAsia"/>
              </w:rPr>
            </w:pPr>
            <w:r>
              <w:rPr>
                <w:rFonts w:ascii="宋体" w:hAnsi="宋体" w:hint="eastAsia"/>
              </w:rPr>
              <w:t>持股比例与表决权比例不一致的说明</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减值准备</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本期计提减值准备</w:t>
            </w:r>
          </w:p>
        </w:tc>
        <w:tc>
          <w:tcPr>
            <w:tcW w:w="900" w:type="dxa"/>
            <w:vAlign w:val="center"/>
          </w:tcPr>
          <w:p w:rsidR="00651703" w:rsidRDefault="00651703">
            <w:pPr>
              <w:tabs>
                <w:tab w:val="right" w:pos="7740"/>
              </w:tabs>
              <w:jc w:val="center"/>
              <w:rPr>
                <w:rFonts w:ascii="宋体" w:hAnsi="宋体" w:hint="eastAsia"/>
              </w:rPr>
            </w:pPr>
            <w:r>
              <w:rPr>
                <w:rFonts w:ascii="宋体" w:hAnsi="宋体" w:hint="eastAsia"/>
              </w:rPr>
              <w:t>本期现金红利</w:t>
            </w:r>
          </w:p>
        </w:tc>
      </w:tr>
      <w:tr w:rsidR="00651703">
        <w:tc>
          <w:tcPr>
            <w:tcW w:w="144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r>
      <w:tr w:rsidR="00651703">
        <w:tc>
          <w:tcPr>
            <w:tcW w:w="144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r>
      <w:tr w:rsidR="00651703">
        <w:tc>
          <w:tcPr>
            <w:tcW w:w="144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r>
      <w:tr w:rsidR="00651703">
        <w:tc>
          <w:tcPr>
            <w:tcW w:w="144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r>
      <w:tr w:rsidR="00651703">
        <w:tc>
          <w:tcPr>
            <w:tcW w:w="144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r>
      <w:tr w:rsidR="00651703">
        <w:tc>
          <w:tcPr>
            <w:tcW w:w="144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合  计</w:t>
            </w:r>
          </w:p>
        </w:tc>
        <w:tc>
          <w:tcPr>
            <w:tcW w:w="1080" w:type="dxa"/>
          </w:tcPr>
          <w:p w:rsidR="00651703" w:rsidRDefault="00651703">
            <w:pPr>
              <w:pStyle w:val="a5"/>
              <w:tabs>
                <w:tab w:val="right" w:pos="7740"/>
              </w:tabs>
              <w:wordWrap w:val="0"/>
              <w:spacing w:after="0" w:line="360" w:lineRule="auto"/>
              <w:ind w:right="270"/>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98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spacing w:line="360" w:lineRule="auto"/>
              <w:rPr>
                <w:rFonts w:ascii="宋体" w:hAnsi="宋体" w:hint="eastAsia"/>
              </w:rPr>
            </w:pPr>
            <w:r>
              <w:rPr>
                <w:rFonts w:ascii="宋体" w:hAnsi="宋体" w:hint="eastAsia"/>
                <w:sz w:val="18"/>
              </w:rPr>
              <w:t xml:space="preserve">             </w:t>
            </w:r>
          </w:p>
        </w:tc>
        <w:tc>
          <w:tcPr>
            <w:tcW w:w="900" w:type="dxa"/>
          </w:tcPr>
          <w:p w:rsidR="00651703" w:rsidRDefault="00651703">
            <w:pPr>
              <w:tabs>
                <w:tab w:val="right" w:pos="7740"/>
              </w:tabs>
              <w:spacing w:line="360" w:lineRule="auto"/>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hint="eastAsia"/>
          <w:bCs/>
        </w:rPr>
      </w:pPr>
      <w:r>
        <w:rPr>
          <w:rFonts w:ascii="宋体" w:hAnsi="宋体"/>
        </w:rPr>
        <w:t>(</w:t>
      </w:r>
      <w:r>
        <w:rPr>
          <w:rFonts w:ascii="宋体" w:hAnsi="宋体" w:hint="eastAsia"/>
        </w:rPr>
        <w:t>2</w:t>
      </w:r>
      <w:r>
        <w:rPr>
          <w:rFonts w:ascii="宋体" w:hAnsi="宋体"/>
        </w:rPr>
        <w:t>)</w:t>
      </w:r>
      <w:r>
        <w:rPr>
          <w:rFonts w:ascii="宋体" w:hAnsi="宋体" w:hint="eastAsia"/>
        </w:rPr>
        <w:t xml:space="preserve"> </w:t>
      </w:r>
      <w:r>
        <w:rPr>
          <w:rFonts w:hint="eastAsia"/>
          <w:bCs/>
        </w:rPr>
        <w:t>向投资企业转移资金的能力受到限制的有关情况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50"/>
      </w:tblGrid>
      <w:tr w:rsidR="00651703">
        <w:tc>
          <w:tcPr>
            <w:tcW w:w="8650" w:type="dxa"/>
          </w:tcPr>
          <w:p w:rsidR="00651703" w:rsidRDefault="00651703">
            <w:pPr>
              <w:tabs>
                <w:tab w:val="right" w:pos="7740"/>
              </w:tabs>
              <w:spacing w:line="360" w:lineRule="auto"/>
              <w:ind w:firstLineChars="200" w:firstLine="420"/>
              <w:rPr>
                <w:rFonts w:hint="eastAsia"/>
                <w:bCs/>
              </w:rPr>
            </w:pPr>
            <w:r>
              <w:rPr>
                <w:rFonts w:ascii="楷体_GB2312" w:eastAsia="楷体_GB2312" w:hAnsi="宋体" w:hint="eastAsia"/>
              </w:rPr>
              <w:t>提示：向投资企业转移资金能力受到限制的长期股权投资项目按被投资单位进行填写。</w:t>
            </w:r>
          </w:p>
        </w:tc>
      </w:tr>
    </w:tbl>
    <w:p w:rsidR="00651703" w:rsidRDefault="00651703">
      <w:pPr>
        <w:tabs>
          <w:tab w:val="right" w:pos="7740"/>
        </w:tabs>
        <w:spacing w:line="360" w:lineRule="auto"/>
        <w:rPr>
          <w:rFonts w:hint="eastAsia"/>
          <w:bCs/>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060"/>
        <w:gridCol w:w="2322"/>
      </w:tblGrid>
      <w:tr w:rsidR="00651703">
        <w:tc>
          <w:tcPr>
            <w:tcW w:w="3240" w:type="dxa"/>
            <w:vAlign w:val="center"/>
          </w:tcPr>
          <w:p w:rsidR="00651703" w:rsidRDefault="00651703">
            <w:pPr>
              <w:tabs>
                <w:tab w:val="right" w:pos="7740"/>
              </w:tabs>
              <w:jc w:val="center"/>
              <w:rPr>
                <w:rFonts w:ascii="宋体" w:hAnsi="宋体" w:hint="eastAsia"/>
              </w:rPr>
            </w:pPr>
            <w:r>
              <w:rPr>
                <w:rFonts w:ascii="宋体" w:hAnsi="宋体" w:hint="eastAsia"/>
              </w:rPr>
              <w:t>向投资企业转移资金能力受到限制的长期股权投资项目</w:t>
            </w:r>
          </w:p>
        </w:tc>
        <w:tc>
          <w:tcPr>
            <w:tcW w:w="3060" w:type="dxa"/>
            <w:vAlign w:val="center"/>
          </w:tcPr>
          <w:p w:rsidR="00651703" w:rsidRDefault="00651703">
            <w:pPr>
              <w:tabs>
                <w:tab w:val="right" w:pos="7740"/>
              </w:tabs>
              <w:jc w:val="center"/>
              <w:rPr>
                <w:rFonts w:ascii="宋体" w:hAnsi="宋体" w:hint="eastAsia"/>
              </w:rPr>
            </w:pPr>
            <w:r>
              <w:rPr>
                <w:rFonts w:ascii="宋体" w:hAnsi="宋体" w:hint="eastAsia"/>
              </w:rPr>
              <w:t>受限制的原因</w:t>
            </w:r>
          </w:p>
        </w:tc>
        <w:tc>
          <w:tcPr>
            <w:tcW w:w="2322" w:type="dxa"/>
            <w:vAlign w:val="center"/>
          </w:tcPr>
          <w:p w:rsidR="00651703" w:rsidRDefault="00651703">
            <w:pPr>
              <w:tabs>
                <w:tab w:val="right" w:pos="7740"/>
              </w:tabs>
              <w:jc w:val="center"/>
              <w:rPr>
                <w:rFonts w:ascii="宋体" w:hAnsi="宋体" w:hint="eastAsia"/>
              </w:rPr>
            </w:pPr>
            <w:r>
              <w:rPr>
                <w:rFonts w:ascii="宋体" w:hAnsi="宋体" w:hint="eastAsia"/>
              </w:rPr>
              <w:t>当期累计未确认的投资损失金额</w:t>
            </w:r>
          </w:p>
        </w:tc>
      </w:tr>
      <w:tr w:rsidR="00651703">
        <w:tc>
          <w:tcPr>
            <w:tcW w:w="3240" w:type="dxa"/>
          </w:tcPr>
          <w:p w:rsidR="00651703" w:rsidRDefault="00651703">
            <w:pPr>
              <w:tabs>
                <w:tab w:val="right" w:pos="7740"/>
              </w:tabs>
              <w:spacing w:line="360" w:lineRule="auto"/>
              <w:rPr>
                <w:rFonts w:ascii="宋体" w:hAnsi="宋体" w:hint="eastAsia"/>
              </w:rPr>
            </w:pPr>
          </w:p>
        </w:tc>
        <w:tc>
          <w:tcPr>
            <w:tcW w:w="3060" w:type="dxa"/>
          </w:tcPr>
          <w:p w:rsidR="00651703" w:rsidRDefault="00651703">
            <w:pPr>
              <w:tabs>
                <w:tab w:val="right" w:pos="7740"/>
              </w:tabs>
              <w:spacing w:line="360" w:lineRule="auto"/>
              <w:rPr>
                <w:rFonts w:ascii="宋体" w:hAnsi="宋体" w:hint="eastAsia"/>
              </w:rPr>
            </w:pPr>
          </w:p>
        </w:tc>
        <w:tc>
          <w:tcPr>
            <w:tcW w:w="2322" w:type="dxa"/>
          </w:tcPr>
          <w:p w:rsidR="00651703" w:rsidRDefault="00651703">
            <w:pPr>
              <w:tabs>
                <w:tab w:val="right" w:pos="7740"/>
              </w:tabs>
              <w:spacing w:line="360" w:lineRule="auto"/>
              <w:rPr>
                <w:rFonts w:ascii="宋体" w:hAnsi="宋体" w:hint="eastAsia"/>
              </w:rPr>
            </w:pPr>
          </w:p>
        </w:tc>
      </w:tr>
      <w:tr w:rsidR="00651703">
        <w:tc>
          <w:tcPr>
            <w:tcW w:w="3240" w:type="dxa"/>
          </w:tcPr>
          <w:p w:rsidR="00651703" w:rsidRDefault="00651703">
            <w:pPr>
              <w:tabs>
                <w:tab w:val="right" w:pos="7740"/>
              </w:tabs>
              <w:spacing w:line="360" w:lineRule="auto"/>
              <w:rPr>
                <w:rFonts w:ascii="宋体" w:hAnsi="宋体" w:hint="eastAsia"/>
              </w:rPr>
            </w:pPr>
          </w:p>
        </w:tc>
        <w:tc>
          <w:tcPr>
            <w:tcW w:w="3060" w:type="dxa"/>
          </w:tcPr>
          <w:p w:rsidR="00651703" w:rsidRDefault="00651703">
            <w:pPr>
              <w:tabs>
                <w:tab w:val="right" w:pos="7740"/>
              </w:tabs>
              <w:spacing w:line="360" w:lineRule="auto"/>
              <w:rPr>
                <w:rFonts w:ascii="宋体" w:hAnsi="宋体" w:hint="eastAsia"/>
              </w:rPr>
            </w:pPr>
          </w:p>
        </w:tc>
        <w:tc>
          <w:tcPr>
            <w:tcW w:w="2322" w:type="dxa"/>
          </w:tcPr>
          <w:p w:rsidR="00651703" w:rsidRDefault="00651703">
            <w:pPr>
              <w:tabs>
                <w:tab w:val="right" w:pos="7740"/>
              </w:tabs>
              <w:spacing w:line="360" w:lineRule="auto"/>
              <w:rPr>
                <w:rFonts w:ascii="宋体" w:hAnsi="宋体" w:hint="eastAsia"/>
              </w:rPr>
            </w:pPr>
          </w:p>
        </w:tc>
      </w:tr>
      <w:tr w:rsidR="00651703">
        <w:tc>
          <w:tcPr>
            <w:tcW w:w="3240" w:type="dxa"/>
          </w:tcPr>
          <w:p w:rsidR="00651703" w:rsidRDefault="00651703">
            <w:pPr>
              <w:tabs>
                <w:tab w:val="right" w:pos="7740"/>
              </w:tabs>
              <w:spacing w:line="360" w:lineRule="auto"/>
              <w:rPr>
                <w:rFonts w:ascii="宋体" w:hAnsi="宋体" w:hint="eastAsia"/>
              </w:rPr>
            </w:pPr>
          </w:p>
        </w:tc>
        <w:tc>
          <w:tcPr>
            <w:tcW w:w="3060" w:type="dxa"/>
          </w:tcPr>
          <w:p w:rsidR="00651703" w:rsidRDefault="00651703">
            <w:pPr>
              <w:tabs>
                <w:tab w:val="right" w:pos="7740"/>
              </w:tabs>
              <w:spacing w:line="360" w:lineRule="auto"/>
              <w:rPr>
                <w:rFonts w:ascii="宋体" w:hAnsi="宋体" w:hint="eastAsia"/>
              </w:rPr>
            </w:pPr>
          </w:p>
        </w:tc>
        <w:tc>
          <w:tcPr>
            <w:tcW w:w="2322" w:type="dxa"/>
          </w:tcPr>
          <w:p w:rsidR="00651703" w:rsidRDefault="00651703">
            <w:pPr>
              <w:tabs>
                <w:tab w:val="right" w:pos="7740"/>
              </w:tabs>
              <w:spacing w:line="360" w:lineRule="auto"/>
              <w:rPr>
                <w:rFonts w:ascii="宋体" w:hAnsi="宋体" w:hint="eastAsia"/>
              </w:rPr>
            </w:pPr>
          </w:p>
        </w:tc>
      </w:tr>
      <w:tr w:rsidR="00651703">
        <w:tc>
          <w:tcPr>
            <w:tcW w:w="3240" w:type="dxa"/>
          </w:tcPr>
          <w:p w:rsidR="00651703" w:rsidRDefault="00651703">
            <w:pPr>
              <w:tabs>
                <w:tab w:val="right" w:pos="7740"/>
              </w:tabs>
              <w:spacing w:line="360" w:lineRule="auto"/>
              <w:rPr>
                <w:rFonts w:ascii="宋体" w:hAnsi="宋体" w:hint="eastAsia"/>
              </w:rPr>
            </w:pPr>
          </w:p>
        </w:tc>
        <w:tc>
          <w:tcPr>
            <w:tcW w:w="3060" w:type="dxa"/>
          </w:tcPr>
          <w:p w:rsidR="00651703" w:rsidRDefault="00651703">
            <w:pPr>
              <w:tabs>
                <w:tab w:val="right" w:pos="7740"/>
              </w:tabs>
              <w:spacing w:line="360" w:lineRule="auto"/>
              <w:rPr>
                <w:rFonts w:ascii="宋体" w:hAnsi="宋体" w:hint="eastAsia"/>
              </w:rPr>
            </w:pPr>
          </w:p>
        </w:tc>
        <w:tc>
          <w:tcPr>
            <w:tcW w:w="2322" w:type="dxa"/>
          </w:tcPr>
          <w:p w:rsidR="00651703" w:rsidRDefault="00651703">
            <w:pPr>
              <w:tabs>
                <w:tab w:val="right" w:pos="7740"/>
              </w:tabs>
              <w:spacing w:line="360" w:lineRule="auto"/>
              <w:rPr>
                <w:rFonts w:ascii="宋体" w:hAnsi="宋体" w:hint="eastAsia"/>
              </w:rPr>
            </w:pPr>
          </w:p>
        </w:tc>
      </w:tr>
    </w:tbl>
    <w:p w:rsidR="00651703" w:rsidRDefault="00651703">
      <w:pPr>
        <w:pStyle w:val="ab"/>
        <w:tabs>
          <w:tab w:val="right" w:pos="7740"/>
        </w:tabs>
        <w:spacing w:line="360" w:lineRule="auto"/>
        <w:rPr>
          <w:rFonts w:ascii="宋体" w:hAnsi="宋体" w:hint="eastAsia"/>
        </w:rPr>
      </w:pPr>
      <w:r>
        <w:rPr>
          <w:rFonts w:ascii="宋体" w:hAnsi="宋体"/>
        </w:rPr>
        <w:t>(</w:t>
      </w:r>
      <w:r>
        <w:rPr>
          <w:rFonts w:ascii="宋体" w:hAnsi="宋体" w:hint="eastAsia"/>
        </w:rPr>
        <w:t>3</w:t>
      </w:r>
      <w:r>
        <w:rPr>
          <w:rFonts w:ascii="宋体" w:hAnsi="宋体"/>
        </w:rPr>
        <w:t>)</w:t>
      </w:r>
      <w:r>
        <w:rPr>
          <w:rFonts w:ascii="宋体" w:hAnsi="宋体" w:hint="eastAsia"/>
        </w:rPr>
        <w:t xml:space="preserve"> 其他说明</w:t>
      </w:r>
    </w:p>
    <w:p w:rsidR="00651703" w:rsidRDefault="00651703">
      <w:pPr>
        <w:pStyle w:val="ab"/>
        <w:tabs>
          <w:tab w:val="right" w:pos="7740"/>
        </w:tabs>
        <w:spacing w:line="360" w:lineRule="auto"/>
        <w:rPr>
          <w:rFonts w:ascii="宋体" w:hAnsi="宋体" w:hint="eastAsia"/>
        </w:rPr>
      </w:pPr>
      <w:r>
        <w:rPr>
          <w:rFonts w:ascii="宋体" w:hAnsi="宋体" w:hint="eastAsia"/>
        </w:rPr>
        <w:t>1) 合营企业、联营企业的重要会计政策、会计估计与公司的会计政策、会计估计存在重大差异的说明</w:t>
      </w:r>
    </w:p>
    <w:p w:rsidR="00651703" w:rsidRDefault="00651703">
      <w:pPr>
        <w:pStyle w:val="ab"/>
        <w:tabs>
          <w:tab w:val="right" w:pos="7740"/>
        </w:tabs>
        <w:spacing w:line="360" w:lineRule="auto"/>
        <w:rPr>
          <w:rFonts w:ascii="宋体" w:hAnsi="宋体" w:hint="eastAsia"/>
        </w:rPr>
      </w:pPr>
    </w:p>
    <w:p w:rsidR="00651703" w:rsidRDefault="00651703">
      <w:pPr>
        <w:pStyle w:val="ab"/>
        <w:tabs>
          <w:tab w:val="right" w:pos="7740"/>
        </w:tabs>
        <w:spacing w:line="360" w:lineRule="auto"/>
        <w:rPr>
          <w:rFonts w:ascii="宋体" w:hAnsi="宋体" w:hint="eastAsia"/>
        </w:rPr>
      </w:pPr>
      <w:r>
        <w:rPr>
          <w:rFonts w:ascii="宋体" w:hAnsi="宋体" w:hint="eastAsia"/>
        </w:rPr>
        <w:t>2) 其他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48"/>
      </w:tblGrid>
      <w:tr w:rsidR="00651703">
        <w:tc>
          <w:tcPr>
            <w:tcW w:w="8748" w:type="dxa"/>
          </w:tcPr>
          <w:p w:rsidR="00651703" w:rsidRDefault="00651703">
            <w:pPr>
              <w:tabs>
                <w:tab w:val="right" w:pos="7740"/>
              </w:tabs>
              <w:spacing w:line="360" w:lineRule="auto"/>
              <w:ind w:firstLineChars="200" w:firstLine="420"/>
              <w:rPr>
                <w:rFonts w:ascii="楷体_GB2312" w:eastAsia="楷体_GB2312" w:hint="eastAsia"/>
                <w:bCs/>
              </w:rPr>
            </w:pPr>
            <w:r>
              <w:rPr>
                <w:rFonts w:ascii="楷体_GB2312" w:eastAsia="楷体_GB2312" w:hAnsi="宋体" w:hint="eastAsia"/>
              </w:rPr>
              <w:t>提示：</w:t>
            </w:r>
            <w:r>
              <w:rPr>
                <w:rFonts w:ascii="楷体_GB2312" w:eastAsia="楷体_GB2312" w:hint="eastAsia"/>
              </w:rPr>
              <w:t>有限</w:t>
            </w:r>
            <w:proofErr w:type="gramStart"/>
            <w:r>
              <w:rPr>
                <w:rFonts w:ascii="楷体_GB2312" w:eastAsia="楷体_GB2312" w:hint="eastAsia"/>
              </w:rPr>
              <w:t>售条件</w:t>
            </w:r>
            <w:proofErr w:type="gramEnd"/>
            <w:r>
              <w:rPr>
                <w:rFonts w:ascii="楷体_GB2312" w:eastAsia="楷体_GB2312" w:hint="eastAsia"/>
              </w:rPr>
              <w:t>的长期股权投资的说明。</w:t>
            </w:r>
          </w:p>
        </w:tc>
      </w:tr>
    </w:tbl>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rPr>
      </w:pPr>
      <w:r>
        <w:rPr>
          <w:rFonts w:ascii="宋体" w:hAnsi="宋体" w:hint="eastAsia"/>
        </w:rPr>
        <w:t>16. 投资性房地产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22"/>
        <w:gridCol w:w="1497"/>
        <w:gridCol w:w="1329"/>
        <w:gridCol w:w="1454"/>
        <w:gridCol w:w="1538"/>
      </w:tblGrid>
      <w:tr w:rsidR="00651703">
        <w:trPr>
          <w:trHeight w:val="530"/>
        </w:trPr>
        <w:tc>
          <w:tcPr>
            <w:tcW w:w="2822" w:type="dxa"/>
            <w:vAlign w:val="center"/>
          </w:tcPr>
          <w:p w:rsidR="00651703" w:rsidRDefault="00651703">
            <w:pPr>
              <w:ind w:firstLineChars="400" w:firstLine="840"/>
              <w:rPr>
                <w:kern w:val="0"/>
              </w:rPr>
            </w:pPr>
            <w:r>
              <w:rPr>
                <w:rFonts w:hint="eastAsia"/>
                <w:kern w:val="0"/>
              </w:rPr>
              <w:t>项</w:t>
            </w:r>
            <w:r>
              <w:rPr>
                <w:rFonts w:hint="eastAsia"/>
                <w:kern w:val="0"/>
              </w:rPr>
              <w:t xml:space="preserve">  </w:t>
            </w:r>
            <w:r>
              <w:rPr>
                <w:rFonts w:hint="eastAsia"/>
                <w:kern w:val="0"/>
              </w:rPr>
              <w:t>目</w:t>
            </w:r>
          </w:p>
        </w:tc>
        <w:tc>
          <w:tcPr>
            <w:tcW w:w="1497" w:type="dxa"/>
            <w:vAlign w:val="center"/>
          </w:tcPr>
          <w:p w:rsidR="00651703" w:rsidRDefault="00651703">
            <w:pPr>
              <w:jc w:val="center"/>
              <w:rPr>
                <w:kern w:val="0"/>
              </w:rPr>
            </w:pPr>
            <w:r>
              <w:rPr>
                <w:rFonts w:hint="eastAsia"/>
                <w:kern w:val="0"/>
              </w:rPr>
              <w:t>期初数</w:t>
            </w:r>
          </w:p>
        </w:tc>
        <w:tc>
          <w:tcPr>
            <w:tcW w:w="1329" w:type="dxa"/>
            <w:vAlign w:val="center"/>
          </w:tcPr>
          <w:p w:rsidR="00651703" w:rsidRDefault="00651703">
            <w:pPr>
              <w:jc w:val="center"/>
              <w:rPr>
                <w:kern w:val="0"/>
              </w:rPr>
            </w:pPr>
            <w:r>
              <w:rPr>
                <w:rFonts w:hint="eastAsia"/>
                <w:kern w:val="0"/>
              </w:rPr>
              <w:t>本期增加</w:t>
            </w:r>
          </w:p>
        </w:tc>
        <w:tc>
          <w:tcPr>
            <w:tcW w:w="1454" w:type="dxa"/>
            <w:vAlign w:val="center"/>
          </w:tcPr>
          <w:p w:rsidR="00651703" w:rsidRDefault="00651703">
            <w:pPr>
              <w:jc w:val="center"/>
              <w:rPr>
                <w:kern w:val="0"/>
              </w:rPr>
            </w:pPr>
            <w:r>
              <w:rPr>
                <w:rFonts w:hint="eastAsia"/>
                <w:kern w:val="0"/>
              </w:rPr>
              <w:t>本期减少</w:t>
            </w:r>
          </w:p>
        </w:tc>
        <w:tc>
          <w:tcPr>
            <w:tcW w:w="1538" w:type="dxa"/>
            <w:vAlign w:val="center"/>
          </w:tcPr>
          <w:p w:rsidR="00651703" w:rsidRDefault="00651703">
            <w:pPr>
              <w:jc w:val="center"/>
              <w:rPr>
                <w:kern w:val="0"/>
              </w:rPr>
            </w:pPr>
            <w:r>
              <w:rPr>
                <w:rFonts w:hint="eastAsia"/>
                <w:kern w:val="0"/>
              </w:rPr>
              <w:t>期末数</w:t>
            </w:r>
          </w:p>
        </w:tc>
      </w:tr>
      <w:tr w:rsidR="00651703">
        <w:tc>
          <w:tcPr>
            <w:tcW w:w="2822" w:type="dxa"/>
            <w:vAlign w:val="center"/>
          </w:tcPr>
          <w:p w:rsidR="00651703" w:rsidRDefault="00651703">
            <w:pPr>
              <w:rPr>
                <w:rFonts w:ascii="宋体" w:hAnsi="宋体"/>
                <w:kern w:val="0"/>
              </w:rPr>
            </w:pPr>
            <w:r>
              <w:rPr>
                <w:rFonts w:ascii="宋体" w:hAnsi="宋体" w:hint="eastAsia"/>
                <w:kern w:val="0"/>
              </w:rPr>
              <w:t>1) 账面原值小计</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房屋及建筑物</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土地使用权</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其他</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2) 累计折旧和累计摊销小计</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房屋及建筑物</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lastRenderedPageBreak/>
              <w:t>土地使用权</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其他</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3) 投资性房地产账面净值小计</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房屋及建筑物</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土地使用权</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其他</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4) 投资性房地产减值准备累计金额小计</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房屋及建筑物</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土地使用权</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其他</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5) 投资性房地产账面价值合计</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房屋及建筑物</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kern w:val="0"/>
              </w:rPr>
            </w:pPr>
            <w:r>
              <w:rPr>
                <w:rFonts w:ascii="宋体" w:hAnsi="宋体" w:hint="eastAsia"/>
                <w:kern w:val="0"/>
              </w:rPr>
              <w:t>土地使用权</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r w:rsidR="00651703">
        <w:tc>
          <w:tcPr>
            <w:tcW w:w="2822" w:type="dxa"/>
            <w:vAlign w:val="center"/>
          </w:tcPr>
          <w:p w:rsidR="00651703" w:rsidRDefault="00651703">
            <w:pPr>
              <w:rPr>
                <w:rFonts w:ascii="宋体" w:hAnsi="宋体" w:hint="eastAsia"/>
                <w:kern w:val="0"/>
              </w:rPr>
            </w:pPr>
            <w:r>
              <w:rPr>
                <w:rFonts w:ascii="宋体" w:hAnsi="宋体" w:hint="eastAsia"/>
                <w:kern w:val="0"/>
              </w:rPr>
              <w:t>其他</w:t>
            </w:r>
          </w:p>
        </w:tc>
        <w:tc>
          <w:tcPr>
            <w:tcW w:w="1497" w:type="dxa"/>
            <w:vAlign w:val="center"/>
          </w:tcPr>
          <w:p w:rsidR="00651703" w:rsidRDefault="00651703">
            <w:pPr>
              <w:tabs>
                <w:tab w:val="right" w:pos="7740"/>
              </w:tabs>
              <w:spacing w:line="360" w:lineRule="auto"/>
              <w:jc w:val="right"/>
              <w:rPr>
                <w:rFonts w:ascii="宋体" w:hAnsi="宋体" w:hint="eastAsia"/>
              </w:rPr>
            </w:pPr>
          </w:p>
        </w:tc>
        <w:tc>
          <w:tcPr>
            <w:tcW w:w="1329" w:type="dxa"/>
            <w:vAlign w:val="center"/>
          </w:tcPr>
          <w:p w:rsidR="00651703" w:rsidRDefault="00651703">
            <w:pPr>
              <w:tabs>
                <w:tab w:val="right" w:pos="7740"/>
              </w:tabs>
              <w:spacing w:line="360" w:lineRule="auto"/>
              <w:jc w:val="right"/>
              <w:rPr>
                <w:rFonts w:ascii="宋体" w:hAnsi="宋体" w:hint="eastAsia"/>
              </w:rPr>
            </w:pPr>
          </w:p>
        </w:tc>
        <w:tc>
          <w:tcPr>
            <w:tcW w:w="1454" w:type="dxa"/>
            <w:vAlign w:val="center"/>
          </w:tcPr>
          <w:p w:rsidR="00651703" w:rsidRDefault="00651703">
            <w:pPr>
              <w:tabs>
                <w:tab w:val="right" w:pos="7740"/>
              </w:tabs>
              <w:spacing w:line="360" w:lineRule="auto"/>
              <w:jc w:val="right"/>
              <w:rPr>
                <w:rFonts w:ascii="宋体" w:hAnsi="宋体" w:hint="eastAsia"/>
              </w:rPr>
            </w:pPr>
          </w:p>
        </w:tc>
        <w:tc>
          <w:tcPr>
            <w:tcW w:w="1538" w:type="dxa"/>
            <w:vAlign w:val="center"/>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本期折旧和摊销额为    元；本期减值准备计提额为   元。</w:t>
      </w:r>
    </w:p>
    <w:p w:rsidR="00651703" w:rsidRDefault="00651703">
      <w:pPr>
        <w:tabs>
          <w:tab w:val="right" w:pos="7740"/>
        </w:tabs>
        <w:spacing w:line="360" w:lineRule="auto"/>
        <w:rPr>
          <w:rFonts w:ascii="宋体" w:hAnsi="宋体" w:hint="eastAsia"/>
        </w:rPr>
      </w:pPr>
    </w:p>
    <w:p w:rsidR="00651703" w:rsidRDefault="00651703">
      <w:pPr>
        <w:pStyle w:val="a5"/>
        <w:pBdr>
          <w:top w:val="single" w:sz="4" w:space="1" w:color="auto"/>
          <w:left w:val="single" w:sz="4" w:space="4" w:color="auto"/>
          <w:bottom w:val="single" w:sz="4" w:space="1" w:color="auto"/>
          <w:right w:val="single" w:sz="4" w:space="16" w:color="auto"/>
        </w:pBdr>
        <w:spacing w:after="0" w:line="360" w:lineRule="auto"/>
        <w:ind w:firstLine="420"/>
        <w:jc w:val="both"/>
        <w:rPr>
          <w:rFonts w:ascii="楷体_GB2312" w:eastAsia="楷体_GB2312" w:hAnsi="宋体" w:hint="eastAsia"/>
        </w:rPr>
      </w:pPr>
      <w:r>
        <w:rPr>
          <w:rFonts w:ascii="楷体_GB2312" w:eastAsia="楷体_GB2312" w:hAnsi="宋体" w:hint="eastAsia"/>
        </w:rPr>
        <w:t>提示：按照公允价值模式进行后续计量的投资性房地产按下面的格式披露。</w:t>
      </w:r>
    </w:p>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026"/>
        <w:gridCol w:w="774"/>
        <w:gridCol w:w="1080"/>
        <w:gridCol w:w="1080"/>
        <w:gridCol w:w="720"/>
        <w:gridCol w:w="1080"/>
        <w:gridCol w:w="1080"/>
      </w:tblGrid>
      <w:tr w:rsidR="00651703">
        <w:trPr>
          <w:trHeight w:val="312"/>
        </w:trPr>
        <w:tc>
          <w:tcPr>
            <w:tcW w:w="1800" w:type="dxa"/>
            <w:vMerge w:val="restart"/>
            <w:vAlign w:val="center"/>
          </w:tcPr>
          <w:p w:rsidR="00651703" w:rsidRDefault="00651703">
            <w:pPr>
              <w:tabs>
                <w:tab w:val="right" w:pos="7740"/>
              </w:tabs>
              <w:ind w:firstLineChars="100" w:firstLine="180"/>
              <w:rPr>
                <w:rFonts w:ascii="宋体" w:hAnsi="宋体" w:hint="eastAsia"/>
                <w:sz w:val="18"/>
                <w:szCs w:val="18"/>
              </w:rPr>
            </w:pPr>
            <w:r>
              <w:rPr>
                <w:rFonts w:ascii="宋体" w:hAnsi="宋体" w:hint="eastAsia"/>
                <w:sz w:val="18"/>
                <w:szCs w:val="18"/>
              </w:rPr>
              <w:t>项  目</w:t>
            </w:r>
          </w:p>
        </w:tc>
        <w:tc>
          <w:tcPr>
            <w:tcW w:w="1026"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期初数</w:t>
            </w:r>
          </w:p>
        </w:tc>
        <w:tc>
          <w:tcPr>
            <w:tcW w:w="2934" w:type="dxa"/>
            <w:gridSpan w:val="3"/>
            <w:vAlign w:val="bottom"/>
          </w:tcPr>
          <w:p w:rsidR="00651703" w:rsidRDefault="00651703">
            <w:pPr>
              <w:tabs>
                <w:tab w:val="right" w:pos="7740"/>
              </w:tabs>
              <w:ind w:firstLineChars="50" w:firstLine="90"/>
              <w:rPr>
                <w:rFonts w:ascii="宋体" w:hAnsi="宋体" w:hint="eastAsia"/>
                <w:sz w:val="18"/>
                <w:szCs w:val="18"/>
              </w:rPr>
            </w:pPr>
            <w:r>
              <w:rPr>
                <w:rFonts w:ascii="宋体" w:hAnsi="宋体" w:hint="eastAsia"/>
                <w:sz w:val="18"/>
                <w:szCs w:val="18"/>
              </w:rPr>
              <w:t xml:space="preserve">             本期增加                   </w:t>
            </w:r>
          </w:p>
        </w:tc>
        <w:tc>
          <w:tcPr>
            <w:tcW w:w="1800" w:type="dxa"/>
            <w:gridSpan w:val="2"/>
            <w:vAlign w:val="center"/>
          </w:tcPr>
          <w:p w:rsidR="00651703" w:rsidRDefault="00651703">
            <w:pPr>
              <w:tabs>
                <w:tab w:val="right" w:pos="7740"/>
              </w:tabs>
              <w:rPr>
                <w:rFonts w:ascii="宋体" w:hAnsi="宋体" w:hint="eastAsia"/>
                <w:sz w:val="18"/>
                <w:szCs w:val="18"/>
              </w:rPr>
            </w:pPr>
            <w:r>
              <w:rPr>
                <w:rFonts w:ascii="宋体" w:hAnsi="宋体" w:hint="eastAsia"/>
                <w:sz w:val="18"/>
                <w:szCs w:val="18"/>
              </w:rPr>
              <w:t xml:space="preserve">       本期减少     </w:t>
            </w:r>
          </w:p>
        </w:tc>
        <w:tc>
          <w:tcPr>
            <w:tcW w:w="1080"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期末数</w:t>
            </w:r>
          </w:p>
        </w:tc>
      </w:tr>
      <w:tr w:rsidR="00651703">
        <w:trPr>
          <w:trHeight w:val="532"/>
        </w:trPr>
        <w:tc>
          <w:tcPr>
            <w:tcW w:w="1800" w:type="dxa"/>
            <w:vMerge/>
            <w:vAlign w:val="center"/>
          </w:tcPr>
          <w:p w:rsidR="00651703" w:rsidRDefault="00651703">
            <w:pPr>
              <w:tabs>
                <w:tab w:val="right" w:pos="7740"/>
              </w:tabs>
              <w:jc w:val="center"/>
              <w:rPr>
                <w:rFonts w:ascii="宋体" w:hAnsi="宋体" w:hint="eastAsia"/>
                <w:sz w:val="18"/>
                <w:szCs w:val="18"/>
              </w:rPr>
            </w:pPr>
          </w:p>
        </w:tc>
        <w:tc>
          <w:tcPr>
            <w:tcW w:w="1026" w:type="dxa"/>
            <w:vMerge/>
            <w:vAlign w:val="center"/>
          </w:tcPr>
          <w:p w:rsidR="00651703" w:rsidRDefault="00651703">
            <w:pPr>
              <w:tabs>
                <w:tab w:val="right" w:pos="7740"/>
              </w:tabs>
              <w:jc w:val="center"/>
              <w:rPr>
                <w:rFonts w:ascii="宋体" w:hAnsi="宋体" w:hint="eastAsia"/>
                <w:sz w:val="18"/>
                <w:szCs w:val="18"/>
              </w:rPr>
            </w:pPr>
          </w:p>
        </w:tc>
        <w:tc>
          <w:tcPr>
            <w:tcW w:w="774"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购置</w:t>
            </w:r>
          </w:p>
        </w:tc>
        <w:tc>
          <w:tcPr>
            <w:tcW w:w="1080" w:type="dxa"/>
            <w:vAlign w:val="center"/>
          </w:tcPr>
          <w:p w:rsidR="00651703" w:rsidRDefault="00651703">
            <w:pPr>
              <w:tabs>
                <w:tab w:val="left" w:pos="972"/>
                <w:tab w:val="right" w:pos="7740"/>
              </w:tabs>
              <w:ind w:leftChars="-51" w:left="-107"/>
              <w:jc w:val="center"/>
              <w:rPr>
                <w:rFonts w:ascii="宋体" w:hAnsi="宋体" w:hint="eastAsia"/>
                <w:sz w:val="18"/>
                <w:szCs w:val="18"/>
              </w:rPr>
            </w:pPr>
            <w:r>
              <w:rPr>
                <w:rFonts w:ascii="宋体" w:hAnsi="宋体" w:hint="eastAsia"/>
                <w:sz w:val="18"/>
                <w:szCs w:val="18"/>
              </w:rPr>
              <w:t>自用房地产或存货转入</w:t>
            </w:r>
          </w:p>
        </w:tc>
        <w:tc>
          <w:tcPr>
            <w:tcW w:w="108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公允价值变动损益</w:t>
            </w:r>
          </w:p>
        </w:tc>
        <w:tc>
          <w:tcPr>
            <w:tcW w:w="72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处置</w:t>
            </w:r>
          </w:p>
        </w:tc>
        <w:tc>
          <w:tcPr>
            <w:tcW w:w="108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转为自用房地产</w:t>
            </w:r>
          </w:p>
        </w:tc>
        <w:tc>
          <w:tcPr>
            <w:tcW w:w="1080" w:type="dxa"/>
            <w:vMerge/>
            <w:vAlign w:val="center"/>
          </w:tcPr>
          <w:p w:rsidR="00651703" w:rsidRDefault="00651703">
            <w:pPr>
              <w:tabs>
                <w:tab w:val="right" w:pos="7740"/>
              </w:tabs>
              <w:jc w:val="center"/>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hAnsi="宋体" w:hint="eastAsia"/>
                <w:color w:val="auto"/>
                <w:sz w:val="21"/>
                <w:szCs w:val="21"/>
              </w:rPr>
              <w:t xml:space="preserve">1) </w:t>
            </w:r>
            <w:r>
              <w:rPr>
                <w:rFonts w:ascii="宋体" w:eastAsia="宋体" w:hAnsi="宋体" w:hint="eastAsia"/>
                <w:color w:val="auto"/>
                <w:sz w:val="21"/>
                <w:szCs w:val="21"/>
              </w:rPr>
              <w:t>成本小计</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房屋</w:t>
            </w:r>
            <w:r>
              <w:rPr>
                <w:rFonts w:ascii="宋体" w:hAnsi="宋体" w:hint="eastAsia"/>
                <w:color w:val="auto"/>
                <w:sz w:val="21"/>
                <w:szCs w:val="21"/>
              </w:rPr>
              <w:t>及</w:t>
            </w:r>
            <w:r>
              <w:rPr>
                <w:rFonts w:ascii="宋体" w:eastAsia="宋体" w:hAnsi="宋体" w:hint="eastAsia"/>
                <w:color w:val="auto"/>
                <w:sz w:val="21"/>
                <w:szCs w:val="21"/>
              </w:rPr>
              <w:t>建筑物</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土地使用权</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hint="eastAsia"/>
                <w:color w:val="auto"/>
                <w:sz w:val="21"/>
                <w:szCs w:val="21"/>
              </w:rPr>
            </w:pPr>
            <w:r>
              <w:rPr>
                <w:rFonts w:ascii="宋体" w:eastAsia="宋体" w:hAnsi="宋体" w:hint="eastAsia"/>
                <w:color w:val="auto"/>
                <w:sz w:val="21"/>
                <w:szCs w:val="21"/>
              </w:rPr>
              <w:t>其他</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jc w:val="both"/>
              <w:rPr>
                <w:rFonts w:ascii="宋体" w:eastAsia="宋体" w:hAnsi="宋体"/>
                <w:color w:val="auto"/>
                <w:sz w:val="21"/>
                <w:szCs w:val="21"/>
              </w:rPr>
            </w:pPr>
            <w:r>
              <w:rPr>
                <w:rFonts w:ascii="宋体" w:eastAsia="宋体" w:hAnsi="宋体" w:hint="eastAsia"/>
                <w:color w:val="auto"/>
                <w:sz w:val="21"/>
                <w:szCs w:val="21"/>
              </w:rPr>
              <w:t>2)公允价值变动小计</w:t>
            </w:r>
          </w:p>
        </w:tc>
        <w:tc>
          <w:tcPr>
            <w:tcW w:w="1026" w:type="dxa"/>
          </w:tcPr>
          <w:p w:rsidR="00651703" w:rsidRDefault="00651703">
            <w:pPr>
              <w:tabs>
                <w:tab w:val="right" w:pos="7740"/>
              </w:tabs>
              <w:jc w:val="right"/>
              <w:rPr>
                <w:rFonts w:ascii="宋体" w:hAnsi="宋体" w:hint="eastAsia"/>
                <w:sz w:val="18"/>
                <w:szCs w:val="18"/>
              </w:rPr>
            </w:pPr>
          </w:p>
        </w:tc>
        <w:tc>
          <w:tcPr>
            <w:tcW w:w="774"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72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房屋及建筑物</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土地使用权</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hint="eastAsia"/>
                <w:color w:val="auto"/>
                <w:sz w:val="21"/>
                <w:szCs w:val="21"/>
              </w:rPr>
            </w:pPr>
            <w:r>
              <w:rPr>
                <w:rFonts w:ascii="宋体" w:eastAsia="宋体" w:hAnsi="宋体" w:hint="eastAsia"/>
                <w:color w:val="auto"/>
                <w:sz w:val="21"/>
                <w:szCs w:val="21"/>
              </w:rPr>
              <w:lastRenderedPageBreak/>
              <w:t>其他</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jc w:val="both"/>
              <w:rPr>
                <w:rFonts w:ascii="宋体" w:eastAsia="宋体" w:hAnsi="宋体"/>
                <w:color w:val="auto"/>
                <w:sz w:val="21"/>
                <w:szCs w:val="21"/>
              </w:rPr>
            </w:pPr>
            <w:r>
              <w:rPr>
                <w:rFonts w:ascii="宋体" w:eastAsia="宋体" w:hAnsi="宋体" w:hint="eastAsia"/>
                <w:color w:val="auto"/>
                <w:sz w:val="21"/>
                <w:szCs w:val="21"/>
              </w:rPr>
              <w:t>3) 投资性房地产账面价值合计</w:t>
            </w:r>
          </w:p>
        </w:tc>
        <w:tc>
          <w:tcPr>
            <w:tcW w:w="1026" w:type="dxa"/>
          </w:tcPr>
          <w:p w:rsidR="00651703" w:rsidRDefault="00651703">
            <w:pPr>
              <w:tabs>
                <w:tab w:val="right" w:pos="7740"/>
              </w:tabs>
              <w:jc w:val="right"/>
              <w:rPr>
                <w:rFonts w:ascii="宋体" w:hAnsi="宋体" w:hint="eastAsia"/>
                <w:sz w:val="18"/>
                <w:szCs w:val="18"/>
              </w:rPr>
            </w:pPr>
          </w:p>
        </w:tc>
        <w:tc>
          <w:tcPr>
            <w:tcW w:w="774"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72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c>
          <w:tcPr>
            <w:tcW w:w="1080" w:type="dxa"/>
          </w:tcPr>
          <w:p w:rsidR="00651703" w:rsidRDefault="00651703">
            <w:pPr>
              <w:tabs>
                <w:tab w:val="right" w:pos="7740"/>
              </w:tabs>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房屋及建筑物</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color w:val="auto"/>
                <w:sz w:val="21"/>
                <w:szCs w:val="21"/>
              </w:rPr>
            </w:pPr>
            <w:r>
              <w:rPr>
                <w:rFonts w:ascii="宋体" w:eastAsia="宋体" w:hAnsi="宋体" w:hint="eastAsia"/>
                <w:color w:val="auto"/>
                <w:sz w:val="21"/>
                <w:szCs w:val="21"/>
              </w:rPr>
              <w:t>土地使用权</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r w:rsidR="00651703">
        <w:tc>
          <w:tcPr>
            <w:tcW w:w="1800" w:type="dxa"/>
            <w:vAlign w:val="center"/>
          </w:tcPr>
          <w:p w:rsidR="00651703" w:rsidRDefault="00651703">
            <w:pPr>
              <w:pStyle w:val="Default"/>
              <w:spacing w:line="360" w:lineRule="auto"/>
              <w:jc w:val="both"/>
              <w:rPr>
                <w:rFonts w:ascii="宋体" w:eastAsia="宋体" w:hAnsi="宋体" w:hint="eastAsia"/>
                <w:color w:val="auto"/>
                <w:sz w:val="21"/>
                <w:szCs w:val="21"/>
              </w:rPr>
            </w:pPr>
            <w:r>
              <w:rPr>
                <w:rFonts w:ascii="宋体" w:eastAsia="宋体" w:hAnsi="宋体" w:hint="eastAsia"/>
                <w:color w:val="auto"/>
                <w:sz w:val="21"/>
                <w:szCs w:val="21"/>
              </w:rPr>
              <w:t>其他</w:t>
            </w:r>
          </w:p>
        </w:tc>
        <w:tc>
          <w:tcPr>
            <w:tcW w:w="1026" w:type="dxa"/>
          </w:tcPr>
          <w:p w:rsidR="00651703" w:rsidRDefault="00651703">
            <w:pPr>
              <w:tabs>
                <w:tab w:val="right" w:pos="7740"/>
              </w:tabs>
              <w:spacing w:line="360" w:lineRule="auto"/>
              <w:jc w:val="right"/>
              <w:rPr>
                <w:rFonts w:ascii="宋体" w:hAnsi="宋体" w:hint="eastAsia"/>
                <w:sz w:val="18"/>
                <w:szCs w:val="18"/>
              </w:rPr>
            </w:pPr>
          </w:p>
        </w:tc>
        <w:tc>
          <w:tcPr>
            <w:tcW w:w="774"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72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c>
          <w:tcPr>
            <w:tcW w:w="1080" w:type="dxa"/>
          </w:tcPr>
          <w:p w:rsidR="00651703" w:rsidRDefault="00651703">
            <w:pPr>
              <w:tabs>
                <w:tab w:val="right" w:pos="7740"/>
              </w:tabs>
              <w:spacing w:line="360" w:lineRule="auto"/>
              <w:jc w:val="right"/>
              <w:rPr>
                <w:rFonts w:ascii="宋体" w:hAnsi="宋体" w:hint="eastAsia"/>
                <w:sz w:val="18"/>
                <w:szCs w:val="18"/>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期末投资性房地产中已有         元用于担保。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rPr>
                <w:rFonts w:ascii="楷体_GB2312" w:eastAsia="楷体_GB2312" w:hAnsi="宋体" w:hint="eastAsia"/>
              </w:rPr>
            </w:pPr>
            <w:r>
              <w:rPr>
                <w:rFonts w:ascii="宋体" w:hAnsi="宋体" w:hint="eastAsia"/>
              </w:rPr>
              <w:t xml:space="preserve">   </w:t>
            </w:r>
            <w:r>
              <w:rPr>
                <w:rFonts w:ascii="楷体_GB2312" w:eastAsia="楷体_GB2312" w:hAnsi="宋体" w:hint="eastAsia"/>
              </w:rPr>
              <w:t xml:space="preserve"> 提示：如有其他所有权或使用权限制，也应说明。</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其他</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rightChars="-73" w:right="-153" w:firstLine="420"/>
        <w:jc w:val="both"/>
        <w:rPr>
          <w:rFonts w:ascii="楷体_GB2312" w:eastAsia="楷体_GB2312" w:hAnsi="宋体" w:hint="eastAsia"/>
        </w:rPr>
      </w:pPr>
      <w:r>
        <w:rPr>
          <w:rFonts w:ascii="楷体_GB2312" w:eastAsia="楷体_GB2312" w:hAnsi="宋体" w:hint="eastAsia"/>
        </w:rPr>
        <w:t>提示：</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rightChars="-73" w:right="-153" w:firstLine="420"/>
        <w:jc w:val="both"/>
        <w:rPr>
          <w:rFonts w:ascii="楷体_GB2312" w:eastAsia="楷体_GB2312" w:hAnsi="宋体" w:hint="eastAsia"/>
        </w:rPr>
      </w:pPr>
      <w:r>
        <w:rPr>
          <w:rFonts w:ascii="楷体_GB2312" w:eastAsia="楷体_GB2312" w:hAnsi="宋体" w:hint="eastAsia"/>
        </w:rPr>
        <w:t>1. 披露未办妥产权证书的原因和预计办妥时间；</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rightChars="-73" w:right="-153" w:firstLine="420"/>
        <w:jc w:val="both"/>
        <w:rPr>
          <w:rFonts w:ascii="楷体_GB2312" w:eastAsia="楷体_GB2312" w:hAnsi="宋体" w:hint="eastAsia"/>
        </w:rPr>
      </w:pPr>
      <w:r>
        <w:rPr>
          <w:rFonts w:ascii="楷体_GB2312" w:eastAsia="楷体_GB2312" w:hAnsi="宋体" w:hint="eastAsia"/>
        </w:rPr>
        <w:t>2. 报告期内投资性房地产改变计量模式的有关情况。</w:t>
      </w:r>
    </w:p>
    <w:p w:rsidR="00651703" w:rsidRDefault="00651703">
      <w:pPr>
        <w:tabs>
          <w:tab w:val="right" w:pos="7740"/>
        </w:tabs>
        <w:spacing w:line="360" w:lineRule="auto"/>
        <w:ind w:firstLineChars="50" w:firstLine="105"/>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rPr>
      </w:pPr>
      <w:r>
        <w:rPr>
          <w:rFonts w:ascii="宋体" w:hAnsi="宋体" w:hint="eastAsia"/>
        </w:rPr>
        <w:t>17. 固定资产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7740"/>
              </w:tabs>
              <w:spacing w:line="360" w:lineRule="auto"/>
              <w:ind w:firstLineChars="200" w:firstLine="420"/>
              <w:rPr>
                <w:rFonts w:ascii="宋体" w:hAnsi="宋体" w:hint="eastAsia"/>
              </w:rPr>
            </w:pPr>
            <w:r>
              <w:rPr>
                <w:rFonts w:ascii="楷体_GB2312" w:eastAsia="楷体_GB2312" w:hAnsi="宋体" w:hint="eastAsia"/>
              </w:rPr>
              <w:t>提示：固定资产账面原值的本期增加数作为账面价值本期增加数填列，其他的增减变动统一作为账面价值的本期减少数填列。</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620"/>
        <w:gridCol w:w="1620"/>
        <w:gridCol w:w="1620"/>
        <w:gridCol w:w="1620"/>
      </w:tblGrid>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 xml:space="preserve">  类  别</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1) 账面原值小计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2) 累计折旧小计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lastRenderedPageBreak/>
              <w:t>通用设备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3) 账面净值小计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4) 减值准备小计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5) 账面价值合计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本期折旧额为    元；本期由在建工程转入固定资产原值为        元。</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暂时闲置固定资产</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36"/>
        <w:gridCol w:w="1470"/>
        <w:gridCol w:w="1426"/>
        <w:gridCol w:w="1387"/>
        <w:gridCol w:w="1386"/>
        <w:gridCol w:w="1055"/>
      </w:tblGrid>
      <w:tr w:rsidR="00651703">
        <w:tc>
          <w:tcPr>
            <w:tcW w:w="1736"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147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账面原值</w:t>
            </w:r>
          </w:p>
        </w:tc>
        <w:tc>
          <w:tcPr>
            <w:tcW w:w="1426"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累计折旧</w:t>
            </w:r>
          </w:p>
        </w:tc>
        <w:tc>
          <w:tcPr>
            <w:tcW w:w="138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减值准备</w:t>
            </w:r>
          </w:p>
        </w:tc>
        <w:tc>
          <w:tcPr>
            <w:tcW w:w="1386"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账面价值</w:t>
            </w:r>
          </w:p>
        </w:tc>
        <w:tc>
          <w:tcPr>
            <w:tcW w:w="1055"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备注</w:t>
            </w:r>
          </w:p>
        </w:tc>
      </w:tr>
      <w:tr w:rsidR="00651703">
        <w:tc>
          <w:tcPr>
            <w:tcW w:w="1736"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470" w:type="dxa"/>
          </w:tcPr>
          <w:p w:rsidR="00651703" w:rsidRDefault="00651703">
            <w:pPr>
              <w:tabs>
                <w:tab w:val="right" w:pos="7740"/>
              </w:tabs>
              <w:spacing w:line="360" w:lineRule="auto"/>
              <w:jc w:val="right"/>
              <w:rPr>
                <w:rFonts w:ascii="宋体" w:hAnsi="宋体" w:hint="eastAsia"/>
              </w:rPr>
            </w:pPr>
          </w:p>
        </w:tc>
        <w:tc>
          <w:tcPr>
            <w:tcW w:w="1426" w:type="dxa"/>
          </w:tcPr>
          <w:p w:rsidR="00651703" w:rsidRDefault="00651703">
            <w:pPr>
              <w:tabs>
                <w:tab w:val="right" w:pos="7740"/>
              </w:tabs>
              <w:spacing w:line="360" w:lineRule="auto"/>
              <w:jc w:val="right"/>
              <w:rPr>
                <w:rFonts w:ascii="宋体" w:hAnsi="宋体" w:hint="eastAsia"/>
              </w:rPr>
            </w:pPr>
          </w:p>
        </w:tc>
        <w:tc>
          <w:tcPr>
            <w:tcW w:w="1387" w:type="dxa"/>
          </w:tcPr>
          <w:p w:rsidR="00651703" w:rsidRDefault="00651703">
            <w:pPr>
              <w:tabs>
                <w:tab w:val="right" w:pos="7740"/>
              </w:tabs>
              <w:spacing w:line="360" w:lineRule="auto"/>
              <w:jc w:val="right"/>
              <w:rPr>
                <w:rFonts w:ascii="宋体" w:hAnsi="宋体" w:hint="eastAsia"/>
              </w:rPr>
            </w:pPr>
          </w:p>
        </w:tc>
        <w:tc>
          <w:tcPr>
            <w:tcW w:w="1386" w:type="dxa"/>
          </w:tcPr>
          <w:p w:rsidR="00651703" w:rsidRDefault="00651703">
            <w:pPr>
              <w:tabs>
                <w:tab w:val="right" w:pos="7740"/>
              </w:tabs>
              <w:spacing w:line="360" w:lineRule="auto"/>
              <w:jc w:val="right"/>
              <w:rPr>
                <w:rFonts w:ascii="宋体" w:hAnsi="宋体" w:hint="eastAsia"/>
              </w:rPr>
            </w:pPr>
          </w:p>
        </w:tc>
        <w:tc>
          <w:tcPr>
            <w:tcW w:w="1055" w:type="dxa"/>
          </w:tcPr>
          <w:p w:rsidR="00651703" w:rsidRDefault="00651703">
            <w:pPr>
              <w:tabs>
                <w:tab w:val="right" w:pos="7740"/>
              </w:tabs>
              <w:spacing w:line="360" w:lineRule="auto"/>
              <w:jc w:val="right"/>
              <w:rPr>
                <w:rFonts w:ascii="宋体" w:hAnsi="宋体" w:hint="eastAsia"/>
              </w:rPr>
            </w:pPr>
          </w:p>
        </w:tc>
      </w:tr>
      <w:tr w:rsidR="00651703">
        <w:tc>
          <w:tcPr>
            <w:tcW w:w="1736"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470" w:type="dxa"/>
          </w:tcPr>
          <w:p w:rsidR="00651703" w:rsidRDefault="00651703">
            <w:pPr>
              <w:tabs>
                <w:tab w:val="right" w:pos="7740"/>
              </w:tabs>
              <w:spacing w:line="360" w:lineRule="auto"/>
              <w:jc w:val="right"/>
              <w:rPr>
                <w:rFonts w:ascii="宋体" w:hAnsi="宋体" w:hint="eastAsia"/>
              </w:rPr>
            </w:pPr>
          </w:p>
        </w:tc>
        <w:tc>
          <w:tcPr>
            <w:tcW w:w="1426" w:type="dxa"/>
          </w:tcPr>
          <w:p w:rsidR="00651703" w:rsidRDefault="00651703">
            <w:pPr>
              <w:tabs>
                <w:tab w:val="right" w:pos="7740"/>
              </w:tabs>
              <w:spacing w:line="360" w:lineRule="auto"/>
              <w:jc w:val="right"/>
              <w:rPr>
                <w:rFonts w:ascii="宋体" w:hAnsi="宋体" w:hint="eastAsia"/>
              </w:rPr>
            </w:pPr>
          </w:p>
        </w:tc>
        <w:tc>
          <w:tcPr>
            <w:tcW w:w="1387" w:type="dxa"/>
          </w:tcPr>
          <w:p w:rsidR="00651703" w:rsidRDefault="00651703">
            <w:pPr>
              <w:tabs>
                <w:tab w:val="right" w:pos="7740"/>
              </w:tabs>
              <w:spacing w:line="360" w:lineRule="auto"/>
              <w:jc w:val="right"/>
              <w:rPr>
                <w:rFonts w:ascii="宋体" w:hAnsi="宋体" w:hint="eastAsia"/>
              </w:rPr>
            </w:pPr>
          </w:p>
        </w:tc>
        <w:tc>
          <w:tcPr>
            <w:tcW w:w="1386" w:type="dxa"/>
          </w:tcPr>
          <w:p w:rsidR="00651703" w:rsidRDefault="00651703">
            <w:pPr>
              <w:tabs>
                <w:tab w:val="right" w:pos="7740"/>
              </w:tabs>
              <w:spacing w:line="360" w:lineRule="auto"/>
              <w:jc w:val="right"/>
              <w:rPr>
                <w:rFonts w:ascii="宋体" w:hAnsi="宋体" w:hint="eastAsia"/>
              </w:rPr>
            </w:pPr>
          </w:p>
        </w:tc>
        <w:tc>
          <w:tcPr>
            <w:tcW w:w="1055" w:type="dxa"/>
          </w:tcPr>
          <w:p w:rsidR="00651703" w:rsidRDefault="00651703">
            <w:pPr>
              <w:tabs>
                <w:tab w:val="right" w:pos="7740"/>
              </w:tabs>
              <w:spacing w:line="360" w:lineRule="auto"/>
              <w:jc w:val="right"/>
              <w:rPr>
                <w:rFonts w:ascii="宋体" w:hAnsi="宋体" w:hint="eastAsia"/>
              </w:rPr>
            </w:pPr>
          </w:p>
        </w:tc>
      </w:tr>
      <w:tr w:rsidR="00651703">
        <w:tc>
          <w:tcPr>
            <w:tcW w:w="1736"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470" w:type="dxa"/>
          </w:tcPr>
          <w:p w:rsidR="00651703" w:rsidRDefault="00651703">
            <w:pPr>
              <w:tabs>
                <w:tab w:val="right" w:pos="7740"/>
              </w:tabs>
              <w:spacing w:line="360" w:lineRule="auto"/>
              <w:jc w:val="right"/>
              <w:rPr>
                <w:rFonts w:ascii="宋体" w:hAnsi="宋体" w:hint="eastAsia"/>
              </w:rPr>
            </w:pPr>
          </w:p>
        </w:tc>
        <w:tc>
          <w:tcPr>
            <w:tcW w:w="1426" w:type="dxa"/>
          </w:tcPr>
          <w:p w:rsidR="00651703" w:rsidRDefault="00651703">
            <w:pPr>
              <w:tabs>
                <w:tab w:val="right" w:pos="7740"/>
              </w:tabs>
              <w:spacing w:line="360" w:lineRule="auto"/>
              <w:jc w:val="right"/>
              <w:rPr>
                <w:rFonts w:ascii="宋体" w:hAnsi="宋体" w:hint="eastAsia"/>
              </w:rPr>
            </w:pPr>
          </w:p>
        </w:tc>
        <w:tc>
          <w:tcPr>
            <w:tcW w:w="1387" w:type="dxa"/>
          </w:tcPr>
          <w:p w:rsidR="00651703" w:rsidRDefault="00651703">
            <w:pPr>
              <w:tabs>
                <w:tab w:val="right" w:pos="7740"/>
              </w:tabs>
              <w:spacing w:line="360" w:lineRule="auto"/>
              <w:jc w:val="right"/>
              <w:rPr>
                <w:rFonts w:ascii="宋体" w:hAnsi="宋体" w:hint="eastAsia"/>
              </w:rPr>
            </w:pPr>
          </w:p>
        </w:tc>
        <w:tc>
          <w:tcPr>
            <w:tcW w:w="1386" w:type="dxa"/>
          </w:tcPr>
          <w:p w:rsidR="00651703" w:rsidRDefault="00651703">
            <w:pPr>
              <w:tabs>
                <w:tab w:val="right" w:pos="7740"/>
              </w:tabs>
              <w:spacing w:line="360" w:lineRule="auto"/>
              <w:jc w:val="right"/>
              <w:rPr>
                <w:rFonts w:ascii="宋体" w:hAnsi="宋体" w:hint="eastAsia"/>
              </w:rPr>
            </w:pPr>
          </w:p>
        </w:tc>
        <w:tc>
          <w:tcPr>
            <w:tcW w:w="1055" w:type="dxa"/>
          </w:tcPr>
          <w:p w:rsidR="00651703" w:rsidRDefault="00651703">
            <w:pPr>
              <w:tabs>
                <w:tab w:val="right" w:pos="7740"/>
              </w:tabs>
              <w:spacing w:line="360" w:lineRule="auto"/>
              <w:jc w:val="right"/>
              <w:rPr>
                <w:rFonts w:ascii="宋体" w:hAnsi="宋体" w:hint="eastAsia"/>
              </w:rPr>
            </w:pPr>
          </w:p>
        </w:tc>
      </w:tr>
      <w:tr w:rsidR="00651703">
        <w:tc>
          <w:tcPr>
            <w:tcW w:w="1736"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470" w:type="dxa"/>
          </w:tcPr>
          <w:p w:rsidR="00651703" w:rsidRDefault="00651703">
            <w:pPr>
              <w:tabs>
                <w:tab w:val="right" w:pos="7740"/>
              </w:tabs>
              <w:spacing w:line="360" w:lineRule="auto"/>
              <w:jc w:val="right"/>
              <w:rPr>
                <w:rFonts w:ascii="宋体" w:hAnsi="宋体" w:hint="eastAsia"/>
              </w:rPr>
            </w:pPr>
          </w:p>
        </w:tc>
        <w:tc>
          <w:tcPr>
            <w:tcW w:w="1426" w:type="dxa"/>
          </w:tcPr>
          <w:p w:rsidR="00651703" w:rsidRDefault="00651703">
            <w:pPr>
              <w:tabs>
                <w:tab w:val="right" w:pos="7740"/>
              </w:tabs>
              <w:spacing w:line="360" w:lineRule="auto"/>
              <w:jc w:val="right"/>
              <w:rPr>
                <w:rFonts w:ascii="宋体" w:hAnsi="宋体" w:hint="eastAsia"/>
              </w:rPr>
            </w:pPr>
          </w:p>
        </w:tc>
        <w:tc>
          <w:tcPr>
            <w:tcW w:w="1387" w:type="dxa"/>
          </w:tcPr>
          <w:p w:rsidR="00651703" w:rsidRDefault="00651703">
            <w:pPr>
              <w:tabs>
                <w:tab w:val="right" w:pos="7740"/>
              </w:tabs>
              <w:spacing w:line="360" w:lineRule="auto"/>
              <w:jc w:val="right"/>
              <w:rPr>
                <w:rFonts w:ascii="宋体" w:hAnsi="宋体" w:hint="eastAsia"/>
              </w:rPr>
            </w:pPr>
          </w:p>
        </w:tc>
        <w:tc>
          <w:tcPr>
            <w:tcW w:w="1386" w:type="dxa"/>
          </w:tcPr>
          <w:p w:rsidR="00651703" w:rsidRDefault="00651703">
            <w:pPr>
              <w:tabs>
                <w:tab w:val="right" w:pos="7740"/>
              </w:tabs>
              <w:spacing w:line="360" w:lineRule="auto"/>
              <w:jc w:val="right"/>
              <w:rPr>
                <w:rFonts w:ascii="宋体" w:hAnsi="宋体" w:hint="eastAsia"/>
              </w:rPr>
            </w:pPr>
          </w:p>
        </w:tc>
        <w:tc>
          <w:tcPr>
            <w:tcW w:w="1055" w:type="dxa"/>
          </w:tcPr>
          <w:p w:rsidR="00651703" w:rsidRDefault="00651703">
            <w:pPr>
              <w:tabs>
                <w:tab w:val="right" w:pos="7740"/>
              </w:tabs>
              <w:spacing w:line="360" w:lineRule="auto"/>
              <w:jc w:val="right"/>
              <w:rPr>
                <w:rFonts w:ascii="宋体" w:hAnsi="宋体" w:hint="eastAsia"/>
              </w:rPr>
            </w:pPr>
          </w:p>
        </w:tc>
      </w:tr>
      <w:tr w:rsidR="00651703">
        <w:tc>
          <w:tcPr>
            <w:tcW w:w="1736" w:type="dxa"/>
          </w:tcPr>
          <w:p w:rsidR="00651703" w:rsidRDefault="00651703">
            <w:pPr>
              <w:tabs>
                <w:tab w:val="right" w:pos="7740"/>
              </w:tabs>
              <w:spacing w:line="360" w:lineRule="auto"/>
              <w:rPr>
                <w:rFonts w:ascii="宋体" w:hAnsi="宋体" w:hint="eastAsia"/>
              </w:rPr>
            </w:pPr>
            <w:r>
              <w:rPr>
                <w:rFonts w:ascii="宋体" w:hAnsi="宋体" w:hint="eastAsia"/>
              </w:rPr>
              <w:lastRenderedPageBreak/>
              <w:t>其他设备</w:t>
            </w:r>
          </w:p>
        </w:tc>
        <w:tc>
          <w:tcPr>
            <w:tcW w:w="1470" w:type="dxa"/>
          </w:tcPr>
          <w:p w:rsidR="00651703" w:rsidRDefault="00651703">
            <w:pPr>
              <w:tabs>
                <w:tab w:val="right" w:pos="7740"/>
              </w:tabs>
              <w:spacing w:line="360" w:lineRule="auto"/>
              <w:jc w:val="right"/>
              <w:rPr>
                <w:rFonts w:ascii="宋体" w:hAnsi="宋体" w:hint="eastAsia"/>
              </w:rPr>
            </w:pPr>
          </w:p>
        </w:tc>
        <w:tc>
          <w:tcPr>
            <w:tcW w:w="1426" w:type="dxa"/>
          </w:tcPr>
          <w:p w:rsidR="00651703" w:rsidRDefault="00651703">
            <w:pPr>
              <w:tabs>
                <w:tab w:val="right" w:pos="7740"/>
              </w:tabs>
              <w:spacing w:line="360" w:lineRule="auto"/>
              <w:jc w:val="right"/>
              <w:rPr>
                <w:rFonts w:ascii="宋体" w:hAnsi="宋体" w:hint="eastAsia"/>
              </w:rPr>
            </w:pPr>
          </w:p>
        </w:tc>
        <w:tc>
          <w:tcPr>
            <w:tcW w:w="1387" w:type="dxa"/>
          </w:tcPr>
          <w:p w:rsidR="00651703" w:rsidRDefault="00651703">
            <w:pPr>
              <w:tabs>
                <w:tab w:val="right" w:pos="7740"/>
              </w:tabs>
              <w:spacing w:line="360" w:lineRule="auto"/>
              <w:jc w:val="right"/>
              <w:rPr>
                <w:rFonts w:ascii="宋体" w:hAnsi="宋体" w:hint="eastAsia"/>
              </w:rPr>
            </w:pPr>
          </w:p>
        </w:tc>
        <w:tc>
          <w:tcPr>
            <w:tcW w:w="1386" w:type="dxa"/>
          </w:tcPr>
          <w:p w:rsidR="00651703" w:rsidRDefault="00651703">
            <w:pPr>
              <w:tabs>
                <w:tab w:val="right" w:pos="7740"/>
              </w:tabs>
              <w:spacing w:line="360" w:lineRule="auto"/>
              <w:jc w:val="right"/>
              <w:rPr>
                <w:rFonts w:ascii="宋体" w:hAnsi="宋体" w:hint="eastAsia"/>
              </w:rPr>
            </w:pPr>
          </w:p>
        </w:tc>
        <w:tc>
          <w:tcPr>
            <w:tcW w:w="1055" w:type="dxa"/>
          </w:tcPr>
          <w:p w:rsidR="00651703" w:rsidRDefault="00651703">
            <w:pPr>
              <w:tabs>
                <w:tab w:val="right" w:pos="7740"/>
              </w:tabs>
              <w:spacing w:line="360" w:lineRule="auto"/>
              <w:jc w:val="right"/>
              <w:rPr>
                <w:rFonts w:ascii="宋体" w:hAnsi="宋体" w:hint="eastAsia"/>
              </w:rPr>
            </w:pPr>
          </w:p>
        </w:tc>
      </w:tr>
      <w:tr w:rsidR="00651703">
        <w:tc>
          <w:tcPr>
            <w:tcW w:w="1736"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47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42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387"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38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055" w:type="dxa"/>
          </w:tcPr>
          <w:p w:rsidR="00651703" w:rsidRDefault="00651703">
            <w:pPr>
              <w:tabs>
                <w:tab w:val="right" w:pos="7740"/>
              </w:tabs>
              <w:spacing w:line="360" w:lineRule="auto"/>
              <w:rPr>
                <w:rFonts w:ascii="宋体" w:hAnsi="宋体" w:hint="eastAsia"/>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(3) 融资租入固定资产</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980"/>
        <w:gridCol w:w="2130"/>
        <w:gridCol w:w="2370"/>
      </w:tblGrid>
      <w:tr w:rsidR="00651703">
        <w:tc>
          <w:tcPr>
            <w:tcW w:w="198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198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账面原值</w:t>
            </w:r>
          </w:p>
        </w:tc>
        <w:tc>
          <w:tcPr>
            <w:tcW w:w="213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累计折旧</w:t>
            </w:r>
          </w:p>
        </w:tc>
        <w:tc>
          <w:tcPr>
            <w:tcW w:w="237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账面净值</w:t>
            </w: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1980" w:type="dxa"/>
          </w:tcPr>
          <w:p w:rsidR="00651703" w:rsidRDefault="00651703">
            <w:pPr>
              <w:tabs>
                <w:tab w:val="right" w:pos="7740"/>
              </w:tabs>
              <w:spacing w:line="360" w:lineRule="auto"/>
              <w:jc w:val="right"/>
              <w:rPr>
                <w:rFonts w:ascii="宋体" w:hAnsi="宋体" w:hint="eastAsia"/>
              </w:rPr>
            </w:pPr>
          </w:p>
        </w:tc>
        <w:tc>
          <w:tcPr>
            <w:tcW w:w="2130" w:type="dxa"/>
          </w:tcPr>
          <w:p w:rsidR="00651703" w:rsidRDefault="00651703">
            <w:pPr>
              <w:tabs>
                <w:tab w:val="right" w:pos="7740"/>
              </w:tabs>
              <w:spacing w:line="360" w:lineRule="auto"/>
              <w:jc w:val="right"/>
              <w:rPr>
                <w:rFonts w:ascii="宋体" w:hAnsi="宋体" w:hint="eastAsia"/>
              </w:rPr>
            </w:pPr>
          </w:p>
        </w:tc>
        <w:tc>
          <w:tcPr>
            <w:tcW w:w="237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1980" w:type="dxa"/>
          </w:tcPr>
          <w:p w:rsidR="00651703" w:rsidRDefault="00651703">
            <w:pPr>
              <w:tabs>
                <w:tab w:val="right" w:pos="7740"/>
              </w:tabs>
              <w:spacing w:line="360" w:lineRule="auto"/>
              <w:jc w:val="right"/>
              <w:rPr>
                <w:rFonts w:ascii="宋体" w:hAnsi="宋体" w:hint="eastAsia"/>
              </w:rPr>
            </w:pPr>
          </w:p>
        </w:tc>
        <w:tc>
          <w:tcPr>
            <w:tcW w:w="2130" w:type="dxa"/>
          </w:tcPr>
          <w:p w:rsidR="00651703" w:rsidRDefault="00651703">
            <w:pPr>
              <w:tabs>
                <w:tab w:val="right" w:pos="7740"/>
              </w:tabs>
              <w:spacing w:line="360" w:lineRule="auto"/>
              <w:jc w:val="right"/>
              <w:rPr>
                <w:rFonts w:ascii="宋体" w:hAnsi="宋体" w:hint="eastAsia"/>
              </w:rPr>
            </w:pPr>
          </w:p>
        </w:tc>
        <w:tc>
          <w:tcPr>
            <w:tcW w:w="237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1980" w:type="dxa"/>
          </w:tcPr>
          <w:p w:rsidR="00651703" w:rsidRDefault="00651703">
            <w:pPr>
              <w:tabs>
                <w:tab w:val="right" w:pos="7740"/>
              </w:tabs>
              <w:spacing w:line="360" w:lineRule="auto"/>
              <w:jc w:val="right"/>
              <w:rPr>
                <w:rFonts w:ascii="宋体" w:hAnsi="宋体" w:hint="eastAsia"/>
              </w:rPr>
            </w:pPr>
          </w:p>
        </w:tc>
        <w:tc>
          <w:tcPr>
            <w:tcW w:w="2130" w:type="dxa"/>
          </w:tcPr>
          <w:p w:rsidR="00651703" w:rsidRDefault="00651703">
            <w:pPr>
              <w:tabs>
                <w:tab w:val="right" w:pos="7740"/>
              </w:tabs>
              <w:spacing w:line="360" w:lineRule="auto"/>
              <w:jc w:val="right"/>
              <w:rPr>
                <w:rFonts w:ascii="宋体" w:hAnsi="宋体" w:hint="eastAsia"/>
              </w:rPr>
            </w:pPr>
          </w:p>
        </w:tc>
        <w:tc>
          <w:tcPr>
            <w:tcW w:w="237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1980" w:type="dxa"/>
          </w:tcPr>
          <w:p w:rsidR="00651703" w:rsidRDefault="00651703">
            <w:pPr>
              <w:tabs>
                <w:tab w:val="right" w:pos="7740"/>
              </w:tabs>
              <w:spacing w:line="360" w:lineRule="auto"/>
              <w:jc w:val="right"/>
              <w:rPr>
                <w:rFonts w:ascii="宋体" w:hAnsi="宋体" w:hint="eastAsia"/>
              </w:rPr>
            </w:pPr>
          </w:p>
        </w:tc>
        <w:tc>
          <w:tcPr>
            <w:tcW w:w="2130" w:type="dxa"/>
          </w:tcPr>
          <w:p w:rsidR="00651703" w:rsidRDefault="00651703">
            <w:pPr>
              <w:tabs>
                <w:tab w:val="right" w:pos="7740"/>
              </w:tabs>
              <w:spacing w:line="360" w:lineRule="auto"/>
              <w:jc w:val="right"/>
              <w:rPr>
                <w:rFonts w:ascii="宋体" w:hAnsi="宋体" w:hint="eastAsia"/>
              </w:rPr>
            </w:pPr>
          </w:p>
        </w:tc>
        <w:tc>
          <w:tcPr>
            <w:tcW w:w="237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1980" w:type="dxa"/>
          </w:tcPr>
          <w:p w:rsidR="00651703" w:rsidRDefault="00651703">
            <w:pPr>
              <w:tabs>
                <w:tab w:val="right" w:pos="7740"/>
              </w:tabs>
              <w:spacing w:line="360" w:lineRule="auto"/>
              <w:jc w:val="right"/>
              <w:rPr>
                <w:rFonts w:ascii="宋体" w:hAnsi="宋体" w:hint="eastAsia"/>
              </w:rPr>
            </w:pPr>
          </w:p>
        </w:tc>
        <w:tc>
          <w:tcPr>
            <w:tcW w:w="2130" w:type="dxa"/>
          </w:tcPr>
          <w:p w:rsidR="00651703" w:rsidRDefault="00651703">
            <w:pPr>
              <w:tabs>
                <w:tab w:val="right" w:pos="7740"/>
              </w:tabs>
              <w:spacing w:line="360" w:lineRule="auto"/>
              <w:jc w:val="right"/>
              <w:rPr>
                <w:rFonts w:ascii="宋体" w:hAnsi="宋体" w:hint="eastAsia"/>
              </w:rPr>
            </w:pPr>
          </w:p>
        </w:tc>
        <w:tc>
          <w:tcPr>
            <w:tcW w:w="237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小  计</w:t>
            </w:r>
          </w:p>
        </w:tc>
        <w:tc>
          <w:tcPr>
            <w:tcW w:w="198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13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37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(4) 经营租出固定资产</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060"/>
      </w:tblGrid>
      <w:tr w:rsidR="00651703">
        <w:tc>
          <w:tcPr>
            <w:tcW w:w="54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060" w:type="dxa"/>
            <w:vAlign w:val="center"/>
          </w:tcPr>
          <w:p w:rsidR="00651703" w:rsidRDefault="00651703">
            <w:pPr>
              <w:tabs>
                <w:tab w:val="right" w:pos="7740"/>
              </w:tabs>
              <w:spacing w:line="360" w:lineRule="auto"/>
              <w:ind w:right="315"/>
              <w:jc w:val="center"/>
              <w:rPr>
                <w:rFonts w:ascii="宋体" w:hAnsi="宋体" w:hint="eastAsia"/>
              </w:rPr>
            </w:pPr>
            <w:r>
              <w:rPr>
                <w:rFonts w:ascii="宋体" w:hAnsi="宋体" w:hint="eastAsia"/>
              </w:rPr>
              <w:t>账面价值</w:t>
            </w:r>
          </w:p>
        </w:tc>
      </w:tr>
      <w:tr w:rsidR="00651703">
        <w:tc>
          <w:tcPr>
            <w:tcW w:w="5400" w:type="dxa"/>
          </w:tcPr>
          <w:p w:rsidR="00651703" w:rsidRDefault="00651703">
            <w:pPr>
              <w:tabs>
                <w:tab w:val="right" w:pos="7740"/>
              </w:tabs>
              <w:spacing w:line="360" w:lineRule="auto"/>
              <w:rPr>
                <w:rFonts w:ascii="宋体" w:hAnsi="宋体" w:hint="eastAsia"/>
              </w:rPr>
            </w:pPr>
            <w:r>
              <w:rPr>
                <w:rFonts w:ascii="宋体" w:hAnsi="宋体" w:hint="eastAsia"/>
              </w:rPr>
              <w:t>房屋及建筑物</w:t>
            </w:r>
          </w:p>
        </w:tc>
        <w:tc>
          <w:tcPr>
            <w:tcW w:w="3060" w:type="dxa"/>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r>
              <w:rPr>
                <w:rFonts w:ascii="宋体" w:hAnsi="宋体" w:hint="eastAsia"/>
              </w:rPr>
              <w:t>通用设备</w:t>
            </w:r>
          </w:p>
        </w:tc>
        <w:tc>
          <w:tcPr>
            <w:tcW w:w="3060" w:type="dxa"/>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r>
              <w:rPr>
                <w:rFonts w:ascii="宋体" w:hAnsi="宋体" w:hint="eastAsia"/>
              </w:rPr>
              <w:t>专用设备</w:t>
            </w:r>
          </w:p>
        </w:tc>
        <w:tc>
          <w:tcPr>
            <w:tcW w:w="3060" w:type="dxa"/>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r>
              <w:rPr>
                <w:rFonts w:ascii="宋体" w:hAnsi="宋体" w:hint="eastAsia"/>
              </w:rPr>
              <w:t>运输工具</w:t>
            </w:r>
          </w:p>
        </w:tc>
        <w:tc>
          <w:tcPr>
            <w:tcW w:w="3060" w:type="dxa"/>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r>
              <w:rPr>
                <w:rFonts w:ascii="宋体" w:hAnsi="宋体" w:hint="eastAsia"/>
              </w:rPr>
              <w:t>其他设备</w:t>
            </w:r>
          </w:p>
        </w:tc>
        <w:tc>
          <w:tcPr>
            <w:tcW w:w="3060" w:type="dxa"/>
          </w:tcPr>
          <w:p w:rsidR="00651703" w:rsidRDefault="00651703">
            <w:pPr>
              <w:tabs>
                <w:tab w:val="right" w:pos="7740"/>
              </w:tabs>
              <w:spacing w:line="360" w:lineRule="auto"/>
              <w:jc w:val="right"/>
              <w:rPr>
                <w:rFonts w:ascii="宋体" w:hAnsi="宋体" w:hint="eastAsia"/>
              </w:rPr>
            </w:pPr>
          </w:p>
        </w:tc>
      </w:tr>
      <w:tr w:rsidR="00651703">
        <w:tc>
          <w:tcPr>
            <w:tcW w:w="54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306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(5) 期末持有待售固定资产情况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7740"/>
              </w:tabs>
              <w:spacing w:line="360" w:lineRule="auto"/>
              <w:rPr>
                <w:rFonts w:ascii="楷体_GB2312" w:eastAsia="楷体_GB2312" w:hAnsi="宋体" w:hint="eastAsia"/>
              </w:rPr>
            </w:pPr>
            <w:r>
              <w:rPr>
                <w:rFonts w:ascii="楷体_GB2312" w:eastAsia="楷体_GB2312" w:hAnsi="宋体" w:hint="eastAsia"/>
              </w:rPr>
              <w:t xml:space="preserve">    提示：“项目”按固定资产明细填写。</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2"/>
        <w:gridCol w:w="1721"/>
        <w:gridCol w:w="1567"/>
        <w:gridCol w:w="1552"/>
        <w:gridCol w:w="1998"/>
      </w:tblGrid>
      <w:tr w:rsidR="00651703">
        <w:tc>
          <w:tcPr>
            <w:tcW w:w="1622"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1721"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账面价值</w:t>
            </w:r>
          </w:p>
        </w:tc>
        <w:tc>
          <w:tcPr>
            <w:tcW w:w="156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公允价值</w:t>
            </w:r>
          </w:p>
        </w:tc>
        <w:tc>
          <w:tcPr>
            <w:tcW w:w="1552"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预计处置费用</w:t>
            </w:r>
          </w:p>
        </w:tc>
        <w:tc>
          <w:tcPr>
            <w:tcW w:w="1998"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预计处置时间</w:t>
            </w:r>
          </w:p>
        </w:tc>
      </w:tr>
      <w:tr w:rsidR="00651703">
        <w:tc>
          <w:tcPr>
            <w:tcW w:w="1622" w:type="dxa"/>
          </w:tcPr>
          <w:p w:rsidR="00651703" w:rsidRDefault="00651703">
            <w:pPr>
              <w:tabs>
                <w:tab w:val="right" w:pos="7740"/>
              </w:tabs>
              <w:spacing w:line="360" w:lineRule="auto"/>
              <w:rPr>
                <w:rFonts w:ascii="宋体" w:hAnsi="宋体" w:hint="eastAsia"/>
              </w:rPr>
            </w:pPr>
          </w:p>
        </w:tc>
        <w:tc>
          <w:tcPr>
            <w:tcW w:w="1721"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c>
          <w:tcPr>
            <w:tcW w:w="1552" w:type="dxa"/>
          </w:tcPr>
          <w:p w:rsidR="00651703" w:rsidRDefault="00651703">
            <w:pPr>
              <w:tabs>
                <w:tab w:val="right" w:pos="7740"/>
              </w:tabs>
              <w:spacing w:line="360" w:lineRule="auto"/>
              <w:jc w:val="right"/>
              <w:rPr>
                <w:rFonts w:ascii="宋体" w:hAnsi="宋体" w:hint="eastAsia"/>
              </w:rPr>
            </w:pPr>
          </w:p>
        </w:tc>
        <w:tc>
          <w:tcPr>
            <w:tcW w:w="1998" w:type="dxa"/>
          </w:tcPr>
          <w:p w:rsidR="00651703" w:rsidRDefault="00651703">
            <w:pPr>
              <w:tabs>
                <w:tab w:val="right" w:pos="7740"/>
              </w:tabs>
              <w:spacing w:line="360" w:lineRule="auto"/>
              <w:jc w:val="right"/>
              <w:rPr>
                <w:rFonts w:ascii="宋体" w:hAnsi="宋体" w:hint="eastAsia"/>
              </w:rPr>
            </w:pPr>
          </w:p>
        </w:tc>
      </w:tr>
      <w:tr w:rsidR="00651703">
        <w:tc>
          <w:tcPr>
            <w:tcW w:w="1622" w:type="dxa"/>
          </w:tcPr>
          <w:p w:rsidR="00651703" w:rsidRDefault="00651703">
            <w:pPr>
              <w:tabs>
                <w:tab w:val="right" w:pos="7740"/>
              </w:tabs>
              <w:spacing w:line="360" w:lineRule="auto"/>
              <w:rPr>
                <w:rFonts w:ascii="宋体" w:hAnsi="宋体" w:hint="eastAsia"/>
              </w:rPr>
            </w:pPr>
          </w:p>
        </w:tc>
        <w:tc>
          <w:tcPr>
            <w:tcW w:w="1721"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c>
          <w:tcPr>
            <w:tcW w:w="1552" w:type="dxa"/>
          </w:tcPr>
          <w:p w:rsidR="00651703" w:rsidRDefault="00651703">
            <w:pPr>
              <w:tabs>
                <w:tab w:val="right" w:pos="7740"/>
              </w:tabs>
              <w:spacing w:line="360" w:lineRule="auto"/>
              <w:jc w:val="right"/>
              <w:rPr>
                <w:rFonts w:ascii="宋体" w:hAnsi="宋体" w:hint="eastAsia"/>
              </w:rPr>
            </w:pPr>
          </w:p>
        </w:tc>
        <w:tc>
          <w:tcPr>
            <w:tcW w:w="1998" w:type="dxa"/>
          </w:tcPr>
          <w:p w:rsidR="00651703" w:rsidRDefault="00651703">
            <w:pPr>
              <w:tabs>
                <w:tab w:val="right" w:pos="7740"/>
              </w:tabs>
              <w:spacing w:line="360" w:lineRule="auto"/>
              <w:jc w:val="right"/>
              <w:rPr>
                <w:rFonts w:ascii="宋体" w:hAnsi="宋体" w:hint="eastAsia"/>
              </w:rPr>
            </w:pPr>
          </w:p>
        </w:tc>
      </w:tr>
      <w:tr w:rsidR="00651703">
        <w:tc>
          <w:tcPr>
            <w:tcW w:w="1622" w:type="dxa"/>
          </w:tcPr>
          <w:p w:rsidR="00651703" w:rsidRDefault="00651703">
            <w:pPr>
              <w:tabs>
                <w:tab w:val="right" w:pos="7740"/>
              </w:tabs>
              <w:spacing w:line="360" w:lineRule="auto"/>
              <w:rPr>
                <w:rFonts w:ascii="宋体" w:hAnsi="宋体" w:hint="eastAsia"/>
              </w:rPr>
            </w:pPr>
          </w:p>
        </w:tc>
        <w:tc>
          <w:tcPr>
            <w:tcW w:w="1721"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c>
          <w:tcPr>
            <w:tcW w:w="1552" w:type="dxa"/>
          </w:tcPr>
          <w:p w:rsidR="00651703" w:rsidRDefault="00651703">
            <w:pPr>
              <w:tabs>
                <w:tab w:val="right" w:pos="7740"/>
              </w:tabs>
              <w:spacing w:line="360" w:lineRule="auto"/>
              <w:jc w:val="right"/>
              <w:rPr>
                <w:rFonts w:ascii="宋体" w:hAnsi="宋体" w:hint="eastAsia"/>
              </w:rPr>
            </w:pPr>
          </w:p>
        </w:tc>
        <w:tc>
          <w:tcPr>
            <w:tcW w:w="1998" w:type="dxa"/>
          </w:tcPr>
          <w:p w:rsidR="00651703" w:rsidRDefault="00651703">
            <w:pPr>
              <w:tabs>
                <w:tab w:val="right" w:pos="7740"/>
              </w:tabs>
              <w:spacing w:line="360" w:lineRule="auto"/>
              <w:jc w:val="right"/>
              <w:rPr>
                <w:rFonts w:ascii="宋体" w:hAnsi="宋体" w:hint="eastAsia"/>
              </w:rPr>
            </w:pPr>
          </w:p>
        </w:tc>
      </w:tr>
      <w:tr w:rsidR="00651703">
        <w:tc>
          <w:tcPr>
            <w:tcW w:w="1622"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721"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567"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55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998"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tabs>
          <w:tab w:val="left" w:pos="360"/>
          <w:tab w:val="right" w:pos="7740"/>
        </w:tabs>
        <w:spacing w:line="360" w:lineRule="auto"/>
        <w:ind w:firstLineChars="200" w:firstLine="420"/>
        <w:rPr>
          <w:rFonts w:ascii="宋体" w:hAnsi="宋体" w:hint="eastAsia"/>
        </w:rPr>
      </w:pPr>
      <w:r>
        <w:rPr>
          <w:rFonts w:ascii="宋体" w:hAnsi="宋体" w:hint="eastAsia"/>
        </w:rPr>
        <w:t>(6) 未办妥产权证书的固定资产的情况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r>
              <w:rPr>
                <w:rFonts w:ascii="楷体_GB2312" w:eastAsia="楷体_GB2312" w:hAnsi="宋体" w:hint="eastAsia"/>
              </w:rPr>
              <w:t>提示：“项目”按固定资产明细填写。</w:t>
            </w:r>
          </w:p>
        </w:tc>
      </w:tr>
    </w:tbl>
    <w:p w:rsidR="00651703" w:rsidRDefault="00651703">
      <w:pPr>
        <w:tabs>
          <w:tab w:val="right" w:pos="7740"/>
        </w:tabs>
        <w:spacing w:line="360" w:lineRule="auto"/>
        <w:rPr>
          <w:rFonts w:ascii="宋体" w:hAnsi="宋体" w:hint="eastAsia"/>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98"/>
        <w:gridCol w:w="2841"/>
        <w:gridCol w:w="3321"/>
      </w:tblGrid>
      <w:tr w:rsidR="00651703">
        <w:tc>
          <w:tcPr>
            <w:tcW w:w="2298"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lastRenderedPageBreak/>
              <w:t>项  目</w:t>
            </w:r>
          </w:p>
        </w:tc>
        <w:tc>
          <w:tcPr>
            <w:tcW w:w="2841" w:type="dxa"/>
          </w:tcPr>
          <w:p w:rsidR="00651703" w:rsidRDefault="00651703">
            <w:pPr>
              <w:tabs>
                <w:tab w:val="right" w:pos="7740"/>
              </w:tabs>
              <w:spacing w:line="360" w:lineRule="auto"/>
              <w:ind w:firstLineChars="100" w:firstLine="210"/>
              <w:jc w:val="center"/>
              <w:rPr>
                <w:rFonts w:ascii="宋体" w:hAnsi="宋体" w:hint="eastAsia"/>
              </w:rPr>
            </w:pPr>
            <w:r>
              <w:rPr>
                <w:rFonts w:ascii="宋体" w:hAnsi="宋体" w:hint="eastAsia"/>
              </w:rPr>
              <w:t>未办妥产权证书原因</w:t>
            </w:r>
          </w:p>
        </w:tc>
        <w:tc>
          <w:tcPr>
            <w:tcW w:w="3321" w:type="dxa"/>
          </w:tcPr>
          <w:p w:rsidR="00651703" w:rsidRDefault="00651703">
            <w:pPr>
              <w:tabs>
                <w:tab w:val="right" w:pos="7740"/>
              </w:tabs>
              <w:spacing w:line="360" w:lineRule="auto"/>
              <w:ind w:firstLineChars="100" w:firstLine="210"/>
              <w:jc w:val="center"/>
              <w:rPr>
                <w:rFonts w:ascii="宋体" w:hAnsi="宋体" w:hint="eastAsia"/>
              </w:rPr>
            </w:pPr>
            <w:r>
              <w:rPr>
                <w:rFonts w:ascii="宋体" w:hAnsi="宋体" w:hint="eastAsia"/>
              </w:rPr>
              <w:t>预计办结产权证书时间</w:t>
            </w:r>
          </w:p>
        </w:tc>
      </w:tr>
      <w:tr w:rsidR="00651703">
        <w:tc>
          <w:tcPr>
            <w:tcW w:w="2298" w:type="dxa"/>
          </w:tcPr>
          <w:p w:rsidR="00651703" w:rsidRDefault="00651703">
            <w:pPr>
              <w:tabs>
                <w:tab w:val="right" w:pos="7740"/>
              </w:tabs>
              <w:spacing w:line="360" w:lineRule="auto"/>
              <w:rPr>
                <w:rFonts w:ascii="宋体" w:hAnsi="宋体" w:hint="eastAsia"/>
              </w:rPr>
            </w:pPr>
          </w:p>
        </w:tc>
        <w:tc>
          <w:tcPr>
            <w:tcW w:w="2841" w:type="dxa"/>
          </w:tcPr>
          <w:p w:rsidR="00651703" w:rsidRDefault="00651703">
            <w:pPr>
              <w:tabs>
                <w:tab w:val="right" w:pos="7740"/>
              </w:tabs>
              <w:spacing w:line="360" w:lineRule="auto"/>
              <w:rPr>
                <w:rFonts w:ascii="宋体" w:hAnsi="宋体" w:hint="eastAsia"/>
              </w:rPr>
            </w:pPr>
          </w:p>
        </w:tc>
        <w:tc>
          <w:tcPr>
            <w:tcW w:w="3321" w:type="dxa"/>
          </w:tcPr>
          <w:p w:rsidR="00651703" w:rsidRDefault="00651703">
            <w:pPr>
              <w:tabs>
                <w:tab w:val="right" w:pos="7740"/>
              </w:tabs>
              <w:spacing w:line="360" w:lineRule="auto"/>
              <w:rPr>
                <w:rFonts w:ascii="宋体" w:hAnsi="宋体" w:hint="eastAsia"/>
              </w:rPr>
            </w:pPr>
          </w:p>
        </w:tc>
      </w:tr>
      <w:tr w:rsidR="00651703">
        <w:tc>
          <w:tcPr>
            <w:tcW w:w="2298" w:type="dxa"/>
          </w:tcPr>
          <w:p w:rsidR="00651703" w:rsidRDefault="00651703">
            <w:pPr>
              <w:tabs>
                <w:tab w:val="right" w:pos="7740"/>
              </w:tabs>
              <w:spacing w:line="360" w:lineRule="auto"/>
              <w:rPr>
                <w:rFonts w:ascii="宋体" w:hAnsi="宋体" w:hint="eastAsia"/>
              </w:rPr>
            </w:pPr>
          </w:p>
        </w:tc>
        <w:tc>
          <w:tcPr>
            <w:tcW w:w="2841" w:type="dxa"/>
          </w:tcPr>
          <w:p w:rsidR="00651703" w:rsidRDefault="00651703">
            <w:pPr>
              <w:tabs>
                <w:tab w:val="right" w:pos="7740"/>
              </w:tabs>
              <w:spacing w:line="360" w:lineRule="auto"/>
              <w:rPr>
                <w:rFonts w:ascii="宋体" w:hAnsi="宋体" w:hint="eastAsia"/>
              </w:rPr>
            </w:pPr>
          </w:p>
        </w:tc>
        <w:tc>
          <w:tcPr>
            <w:tcW w:w="3321" w:type="dxa"/>
          </w:tcPr>
          <w:p w:rsidR="00651703" w:rsidRDefault="00651703">
            <w:pPr>
              <w:tabs>
                <w:tab w:val="right" w:pos="7740"/>
              </w:tabs>
              <w:spacing w:line="360" w:lineRule="auto"/>
              <w:rPr>
                <w:rFonts w:ascii="宋体" w:hAnsi="宋体" w:hint="eastAsia"/>
              </w:rPr>
            </w:pPr>
          </w:p>
        </w:tc>
      </w:tr>
      <w:tr w:rsidR="00651703">
        <w:tc>
          <w:tcPr>
            <w:tcW w:w="2298" w:type="dxa"/>
          </w:tcPr>
          <w:p w:rsidR="00651703" w:rsidRDefault="00651703">
            <w:pPr>
              <w:tabs>
                <w:tab w:val="right" w:pos="7740"/>
              </w:tabs>
              <w:spacing w:line="360" w:lineRule="auto"/>
              <w:rPr>
                <w:rFonts w:ascii="宋体" w:hAnsi="宋体" w:hint="eastAsia"/>
              </w:rPr>
            </w:pPr>
          </w:p>
        </w:tc>
        <w:tc>
          <w:tcPr>
            <w:tcW w:w="2841" w:type="dxa"/>
          </w:tcPr>
          <w:p w:rsidR="00651703" w:rsidRDefault="00651703">
            <w:pPr>
              <w:tabs>
                <w:tab w:val="right" w:pos="7740"/>
              </w:tabs>
              <w:spacing w:line="360" w:lineRule="auto"/>
              <w:rPr>
                <w:rFonts w:ascii="宋体" w:hAnsi="宋体" w:hint="eastAsia"/>
              </w:rPr>
            </w:pPr>
          </w:p>
        </w:tc>
        <w:tc>
          <w:tcPr>
            <w:tcW w:w="3321" w:type="dxa"/>
          </w:tcPr>
          <w:p w:rsidR="00651703" w:rsidRDefault="00651703">
            <w:pPr>
              <w:tabs>
                <w:tab w:val="right" w:pos="7740"/>
              </w:tabs>
              <w:spacing w:line="360" w:lineRule="auto"/>
              <w:rPr>
                <w:rFonts w:ascii="宋体" w:hAnsi="宋体" w:hint="eastAsia"/>
              </w:rPr>
            </w:pPr>
          </w:p>
        </w:tc>
      </w:tr>
      <w:tr w:rsidR="00651703">
        <w:tc>
          <w:tcPr>
            <w:tcW w:w="2298" w:type="dxa"/>
          </w:tcPr>
          <w:p w:rsidR="00651703" w:rsidRDefault="00651703">
            <w:pPr>
              <w:tabs>
                <w:tab w:val="right" w:pos="7740"/>
              </w:tabs>
              <w:spacing w:line="360" w:lineRule="auto"/>
              <w:rPr>
                <w:rFonts w:ascii="宋体" w:hAnsi="宋体" w:hint="eastAsia"/>
              </w:rPr>
            </w:pPr>
          </w:p>
        </w:tc>
        <w:tc>
          <w:tcPr>
            <w:tcW w:w="2841" w:type="dxa"/>
          </w:tcPr>
          <w:p w:rsidR="00651703" w:rsidRDefault="00651703">
            <w:pPr>
              <w:tabs>
                <w:tab w:val="right" w:pos="7740"/>
              </w:tabs>
              <w:spacing w:line="360" w:lineRule="auto"/>
              <w:rPr>
                <w:rFonts w:ascii="宋体" w:hAnsi="宋体" w:hint="eastAsia"/>
              </w:rPr>
            </w:pPr>
          </w:p>
        </w:tc>
        <w:tc>
          <w:tcPr>
            <w:tcW w:w="3321" w:type="dxa"/>
          </w:tcPr>
          <w:p w:rsidR="00651703" w:rsidRDefault="00651703">
            <w:pPr>
              <w:tabs>
                <w:tab w:val="right" w:pos="7740"/>
              </w:tabs>
              <w:spacing w:line="360" w:lineRule="auto"/>
              <w:rPr>
                <w:rFonts w:ascii="宋体" w:hAnsi="宋体" w:hint="eastAsia"/>
              </w:rPr>
            </w:pPr>
          </w:p>
        </w:tc>
      </w:tr>
    </w:tbl>
    <w:p w:rsidR="00651703" w:rsidRDefault="00651703">
      <w:pPr>
        <w:tabs>
          <w:tab w:val="left" w:pos="360"/>
          <w:tab w:val="right" w:pos="7740"/>
        </w:tabs>
        <w:spacing w:line="360" w:lineRule="auto"/>
        <w:ind w:firstLineChars="200" w:firstLine="420"/>
        <w:rPr>
          <w:rFonts w:ascii="宋体" w:hAnsi="宋体" w:hint="eastAsia"/>
        </w:rPr>
      </w:pPr>
      <w:r>
        <w:rPr>
          <w:rFonts w:ascii="宋体" w:hAnsi="宋体" w:hint="eastAsia"/>
        </w:rPr>
        <w:t>(7) 其他说明</w:t>
      </w:r>
    </w:p>
    <w:p w:rsidR="00651703" w:rsidRDefault="00651703">
      <w:pPr>
        <w:tabs>
          <w:tab w:val="left" w:pos="360"/>
          <w:tab w:val="right" w:pos="7740"/>
        </w:tabs>
        <w:spacing w:line="360" w:lineRule="auto"/>
        <w:ind w:firstLineChars="200" w:firstLine="420"/>
        <w:rPr>
          <w:rFonts w:ascii="宋体" w:hAnsi="宋体" w:hint="eastAsia"/>
        </w:rPr>
      </w:pPr>
      <w:r>
        <w:rPr>
          <w:rFonts w:ascii="宋体" w:hAnsi="宋体" w:hint="eastAsia"/>
        </w:rPr>
        <w:t>1) 期末固定资产中已有         元用于担保。</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tabs>
                <w:tab w:val="left" w:pos="360"/>
                <w:tab w:val="right" w:pos="7740"/>
              </w:tabs>
              <w:spacing w:line="360" w:lineRule="auto"/>
              <w:rPr>
                <w:rFonts w:ascii="楷体_GB2312" w:eastAsia="楷体_GB2312" w:hAnsi="宋体" w:hint="eastAsia"/>
              </w:rPr>
            </w:pPr>
            <w:r>
              <w:rPr>
                <w:rFonts w:ascii="楷体_GB2312" w:eastAsia="楷体_GB2312" w:hAnsi="宋体" w:hint="eastAsia"/>
              </w:rPr>
              <w:t xml:space="preserve">    提示：如有其他所有权或使用权限制，也应说明。</w:t>
            </w:r>
          </w:p>
        </w:tc>
      </w:tr>
    </w:tbl>
    <w:p w:rsidR="00651703" w:rsidRDefault="00651703">
      <w:pPr>
        <w:tabs>
          <w:tab w:val="left" w:pos="360"/>
          <w:tab w:val="right" w:pos="7740"/>
        </w:tabs>
        <w:spacing w:line="360" w:lineRule="auto"/>
        <w:ind w:firstLineChars="200" w:firstLine="420"/>
        <w:rPr>
          <w:rFonts w:ascii="宋体" w:hAnsi="宋体" w:hint="eastAsia"/>
        </w:rPr>
      </w:pPr>
      <w:r>
        <w:rPr>
          <w:rFonts w:ascii="宋体" w:hAnsi="宋体" w:hint="eastAsia"/>
        </w:rPr>
        <w:t>2) 其他</w:t>
      </w:r>
    </w:p>
    <w:p w:rsidR="00651703" w:rsidRDefault="00651703">
      <w:pPr>
        <w:tabs>
          <w:tab w:val="right" w:pos="7740"/>
        </w:tabs>
        <w:spacing w:line="360" w:lineRule="auto"/>
        <w:ind w:left="405" w:right="-869"/>
        <w:rPr>
          <w:rFonts w:ascii="宋体" w:hAnsi="宋体" w:hint="eastAsia"/>
          <w:spacing w:val="-2"/>
        </w:rPr>
      </w:pPr>
    </w:p>
    <w:p w:rsidR="00651703" w:rsidRDefault="00651703">
      <w:pPr>
        <w:tabs>
          <w:tab w:val="right" w:pos="7740"/>
        </w:tabs>
        <w:spacing w:line="360" w:lineRule="auto"/>
        <w:ind w:left="405" w:right="-869"/>
        <w:rPr>
          <w:rFonts w:ascii="宋体" w:hAnsi="宋体" w:hint="eastAsia"/>
          <w:spacing w:val="-2"/>
        </w:rPr>
      </w:pPr>
    </w:p>
    <w:p w:rsidR="00651703" w:rsidRDefault="00651703">
      <w:pPr>
        <w:tabs>
          <w:tab w:val="right" w:pos="7740"/>
        </w:tabs>
        <w:spacing w:line="360" w:lineRule="auto"/>
        <w:ind w:firstLine="420"/>
        <w:rPr>
          <w:rFonts w:ascii="宋体" w:hAnsi="宋体" w:hint="eastAsia"/>
        </w:rPr>
      </w:pPr>
      <w:r>
        <w:rPr>
          <w:rFonts w:ascii="宋体" w:hAnsi="宋体" w:hint="eastAsia"/>
        </w:rPr>
        <w:t>18. 在建工程</w:t>
      </w:r>
      <w:r>
        <w:rPr>
          <w:rFonts w:ascii="宋体" w:hAnsi="宋体" w:hint="eastAsia"/>
        </w:rPr>
        <w:tab/>
      </w:r>
    </w:p>
    <w:p w:rsidR="00651703" w:rsidRDefault="00651703">
      <w:pPr>
        <w:tabs>
          <w:tab w:val="right" w:pos="7740"/>
        </w:tabs>
        <w:spacing w:line="360" w:lineRule="auto"/>
        <w:ind w:left="405" w:right="-869"/>
        <w:rPr>
          <w:rFonts w:ascii="宋体" w:hAnsi="宋体" w:hint="eastAsia"/>
          <w:spacing w:val="-2"/>
        </w:rPr>
      </w:pPr>
      <w:r>
        <w:rPr>
          <w:rFonts w:ascii="宋体" w:hAnsi="宋体" w:hint="eastAsia"/>
          <w:spacing w:val="-2"/>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080"/>
        <w:gridCol w:w="1080"/>
        <w:gridCol w:w="1080"/>
        <w:gridCol w:w="1080"/>
        <w:gridCol w:w="1080"/>
        <w:gridCol w:w="1080"/>
      </w:tblGrid>
      <w:tr w:rsidR="00651703">
        <w:tc>
          <w:tcPr>
            <w:tcW w:w="1980" w:type="dxa"/>
            <w:vMerge w:val="restart"/>
            <w:vAlign w:val="center"/>
          </w:tcPr>
          <w:p w:rsidR="00651703" w:rsidRDefault="00651703">
            <w:pPr>
              <w:pStyle w:val="a5"/>
              <w:tabs>
                <w:tab w:val="right" w:pos="7740"/>
              </w:tabs>
              <w:spacing w:after="0" w:line="240" w:lineRule="auto"/>
              <w:ind w:firstLineChars="100" w:firstLine="180"/>
              <w:jc w:val="both"/>
              <w:rPr>
                <w:rFonts w:ascii="宋体" w:hAnsi="宋体" w:hint="eastAsia"/>
                <w:sz w:val="18"/>
              </w:rPr>
            </w:pPr>
            <w:r>
              <w:rPr>
                <w:rFonts w:ascii="宋体" w:hAnsi="宋体" w:hint="eastAsia"/>
                <w:sz w:val="18"/>
              </w:rPr>
              <w:t>工程名称</w:t>
            </w:r>
          </w:p>
        </w:tc>
        <w:tc>
          <w:tcPr>
            <w:tcW w:w="3240" w:type="dxa"/>
            <w:gridSpan w:val="3"/>
          </w:tcPr>
          <w:p w:rsidR="00651703" w:rsidRDefault="00651703">
            <w:pPr>
              <w:pStyle w:val="a5"/>
              <w:tabs>
                <w:tab w:val="right" w:pos="7740"/>
              </w:tabs>
              <w:spacing w:after="0" w:line="240" w:lineRule="auto"/>
              <w:ind w:firstLineChars="100" w:firstLine="176"/>
              <w:rPr>
                <w:rFonts w:ascii="宋体" w:hAnsi="宋体" w:hint="eastAsia"/>
                <w:sz w:val="18"/>
              </w:rPr>
            </w:pPr>
            <w:r>
              <w:rPr>
                <w:rFonts w:ascii="宋体" w:hAnsi="宋体" w:hint="eastAsia"/>
                <w:spacing w:val="-2"/>
                <w:sz w:val="18"/>
              </w:rPr>
              <w:t xml:space="preserve">              期末数             </w:t>
            </w:r>
          </w:p>
        </w:tc>
        <w:tc>
          <w:tcPr>
            <w:tcW w:w="3240" w:type="dxa"/>
            <w:gridSpan w:val="3"/>
          </w:tcPr>
          <w:p w:rsidR="00651703" w:rsidRDefault="00651703">
            <w:pPr>
              <w:pStyle w:val="a5"/>
              <w:tabs>
                <w:tab w:val="right" w:pos="7740"/>
              </w:tabs>
              <w:spacing w:after="0" w:line="240" w:lineRule="auto"/>
              <w:ind w:firstLineChars="100" w:firstLine="176"/>
              <w:rPr>
                <w:rFonts w:ascii="宋体" w:hAnsi="宋体" w:hint="eastAsia"/>
                <w:sz w:val="18"/>
              </w:rPr>
            </w:pPr>
            <w:r>
              <w:rPr>
                <w:rFonts w:ascii="宋体" w:hAnsi="宋体" w:hint="eastAsia"/>
                <w:spacing w:val="-2"/>
                <w:sz w:val="18"/>
              </w:rPr>
              <w:t xml:space="preserve">              期初数             </w:t>
            </w:r>
          </w:p>
        </w:tc>
      </w:tr>
      <w:tr w:rsidR="00651703">
        <w:tc>
          <w:tcPr>
            <w:tcW w:w="1980" w:type="dxa"/>
            <w:vMerge/>
          </w:tcPr>
          <w:p w:rsidR="00651703" w:rsidRDefault="00651703">
            <w:pPr>
              <w:pStyle w:val="a5"/>
              <w:tabs>
                <w:tab w:val="right" w:pos="7740"/>
              </w:tabs>
              <w:spacing w:after="0" w:line="240" w:lineRule="auto"/>
              <w:jc w:val="both"/>
              <w:rPr>
                <w:rFonts w:ascii="宋体" w:hAnsi="宋体" w:hint="eastAsia"/>
                <w:sz w:val="18"/>
              </w:rPr>
            </w:pPr>
          </w:p>
        </w:tc>
        <w:tc>
          <w:tcPr>
            <w:tcW w:w="1080" w:type="dxa"/>
          </w:tcPr>
          <w:p w:rsidR="00651703" w:rsidRDefault="00651703">
            <w:pPr>
              <w:pStyle w:val="a5"/>
              <w:tabs>
                <w:tab w:val="right" w:pos="7740"/>
              </w:tabs>
              <w:spacing w:after="0" w:line="240" w:lineRule="auto"/>
              <w:ind w:right="88"/>
              <w:jc w:val="right"/>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right"/>
              <w:rPr>
                <w:rFonts w:ascii="宋体" w:hAnsi="宋体" w:hint="eastAsia"/>
                <w:sz w:val="18"/>
              </w:rPr>
            </w:pPr>
            <w:r>
              <w:rPr>
                <w:rFonts w:ascii="宋体" w:hAnsi="宋体" w:hint="eastAsia"/>
                <w:sz w:val="18"/>
              </w:rPr>
              <w:t>减值准备</w:t>
            </w:r>
          </w:p>
        </w:tc>
        <w:tc>
          <w:tcPr>
            <w:tcW w:w="1080" w:type="dxa"/>
          </w:tcPr>
          <w:p w:rsidR="00651703" w:rsidRDefault="00651703">
            <w:pPr>
              <w:pStyle w:val="a5"/>
              <w:tabs>
                <w:tab w:val="right" w:pos="7740"/>
              </w:tabs>
              <w:spacing w:after="0" w:line="240" w:lineRule="auto"/>
              <w:ind w:leftChars="-51" w:left="-107"/>
              <w:jc w:val="right"/>
              <w:rPr>
                <w:rFonts w:ascii="宋体" w:hAnsi="宋体" w:hint="eastAsia"/>
                <w:sz w:val="18"/>
              </w:rPr>
            </w:pPr>
            <w:r>
              <w:rPr>
                <w:rFonts w:hint="eastAsia"/>
                <w:spacing w:val="-2"/>
                <w:sz w:val="18"/>
              </w:rPr>
              <w:t>账面价值</w:t>
            </w:r>
          </w:p>
        </w:tc>
        <w:tc>
          <w:tcPr>
            <w:tcW w:w="1080" w:type="dxa"/>
          </w:tcPr>
          <w:p w:rsidR="00651703" w:rsidRDefault="00651703">
            <w:pPr>
              <w:pStyle w:val="a5"/>
              <w:tabs>
                <w:tab w:val="right" w:pos="7740"/>
              </w:tabs>
              <w:spacing w:after="0" w:line="240" w:lineRule="auto"/>
              <w:jc w:val="right"/>
              <w:rPr>
                <w:rFonts w:ascii="宋体" w:hAnsi="宋体" w:hint="eastAsia"/>
                <w:sz w:val="18"/>
              </w:rPr>
            </w:pPr>
            <w:r>
              <w:rPr>
                <w:rFonts w:hint="eastAsia"/>
                <w:spacing w:val="-2"/>
                <w:sz w:val="18"/>
              </w:rPr>
              <w:t>账面余额</w:t>
            </w:r>
          </w:p>
        </w:tc>
        <w:tc>
          <w:tcPr>
            <w:tcW w:w="1080" w:type="dxa"/>
          </w:tcPr>
          <w:p w:rsidR="00651703" w:rsidRDefault="00651703">
            <w:pPr>
              <w:pStyle w:val="a5"/>
              <w:tabs>
                <w:tab w:val="right" w:pos="7740"/>
              </w:tabs>
              <w:spacing w:after="0" w:line="240" w:lineRule="auto"/>
              <w:jc w:val="right"/>
              <w:rPr>
                <w:rFonts w:ascii="宋体" w:hAnsi="宋体" w:hint="eastAsia"/>
                <w:sz w:val="18"/>
              </w:rPr>
            </w:pPr>
            <w:r>
              <w:rPr>
                <w:rFonts w:ascii="宋体" w:hAnsi="宋体" w:hint="eastAsia"/>
                <w:sz w:val="18"/>
              </w:rPr>
              <w:t>减值准备</w:t>
            </w:r>
          </w:p>
        </w:tc>
        <w:tc>
          <w:tcPr>
            <w:tcW w:w="1080" w:type="dxa"/>
          </w:tcPr>
          <w:p w:rsidR="00651703" w:rsidRDefault="00651703">
            <w:pPr>
              <w:pStyle w:val="a5"/>
              <w:tabs>
                <w:tab w:val="right" w:pos="7740"/>
              </w:tabs>
              <w:spacing w:after="0" w:line="240" w:lineRule="auto"/>
              <w:ind w:leftChars="-51" w:left="-107"/>
              <w:jc w:val="right"/>
              <w:rPr>
                <w:rFonts w:ascii="宋体" w:hAnsi="宋体" w:hint="eastAsia"/>
                <w:sz w:val="18"/>
              </w:rPr>
            </w:pPr>
            <w:r>
              <w:rPr>
                <w:rFonts w:hint="eastAsia"/>
                <w:spacing w:val="-2"/>
                <w:sz w:val="18"/>
              </w:rPr>
              <w:t>账面价值</w:t>
            </w:r>
          </w:p>
        </w:tc>
      </w:tr>
      <w:tr w:rsidR="00651703">
        <w:tc>
          <w:tcPr>
            <w:tcW w:w="1980" w:type="dxa"/>
          </w:tcPr>
          <w:p w:rsidR="00651703" w:rsidRDefault="00651703">
            <w:pPr>
              <w:pStyle w:val="a5"/>
              <w:tabs>
                <w:tab w:val="right" w:pos="7740"/>
              </w:tabs>
              <w:spacing w:after="0" w:line="360" w:lineRule="auto"/>
              <w:jc w:val="both"/>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980" w:type="dxa"/>
          </w:tcPr>
          <w:p w:rsidR="00651703" w:rsidRDefault="00651703">
            <w:pPr>
              <w:pStyle w:val="a5"/>
              <w:tabs>
                <w:tab w:val="right" w:pos="7740"/>
              </w:tabs>
              <w:spacing w:after="0" w:line="360" w:lineRule="auto"/>
              <w:jc w:val="both"/>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sz w:val="18"/>
              </w:rPr>
            </w:pPr>
          </w:p>
        </w:tc>
      </w:tr>
      <w:tr w:rsidR="00651703">
        <w:tc>
          <w:tcPr>
            <w:tcW w:w="198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sz w:val="18"/>
              </w:rPr>
              <w:t xml:space="preserve">  合  计</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重大在建工程增减变动情况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提示：</w:t>
            </w:r>
          </w:p>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1.“资金来源”分为募集资金、金融机构贷款和其他来源等；</w:t>
            </w:r>
          </w:p>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2. 非重要工程可不填列 “预算数”、“工程投入占预算的比例”、“资金来源”列；</w:t>
            </w:r>
          </w:p>
          <w:p w:rsidR="00651703" w:rsidRDefault="00651703">
            <w:pPr>
              <w:tabs>
                <w:tab w:val="right" w:pos="7740"/>
              </w:tabs>
              <w:spacing w:line="360" w:lineRule="auto"/>
              <w:ind w:firstLineChars="200" w:firstLine="420"/>
              <w:rPr>
                <w:rFonts w:ascii="楷体_GB2312" w:eastAsia="楷体_GB2312" w:hint="eastAsia"/>
              </w:rPr>
            </w:pPr>
            <w:r>
              <w:rPr>
                <w:rFonts w:ascii="楷体_GB2312" w:eastAsia="楷体_GB2312" w:hint="eastAsia"/>
              </w:rPr>
              <w:t>3.“利息资本化累计金额”填写在建工程期初余额中含有的利息资本</w:t>
            </w:r>
            <w:proofErr w:type="gramStart"/>
            <w:r>
              <w:rPr>
                <w:rFonts w:ascii="楷体_GB2312" w:eastAsia="楷体_GB2312" w:hint="eastAsia"/>
              </w:rPr>
              <w:t>化金额</w:t>
            </w:r>
            <w:proofErr w:type="gramEnd"/>
            <w:r>
              <w:rPr>
                <w:rFonts w:ascii="楷体_GB2312" w:eastAsia="楷体_GB2312" w:hint="eastAsia"/>
              </w:rPr>
              <w:t>与本期资本</w:t>
            </w:r>
            <w:proofErr w:type="gramStart"/>
            <w:r>
              <w:rPr>
                <w:rFonts w:ascii="楷体_GB2312" w:eastAsia="楷体_GB2312" w:hint="eastAsia"/>
              </w:rPr>
              <w:t>化金额</w:t>
            </w:r>
            <w:proofErr w:type="gramEnd"/>
            <w:r>
              <w:rPr>
                <w:rFonts w:ascii="楷体_GB2312" w:eastAsia="楷体_GB2312" w:hint="eastAsia"/>
              </w:rPr>
              <w:t>的合计数。</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819"/>
        <w:gridCol w:w="1202"/>
        <w:gridCol w:w="1202"/>
        <w:gridCol w:w="1203"/>
        <w:gridCol w:w="1203"/>
        <w:gridCol w:w="1575"/>
      </w:tblGrid>
      <w:tr w:rsidR="00651703">
        <w:tc>
          <w:tcPr>
            <w:tcW w:w="1256" w:type="dxa"/>
            <w:vAlign w:val="center"/>
          </w:tcPr>
          <w:p w:rsidR="00651703" w:rsidRDefault="00651703">
            <w:pPr>
              <w:tabs>
                <w:tab w:val="right" w:pos="7740"/>
              </w:tabs>
              <w:ind w:firstLineChars="100" w:firstLine="180"/>
              <w:rPr>
                <w:rFonts w:ascii="宋体" w:hAnsi="宋体" w:hint="eastAsia"/>
                <w:sz w:val="18"/>
              </w:rPr>
            </w:pPr>
            <w:r>
              <w:rPr>
                <w:rFonts w:ascii="宋体" w:hAnsi="宋体" w:hint="eastAsia"/>
                <w:sz w:val="18"/>
              </w:rPr>
              <w:t>工程名称</w:t>
            </w:r>
          </w:p>
        </w:tc>
        <w:tc>
          <w:tcPr>
            <w:tcW w:w="819" w:type="dxa"/>
            <w:vAlign w:val="center"/>
          </w:tcPr>
          <w:p w:rsidR="00651703" w:rsidRDefault="00651703">
            <w:pPr>
              <w:tabs>
                <w:tab w:val="right" w:pos="7740"/>
              </w:tabs>
              <w:jc w:val="center"/>
              <w:rPr>
                <w:rFonts w:ascii="宋体" w:hAnsi="宋体" w:hint="eastAsia"/>
                <w:sz w:val="18"/>
              </w:rPr>
            </w:pPr>
            <w:r>
              <w:rPr>
                <w:rFonts w:ascii="宋体" w:hAnsi="宋体" w:hint="eastAsia"/>
                <w:sz w:val="18"/>
                <w:szCs w:val="18"/>
              </w:rPr>
              <w:t>预算数</w:t>
            </w:r>
          </w:p>
        </w:tc>
        <w:tc>
          <w:tcPr>
            <w:tcW w:w="1202" w:type="dxa"/>
            <w:vAlign w:val="center"/>
          </w:tcPr>
          <w:p w:rsidR="00651703" w:rsidRDefault="00651703">
            <w:pPr>
              <w:tabs>
                <w:tab w:val="right" w:pos="7740"/>
              </w:tabs>
              <w:jc w:val="center"/>
              <w:rPr>
                <w:rFonts w:ascii="宋体" w:hAnsi="宋体" w:hint="eastAsia"/>
                <w:sz w:val="18"/>
              </w:rPr>
            </w:pPr>
            <w:r>
              <w:rPr>
                <w:rFonts w:ascii="宋体" w:hAnsi="宋体" w:hint="eastAsia"/>
                <w:sz w:val="18"/>
                <w:szCs w:val="18"/>
              </w:rPr>
              <w:t>期初数</w:t>
            </w:r>
          </w:p>
        </w:tc>
        <w:tc>
          <w:tcPr>
            <w:tcW w:w="1202" w:type="dxa"/>
            <w:vAlign w:val="center"/>
          </w:tcPr>
          <w:p w:rsidR="00651703" w:rsidRDefault="00651703">
            <w:pPr>
              <w:tabs>
                <w:tab w:val="right" w:pos="7740"/>
              </w:tabs>
              <w:jc w:val="center"/>
              <w:rPr>
                <w:rFonts w:ascii="宋体" w:hAnsi="宋体" w:hint="eastAsia"/>
                <w:sz w:val="18"/>
              </w:rPr>
            </w:pPr>
            <w:r>
              <w:rPr>
                <w:rFonts w:ascii="宋体" w:hAnsi="宋体" w:hint="eastAsia"/>
                <w:sz w:val="18"/>
                <w:szCs w:val="18"/>
              </w:rPr>
              <w:t>本期增加</w:t>
            </w:r>
          </w:p>
        </w:tc>
        <w:tc>
          <w:tcPr>
            <w:tcW w:w="1203"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转入固定</w:t>
            </w:r>
          </w:p>
          <w:p w:rsidR="00651703" w:rsidRDefault="00651703">
            <w:pPr>
              <w:tabs>
                <w:tab w:val="right" w:pos="7740"/>
              </w:tabs>
              <w:jc w:val="center"/>
              <w:rPr>
                <w:rFonts w:ascii="宋体" w:hAnsi="宋体" w:hint="eastAsia"/>
                <w:sz w:val="18"/>
              </w:rPr>
            </w:pPr>
            <w:r>
              <w:rPr>
                <w:rFonts w:ascii="宋体" w:hAnsi="宋体" w:hint="eastAsia"/>
                <w:sz w:val="18"/>
                <w:szCs w:val="18"/>
              </w:rPr>
              <w:t>资产</w:t>
            </w:r>
          </w:p>
        </w:tc>
        <w:tc>
          <w:tcPr>
            <w:tcW w:w="1203" w:type="dxa"/>
            <w:vAlign w:val="center"/>
          </w:tcPr>
          <w:p w:rsidR="00651703" w:rsidRDefault="00651703">
            <w:pPr>
              <w:tabs>
                <w:tab w:val="right" w:pos="7740"/>
              </w:tabs>
              <w:jc w:val="center"/>
              <w:rPr>
                <w:rFonts w:ascii="宋体" w:hAnsi="宋体" w:hint="eastAsia"/>
                <w:sz w:val="18"/>
              </w:rPr>
            </w:pPr>
            <w:r>
              <w:rPr>
                <w:rFonts w:ascii="宋体" w:hAnsi="宋体" w:hint="eastAsia"/>
                <w:sz w:val="18"/>
                <w:szCs w:val="18"/>
              </w:rPr>
              <w:t>其他减少</w:t>
            </w:r>
          </w:p>
        </w:tc>
        <w:tc>
          <w:tcPr>
            <w:tcW w:w="1575"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工程投入占预算比例(%)</w:t>
            </w:r>
          </w:p>
        </w:tc>
      </w:tr>
      <w:tr w:rsidR="00651703">
        <w:tc>
          <w:tcPr>
            <w:tcW w:w="1256" w:type="dxa"/>
            <w:vAlign w:val="center"/>
          </w:tcPr>
          <w:p w:rsidR="00651703" w:rsidRDefault="00651703">
            <w:pPr>
              <w:tabs>
                <w:tab w:val="right" w:pos="7740"/>
              </w:tabs>
              <w:spacing w:line="360" w:lineRule="auto"/>
              <w:rPr>
                <w:rFonts w:ascii="宋体" w:hAnsi="宋体" w:hint="eastAsia"/>
                <w:sz w:val="18"/>
              </w:rPr>
            </w:pPr>
          </w:p>
        </w:tc>
        <w:tc>
          <w:tcPr>
            <w:tcW w:w="819"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575"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256" w:type="dxa"/>
            <w:vAlign w:val="center"/>
          </w:tcPr>
          <w:p w:rsidR="00651703" w:rsidRDefault="00651703">
            <w:pPr>
              <w:tabs>
                <w:tab w:val="right" w:pos="7740"/>
              </w:tabs>
              <w:spacing w:line="360" w:lineRule="auto"/>
              <w:rPr>
                <w:rFonts w:ascii="宋体" w:hAnsi="宋体" w:hint="eastAsia"/>
                <w:sz w:val="18"/>
              </w:rPr>
            </w:pPr>
          </w:p>
        </w:tc>
        <w:tc>
          <w:tcPr>
            <w:tcW w:w="819"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575"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256" w:type="dxa"/>
            <w:vAlign w:val="center"/>
          </w:tcPr>
          <w:p w:rsidR="00651703" w:rsidRDefault="00651703">
            <w:pPr>
              <w:tabs>
                <w:tab w:val="right" w:pos="7740"/>
              </w:tabs>
              <w:spacing w:line="360" w:lineRule="auto"/>
              <w:rPr>
                <w:rFonts w:ascii="宋体" w:hAnsi="宋体" w:hint="eastAsia"/>
                <w:sz w:val="18"/>
              </w:rPr>
            </w:pPr>
          </w:p>
        </w:tc>
        <w:tc>
          <w:tcPr>
            <w:tcW w:w="819"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575"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256" w:type="dxa"/>
            <w:vAlign w:val="center"/>
          </w:tcPr>
          <w:p w:rsidR="00651703" w:rsidRDefault="00651703">
            <w:pPr>
              <w:tabs>
                <w:tab w:val="right" w:pos="7740"/>
              </w:tabs>
              <w:spacing w:line="360" w:lineRule="auto"/>
              <w:rPr>
                <w:rFonts w:ascii="宋体" w:hAnsi="宋体" w:hint="eastAsia"/>
                <w:sz w:val="18"/>
              </w:rPr>
            </w:pPr>
          </w:p>
        </w:tc>
        <w:tc>
          <w:tcPr>
            <w:tcW w:w="819"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2"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203" w:type="dxa"/>
            <w:vAlign w:val="center"/>
          </w:tcPr>
          <w:p w:rsidR="00651703" w:rsidRDefault="00651703">
            <w:pPr>
              <w:tabs>
                <w:tab w:val="right" w:pos="7740"/>
              </w:tabs>
              <w:spacing w:line="360" w:lineRule="auto"/>
              <w:jc w:val="right"/>
              <w:rPr>
                <w:rFonts w:ascii="宋体" w:hAnsi="宋体" w:hint="eastAsia"/>
                <w:sz w:val="18"/>
              </w:rPr>
            </w:pPr>
          </w:p>
        </w:tc>
        <w:tc>
          <w:tcPr>
            <w:tcW w:w="1575"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256" w:type="dxa"/>
            <w:vAlign w:val="center"/>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819"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02"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02"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03"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03"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575"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sz w:val="18"/>
        </w:rPr>
      </w:pPr>
      <w:r>
        <w:rPr>
          <w:rFonts w:ascii="宋体" w:hAnsi="宋体" w:hint="eastAsia"/>
          <w:sz w:val="18"/>
        </w:rPr>
        <w:t>(续上表)</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60"/>
        <w:gridCol w:w="1260"/>
        <w:gridCol w:w="1260"/>
        <w:gridCol w:w="1155"/>
        <w:gridCol w:w="1198"/>
        <w:gridCol w:w="887"/>
      </w:tblGrid>
      <w:tr w:rsidR="00651703">
        <w:tc>
          <w:tcPr>
            <w:tcW w:w="1440" w:type="dxa"/>
            <w:vAlign w:val="center"/>
          </w:tcPr>
          <w:p w:rsidR="00651703" w:rsidRDefault="00651703">
            <w:pPr>
              <w:tabs>
                <w:tab w:val="right" w:pos="7740"/>
              </w:tabs>
              <w:ind w:firstLineChars="100" w:firstLine="180"/>
              <w:rPr>
                <w:rFonts w:ascii="宋体" w:hAnsi="宋体" w:hint="eastAsia"/>
                <w:sz w:val="18"/>
                <w:szCs w:val="18"/>
              </w:rPr>
            </w:pPr>
            <w:r>
              <w:rPr>
                <w:rFonts w:ascii="宋体" w:hAnsi="宋体" w:hint="eastAsia"/>
                <w:sz w:val="18"/>
              </w:rPr>
              <w:t>工程名称</w:t>
            </w:r>
          </w:p>
        </w:tc>
        <w:tc>
          <w:tcPr>
            <w:tcW w:w="126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工程进度(%)</w:t>
            </w:r>
          </w:p>
        </w:tc>
        <w:tc>
          <w:tcPr>
            <w:tcW w:w="126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利息资本化累计金额</w:t>
            </w:r>
          </w:p>
        </w:tc>
        <w:tc>
          <w:tcPr>
            <w:tcW w:w="126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本期利息资本</w:t>
            </w:r>
            <w:proofErr w:type="gramStart"/>
            <w:r>
              <w:rPr>
                <w:rFonts w:ascii="宋体" w:hAnsi="宋体" w:hint="eastAsia"/>
                <w:sz w:val="18"/>
                <w:szCs w:val="18"/>
              </w:rPr>
              <w:t>化金额</w:t>
            </w:r>
            <w:proofErr w:type="gramEnd"/>
          </w:p>
        </w:tc>
        <w:tc>
          <w:tcPr>
            <w:tcW w:w="1155"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本期资本化年利率(%)</w:t>
            </w:r>
          </w:p>
        </w:tc>
        <w:tc>
          <w:tcPr>
            <w:tcW w:w="1198"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资金来源</w:t>
            </w:r>
          </w:p>
        </w:tc>
        <w:tc>
          <w:tcPr>
            <w:tcW w:w="887"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期末数</w:t>
            </w:r>
          </w:p>
        </w:tc>
      </w:tr>
      <w:tr w:rsidR="00651703">
        <w:tc>
          <w:tcPr>
            <w:tcW w:w="1440" w:type="dxa"/>
          </w:tcPr>
          <w:p w:rsidR="00651703" w:rsidRDefault="00651703">
            <w:pPr>
              <w:tabs>
                <w:tab w:val="right" w:pos="7740"/>
              </w:tabs>
              <w:spacing w:line="360" w:lineRule="auto"/>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155" w:type="dxa"/>
          </w:tcPr>
          <w:p w:rsidR="00651703" w:rsidRDefault="00651703">
            <w:pPr>
              <w:tabs>
                <w:tab w:val="right" w:pos="7740"/>
              </w:tabs>
              <w:spacing w:line="360" w:lineRule="auto"/>
              <w:jc w:val="right"/>
              <w:rPr>
                <w:rFonts w:ascii="宋体" w:hAnsi="宋体" w:hint="eastAsia"/>
                <w:sz w:val="18"/>
              </w:rPr>
            </w:pPr>
          </w:p>
        </w:tc>
        <w:tc>
          <w:tcPr>
            <w:tcW w:w="1198" w:type="dxa"/>
          </w:tcPr>
          <w:p w:rsidR="00651703" w:rsidRDefault="00651703">
            <w:pPr>
              <w:tabs>
                <w:tab w:val="right" w:pos="7740"/>
              </w:tabs>
              <w:spacing w:line="360" w:lineRule="auto"/>
              <w:jc w:val="right"/>
              <w:rPr>
                <w:rFonts w:ascii="宋体" w:hAnsi="宋体" w:hint="eastAsia"/>
                <w:sz w:val="18"/>
              </w:rPr>
            </w:pPr>
          </w:p>
        </w:tc>
        <w:tc>
          <w:tcPr>
            <w:tcW w:w="887" w:type="dxa"/>
          </w:tcPr>
          <w:p w:rsidR="00651703" w:rsidRDefault="00651703">
            <w:pPr>
              <w:tabs>
                <w:tab w:val="right" w:pos="7740"/>
              </w:tabs>
              <w:spacing w:line="360" w:lineRule="auto"/>
              <w:jc w:val="right"/>
              <w:rPr>
                <w:rFonts w:ascii="宋体" w:hAnsi="宋体" w:hint="eastAsia"/>
                <w:sz w:val="18"/>
              </w:rPr>
            </w:pPr>
          </w:p>
        </w:tc>
      </w:tr>
      <w:tr w:rsidR="00651703">
        <w:tc>
          <w:tcPr>
            <w:tcW w:w="1440" w:type="dxa"/>
          </w:tcPr>
          <w:p w:rsidR="00651703" w:rsidRDefault="00651703">
            <w:pPr>
              <w:tabs>
                <w:tab w:val="right" w:pos="7740"/>
              </w:tabs>
              <w:spacing w:line="360" w:lineRule="auto"/>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155" w:type="dxa"/>
          </w:tcPr>
          <w:p w:rsidR="00651703" w:rsidRDefault="00651703">
            <w:pPr>
              <w:tabs>
                <w:tab w:val="right" w:pos="7740"/>
              </w:tabs>
              <w:spacing w:line="360" w:lineRule="auto"/>
              <w:jc w:val="right"/>
              <w:rPr>
                <w:rFonts w:ascii="宋体" w:hAnsi="宋体" w:hint="eastAsia"/>
                <w:sz w:val="18"/>
              </w:rPr>
            </w:pPr>
          </w:p>
        </w:tc>
        <w:tc>
          <w:tcPr>
            <w:tcW w:w="1198" w:type="dxa"/>
          </w:tcPr>
          <w:p w:rsidR="00651703" w:rsidRDefault="00651703">
            <w:pPr>
              <w:tabs>
                <w:tab w:val="right" w:pos="7740"/>
              </w:tabs>
              <w:spacing w:line="360" w:lineRule="auto"/>
              <w:jc w:val="right"/>
              <w:rPr>
                <w:rFonts w:ascii="宋体" w:hAnsi="宋体" w:hint="eastAsia"/>
                <w:sz w:val="18"/>
              </w:rPr>
            </w:pPr>
          </w:p>
        </w:tc>
        <w:tc>
          <w:tcPr>
            <w:tcW w:w="887" w:type="dxa"/>
          </w:tcPr>
          <w:p w:rsidR="00651703" w:rsidRDefault="00651703">
            <w:pPr>
              <w:tabs>
                <w:tab w:val="right" w:pos="7740"/>
              </w:tabs>
              <w:spacing w:line="360" w:lineRule="auto"/>
              <w:jc w:val="right"/>
              <w:rPr>
                <w:rFonts w:ascii="宋体" w:hAnsi="宋体" w:hint="eastAsia"/>
                <w:sz w:val="18"/>
              </w:rPr>
            </w:pPr>
          </w:p>
        </w:tc>
      </w:tr>
      <w:tr w:rsidR="00651703">
        <w:tc>
          <w:tcPr>
            <w:tcW w:w="1440" w:type="dxa"/>
          </w:tcPr>
          <w:p w:rsidR="00651703" w:rsidRDefault="00651703">
            <w:pPr>
              <w:tabs>
                <w:tab w:val="right" w:pos="7740"/>
              </w:tabs>
              <w:spacing w:line="360" w:lineRule="auto"/>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155" w:type="dxa"/>
          </w:tcPr>
          <w:p w:rsidR="00651703" w:rsidRDefault="00651703">
            <w:pPr>
              <w:tabs>
                <w:tab w:val="right" w:pos="7740"/>
              </w:tabs>
              <w:spacing w:line="360" w:lineRule="auto"/>
              <w:jc w:val="right"/>
              <w:rPr>
                <w:rFonts w:ascii="宋体" w:hAnsi="宋体" w:hint="eastAsia"/>
                <w:sz w:val="18"/>
              </w:rPr>
            </w:pPr>
          </w:p>
        </w:tc>
        <w:tc>
          <w:tcPr>
            <w:tcW w:w="1198" w:type="dxa"/>
          </w:tcPr>
          <w:p w:rsidR="00651703" w:rsidRDefault="00651703">
            <w:pPr>
              <w:tabs>
                <w:tab w:val="right" w:pos="7740"/>
              </w:tabs>
              <w:spacing w:line="360" w:lineRule="auto"/>
              <w:jc w:val="right"/>
              <w:rPr>
                <w:rFonts w:ascii="宋体" w:hAnsi="宋体" w:hint="eastAsia"/>
                <w:sz w:val="18"/>
              </w:rPr>
            </w:pPr>
          </w:p>
        </w:tc>
        <w:tc>
          <w:tcPr>
            <w:tcW w:w="887" w:type="dxa"/>
          </w:tcPr>
          <w:p w:rsidR="00651703" w:rsidRDefault="00651703">
            <w:pPr>
              <w:tabs>
                <w:tab w:val="right" w:pos="7740"/>
              </w:tabs>
              <w:spacing w:line="360" w:lineRule="auto"/>
              <w:jc w:val="right"/>
              <w:rPr>
                <w:rFonts w:ascii="宋体" w:hAnsi="宋体" w:hint="eastAsia"/>
                <w:sz w:val="18"/>
              </w:rPr>
            </w:pPr>
          </w:p>
        </w:tc>
      </w:tr>
      <w:tr w:rsidR="00651703">
        <w:tc>
          <w:tcPr>
            <w:tcW w:w="1440" w:type="dxa"/>
          </w:tcPr>
          <w:p w:rsidR="00651703" w:rsidRDefault="00651703">
            <w:pPr>
              <w:tabs>
                <w:tab w:val="right" w:pos="7740"/>
              </w:tabs>
              <w:spacing w:line="360" w:lineRule="auto"/>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260" w:type="dxa"/>
          </w:tcPr>
          <w:p w:rsidR="00651703" w:rsidRDefault="00651703">
            <w:pPr>
              <w:tabs>
                <w:tab w:val="right" w:pos="7740"/>
              </w:tabs>
              <w:spacing w:line="360" w:lineRule="auto"/>
              <w:jc w:val="right"/>
              <w:rPr>
                <w:rFonts w:ascii="宋体" w:hAnsi="宋体" w:hint="eastAsia"/>
                <w:sz w:val="18"/>
              </w:rPr>
            </w:pPr>
          </w:p>
        </w:tc>
        <w:tc>
          <w:tcPr>
            <w:tcW w:w="1155" w:type="dxa"/>
          </w:tcPr>
          <w:p w:rsidR="00651703" w:rsidRDefault="00651703">
            <w:pPr>
              <w:tabs>
                <w:tab w:val="right" w:pos="7740"/>
              </w:tabs>
              <w:spacing w:line="360" w:lineRule="auto"/>
              <w:jc w:val="right"/>
              <w:rPr>
                <w:rFonts w:ascii="宋体" w:hAnsi="宋体" w:hint="eastAsia"/>
                <w:sz w:val="18"/>
              </w:rPr>
            </w:pPr>
          </w:p>
        </w:tc>
        <w:tc>
          <w:tcPr>
            <w:tcW w:w="1198" w:type="dxa"/>
          </w:tcPr>
          <w:p w:rsidR="00651703" w:rsidRDefault="00651703">
            <w:pPr>
              <w:tabs>
                <w:tab w:val="right" w:pos="7740"/>
              </w:tabs>
              <w:spacing w:line="360" w:lineRule="auto"/>
              <w:jc w:val="right"/>
              <w:rPr>
                <w:rFonts w:ascii="宋体" w:hAnsi="宋体" w:hint="eastAsia"/>
                <w:sz w:val="18"/>
              </w:rPr>
            </w:pPr>
          </w:p>
        </w:tc>
        <w:tc>
          <w:tcPr>
            <w:tcW w:w="887" w:type="dxa"/>
          </w:tcPr>
          <w:p w:rsidR="00651703" w:rsidRDefault="00651703">
            <w:pPr>
              <w:tabs>
                <w:tab w:val="right" w:pos="7740"/>
              </w:tabs>
              <w:spacing w:line="360" w:lineRule="auto"/>
              <w:jc w:val="right"/>
              <w:rPr>
                <w:rFonts w:ascii="宋体" w:hAnsi="宋体" w:hint="eastAsia"/>
                <w:sz w:val="18"/>
              </w:rPr>
            </w:pPr>
          </w:p>
        </w:tc>
      </w:tr>
      <w:tr w:rsidR="00651703">
        <w:tc>
          <w:tcPr>
            <w:tcW w:w="144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1260" w:type="dxa"/>
          </w:tcPr>
          <w:p w:rsidR="00651703" w:rsidRDefault="00651703">
            <w:pPr>
              <w:tabs>
                <w:tab w:val="right" w:pos="7740"/>
              </w:tabs>
              <w:spacing w:line="360" w:lineRule="auto"/>
              <w:jc w:val="center"/>
              <w:rPr>
                <w:rFonts w:ascii="宋体" w:hAnsi="宋体" w:hint="eastAsia"/>
                <w:sz w:val="18"/>
              </w:rPr>
            </w:pPr>
          </w:p>
        </w:tc>
        <w:tc>
          <w:tcPr>
            <w:tcW w:w="1260" w:type="dxa"/>
          </w:tcPr>
          <w:p w:rsidR="00651703" w:rsidRDefault="00651703">
            <w:pPr>
              <w:tabs>
                <w:tab w:val="right" w:pos="7740"/>
              </w:tabs>
              <w:spacing w:line="360" w:lineRule="auto"/>
              <w:rPr>
                <w:rFonts w:ascii="宋体" w:hAnsi="宋体" w:hint="eastAsia"/>
                <w:sz w:val="18"/>
              </w:rPr>
            </w:pPr>
            <w:r>
              <w:rPr>
                <w:rFonts w:ascii="宋体" w:hAnsi="宋体" w:hint="eastAsia"/>
                <w:sz w:val="18"/>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155"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198"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88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变动情况的说明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(3) 在建工程减值准备</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14"/>
        <w:gridCol w:w="1225"/>
        <w:gridCol w:w="1246"/>
        <w:gridCol w:w="1279"/>
        <w:gridCol w:w="1365"/>
        <w:gridCol w:w="1911"/>
      </w:tblGrid>
      <w:tr w:rsidR="00651703">
        <w:tc>
          <w:tcPr>
            <w:tcW w:w="1614"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工程名称</w:t>
            </w:r>
          </w:p>
        </w:tc>
        <w:tc>
          <w:tcPr>
            <w:tcW w:w="1225" w:type="dxa"/>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246"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279"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365"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c>
          <w:tcPr>
            <w:tcW w:w="1911" w:type="dxa"/>
          </w:tcPr>
          <w:p w:rsidR="00651703" w:rsidRDefault="00651703">
            <w:pPr>
              <w:tabs>
                <w:tab w:val="right" w:pos="7740"/>
              </w:tabs>
              <w:spacing w:line="360" w:lineRule="auto"/>
              <w:jc w:val="center"/>
              <w:rPr>
                <w:rFonts w:ascii="宋体" w:hAnsi="宋体" w:hint="eastAsia"/>
              </w:rPr>
            </w:pPr>
            <w:r>
              <w:rPr>
                <w:rFonts w:ascii="宋体" w:hAnsi="宋体" w:hint="eastAsia"/>
              </w:rPr>
              <w:t>计提原因</w:t>
            </w:r>
          </w:p>
        </w:tc>
      </w:tr>
      <w:tr w:rsidR="00651703">
        <w:tc>
          <w:tcPr>
            <w:tcW w:w="1614" w:type="dxa"/>
          </w:tcPr>
          <w:p w:rsidR="00651703" w:rsidRDefault="00651703">
            <w:pPr>
              <w:tabs>
                <w:tab w:val="right" w:pos="7740"/>
              </w:tabs>
              <w:spacing w:line="360" w:lineRule="auto"/>
              <w:rPr>
                <w:rFonts w:ascii="宋体" w:hAnsi="宋体" w:hint="eastAsia"/>
              </w:rPr>
            </w:pPr>
          </w:p>
        </w:tc>
        <w:tc>
          <w:tcPr>
            <w:tcW w:w="1225" w:type="dxa"/>
          </w:tcPr>
          <w:p w:rsidR="00651703" w:rsidRDefault="00651703">
            <w:pPr>
              <w:tabs>
                <w:tab w:val="right" w:pos="7740"/>
              </w:tabs>
              <w:spacing w:line="360" w:lineRule="auto"/>
              <w:jc w:val="right"/>
              <w:rPr>
                <w:rFonts w:ascii="宋体" w:hAnsi="宋体" w:hint="eastAsia"/>
              </w:rPr>
            </w:pPr>
          </w:p>
        </w:tc>
        <w:tc>
          <w:tcPr>
            <w:tcW w:w="1246" w:type="dxa"/>
          </w:tcPr>
          <w:p w:rsidR="00651703" w:rsidRDefault="00651703">
            <w:pPr>
              <w:tabs>
                <w:tab w:val="right" w:pos="7740"/>
              </w:tabs>
              <w:spacing w:line="360" w:lineRule="auto"/>
              <w:jc w:val="right"/>
              <w:rPr>
                <w:rFonts w:ascii="宋体" w:hAnsi="宋体" w:hint="eastAsia"/>
              </w:rPr>
            </w:pPr>
          </w:p>
        </w:tc>
        <w:tc>
          <w:tcPr>
            <w:tcW w:w="1279" w:type="dxa"/>
          </w:tcPr>
          <w:p w:rsidR="00651703" w:rsidRDefault="00651703">
            <w:pPr>
              <w:tabs>
                <w:tab w:val="right" w:pos="7740"/>
              </w:tabs>
              <w:spacing w:line="360" w:lineRule="auto"/>
              <w:jc w:val="right"/>
              <w:rPr>
                <w:rFonts w:ascii="宋体" w:hAnsi="宋体" w:hint="eastAsia"/>
              </w:rPr>
            </w:pPr>
          </w:p>
        </w:tc>
        <w:tc>
          <w:tcPr>
            <w:tcW w:w="1365" w:type="dxa"/>
          </w:tcPr>
          <w:p w:rsidR="00651703" w:rsidRDefault="00651703">
            <w:pPr>
              <w:tabs>
                <w:tab w:val="right" w:pos="7740"/>
              </w:tabs>
              <w:spacing w:line="360" w:lineRule="auto"/>
              <w:jc w:val="right"/>
              <w:rPr>
                <w:rFonts w:ascii="宋体" w:hAnsi="宋体" w:hint="eastAsia"/>
              </w:rPr>
            </w:pPr>
          </w:p>
        </w:tc>
        <w:tc>
          <w:tcPr>
            <w:tcW w:w="1911" w:type="dxa"/>
          </w:tcPr>
          <w:p w:rsidR="00651703" w:rsidRDefault="00651703">
            <w:pPr>
              <w:tabs>
                <w:tab w:val="right" w:pos="7740"/>
              </w:tabs>
              <w:spacing w:line="360" w:lineRule="auto"/>
              <w:jc w:val="right"/>
              <w:rPr>
                <w:rFonts w:ascii="宋体" w:hAnsi="宋体" w:hint="eastAsia"/>
              </w:rPr>
            </w:pPr>
          </w:p>
        </w:tc>
      </w:tr>
      <w:tr w:rsidR="00651703">
        <w:tc>
          <w:tcPr>
            <w:tcW w:w="1614" w:type="dxa"/>
          </w:tcPr>
          <w:p w:rsidR="00651703" w:rsidRDefault="00651703">
            <w:pPr>
              <w:tabs>
                <w:tab w:val="right" w:pos="7740"/>
              </w:tabs>
              <w:spacing w:line="360" w:lineRule="auto"/>
              <w:rPr>
                <w:rFonts w:ascii="宋体" w:hAnsi="宋体" w:hint="eastAsia"/>
              </w:rPr>
            </w:pPr>
          </w:p>
        </w:tc>
        <w:tc>
          <w:tcPr>
            <w:tcW w:w="1225" w:type="dxa"/>
          </w:tcPr>
          <w:p w:rsidR="00651703" w:rsidRDefault="00651703">
            <w:pPr>
              <w:tabs>
                <w:tab w:val="right" w:pos="7740"/>
              </w:tabs>
              <w:spacing w:line="360" w:lineRule="auto"/>
              <w:jc w:val="right"/>
              <w:rPr>
                <w:rFonts w:ascii="宋体" w:hAnsi="宋体" w:hint="eastAsia"/>
              </w:rPr>
            </w:pPr>
          </w:p>
        </w:tc>
        <w:tc>
          <w:tcPr>
            <w:tcW w:w="1246" w:type="dxa"/>
          </w:tcPr>
          <w:p w:rsidR="00651703" w:rsidRDefault="00651703">
            <w:pPr>
              <w:tabs>
                <w:tab w:val="right" w:pos="7740"/>
              </w:tabs>
              <w:spacing w:line="360" w:lineRule="auto"/>
              <w:jc w:val="right"/>
              <w:rPr>
                <w:rFonts w:ascii="宋体" w:hAnsi="宋体" w:hint="eastAsia"/>
              </w:rPr>
            </w:pPr>
          </w:p>
        </w:tc>
        <w:tc>
          <w:tcPr>
            <w:tcW w:w="1279" w:type="dxa"/>
          </w:tcPr>
          <w:p w:rsidR="00651703" w:rsidRDefault="00651703">
            <w:pPr>
              <w:tabs>
                <w:tab w:val="right" w:pos="7740"/>
              </w:tabs>
              <w:spacing w:line="360" w:lineRule="auto"/>
              <w:jc w:val="right"/>
              <w:rPr>
                <w:rFonts w:ascii="宋体" w:hAnsi="宋体" w:hint="eastAsia"/>
              </w:rPr>
            </w:pPr>
          </w:p>
        </w:tc>
        <w:tc>
          <w:tcPr>
            <w:tcW w:w="1365" w:type="dxa"/>
          </w:tcPr>
          <w:p w:rsidR="00651703" w:rsidRDefault="00651703">
            <w:pPr>
              <w:tabs>
                <w:tab w:val="right" w:pos="7740"/>
              </w:tabs>
              <w:spacing w:line="360" w:lineRule="auto"/>
              <w:jc w:val="right"/>
              <w:rPr>
                <w:rFonts w:ascii="宋体" w:hAnsi="宋体" w:hint="eastAsia"/>
              </w:rPr>
            </w:pPr>
          </w:p>
        </w:tc>
        <w:tc>
          <w:tcPr>
            <w:tcW w:w="1911" w:type="dxa"/>
          </w:tcPr>
          <w:p w:rsidR="00651703" w:rsidRDefault="00651703">
            <w:pPr>
              <w:tabs>
                <w:tab w:val="right" w:pos="7740"/>
              </w:tabs>
              <w:spacing w:line="360" w:lineRule="auto"/>
              <w:jc w:val="right"/>
              <w:rPr>
                <w:rFonts w:ascii="宋体" w:hAnsi="宋体" w:hint="eastAsia"/>
              </w:rPr>
            </w:pPr>
          </w:p>
        </w:tc>
      </w:tr>
      <w:tr w:rsidR="00651703">
        <w:tc>
          <w:tcPr>
            <w:tcW w:w="1614" w:type="dxa"/>
          </w:tcPr>
          <w:p w:rsidR="00651703" w:rsidRDefault="00651703">
            <w:pPr>
              <w:tabs>
                <w:tab w:val="right" w:pos="7740"/>
              </w:tabs>
              <w:spacing w:line="360" w:lineRule="auto"/>
              <w:rPr>
                <w:rFonts w:ascii="宋体" w:hAnsi="宋体" w:hint="eastAsia"/>
              </w:rPr>
            </w:pPr>
          </w:p>
        </w:tc>
        <w:tc>
          <w:tcPr>
            <w:tcW w:w="1225" w:type="dxa"/>
          </w:tcPr>
          <w:p w:rsidR="00651703" w:rsidRDefault="00651703">
            <w:pPr>
              <w:tabs>
                <w:tab w:val="right" w:pos="7740"/>
              </w:tabs>
              <w:spacing w:line="360" w:lineRule="auto"/>
              <w:jc w:val="right"/>
              <w:rPr>
                <w:rFonts w:ascii="宋体" w:hAnsi="宋体" w:hint="eastAsia"/>
              </w:rPr>
            </w:pPr>
          </w:p>
        </w:tc>
        <w:tc>
          <w:tcPr>
            <w:tcW w:w="1246" w:type="dxa"/>
          </w:tcPr>
          <w:p w:rsidR="00651703" w:rsidRDefault="00651703">
            <w:pPr>
              <w:tabs>
                <w:tab w:val="right" w:pos="7740"/>
              </w:tabs>
              <w:spacing w:line="360" w:lineRule="auto"/>
              <w:jc w:val="right"/>
              <w:rPr>
                <w:rFonts w:ascii="宋体" w:hAnsi="宋体" w:hint="eastAsia"/>
              </w:rPr>
            </w:pPr>
          </w:p>
        </w:tc>
        <w:tc>
          <w:tcPr>
            <w:tcW w:w="1279" w:type="dxa"/>
          </w:tcPr>
          <w:p w:rsidR="00651703" w:rsidRDefault="00651703">
            <w:pPr>
              <w:tabs>
                <w:tab w:val="right" w:pos="7740"/>
              </w:tabs>
              <w:spacing w:line="360" w:lineRule="auto"/>
              <w:jc w:val="right"/>
              <w:rPr>
                <w:rFonts w:ascii="宋体" w:hAnsi="宋体" w:hint="eastAsia"/>
              </w:rPr>
            </w:pPr>
          </w:p>
        </w:tc>
        <w:tc>
          <w:tcPr>
            <w:tcW w:w="1365" w:type="dxa"/>
          </w:tcPr>
          <w:p w:rsidR="00651703" w:rsidRDefault="00651703">
            <w:pPr>
              <w:tabs>
                <w:tab w:val="right" w:pos="7740"/>
              </w:tabs>
              <w:spacing w:line="360" w:lineRule="auto"/>
              <w:jc w:val="right"/>
              <w:rPr>
                <w:rFonts w:ascii="宋体" w:hAnsi="宋体" w:hint="eastAsia"/>
              </w:rPr>
            </w:pPr>
          </w:p>
        </w:tc>
        <w:tc>
          <w:tcPr>
            <w:tcW w:w="1911" w:type="dxa"/>
          </w:tcPr>
          <w:p w:rsidR="00651703" w:rsidRDefault="00651703">
            <w:pPr>
              <w:tabs>
                <w:tab w:val="right" w:pos="7740"/>
              </w:tabs>
              <w:spacing w:line="360" w:lineRule="auto"/>
              <w:jc w:val="right"/>
              <w:rPr>
                <w:rFonts w:ascii="宋体" w:hAnsi="宋体" w:hint="eastAsia"/>
              </w:rPr>
            </w:pPr>
          </w:p>
        </w:tc>
      </w:tr>
      <w:tr w:rsidR="00651703">
        <w:tc>
          <w:tcPr>
            <w:tcW w:w="1614" w:type="dxa"/>
          </w:tcPr>
          <w:p w:rsidR="00651703" w:rsidRDefault="00651703">
            <w:pPr>
              <w:tabs>
                <w:tab w:val="right" w:pos="7740"/>
              </w:tabs>
              <w:spacing w:line="360" w:lineRule="auto"/>
              <w:rPr>
                <w:rFonts w:ascii="宋体" w:hAnsi="宋体" w:hint="eastAsia"/>
              </w:rPr>
            </w:pPr>
          </w:p>
        </w:tc>
        <w:tc>
          <w:tcPr>
            <w:tcW w:w="1225" w:type="dxa"/>
          </w:tcPr>
          <w:p w:rsidR="00651703" w:rsidRDefault="00651703">
            <w:pPr>
              <w:tabs>
                <w:tab w:val="right" w:pos="7740"/>
              </w:tabs>
              <w:spacing w:line="360" w:lineRule="auto"/>
              <w:jc w:val="right"/>
              <w:rPr>
                <w:rFonts w:ascii="宋体" w:hAnsi="宋体" w:hint="eastAsia"/>
              </w:rPr>
            </w:pPr>
          </w:p>
        </w:tc>
        <w:tc>
          <w:tcPr>
            <w:tcW w:w="1246" w:type="dxa"/>
          </w:tcPr>
          <w:p w:rsidR="00651703" w:rsidRDefault="00651703">
            <w:pPr>
              <w:tabs>
                <w:tab w:val="right" w:pos="7740"/>
              </w:tabs>
              <w:spacing w:line="360" w:lineRule="auto"/>
              <w:jc w:val="right"/>
              <w:rPr>
                <w:rFonts w:ascii="宋体" w:hAnsi="宋体" w:hint="eastAsia"/>
              </w:rPr>
            </w:pPr>
          </w:p>
        </w:tc>
        <w:tc>
          <w:tcPr>
            <w:tcW w:w="1279" w:type="dxa"/>
          </w:tcPr>
          <w:p w:rsidR="00651703" w:rsidRDefault="00651703">
            <w:pPr>
              <w:tabs>
                <w:tab w:val="right" w:pos="7740"/>
              </w:tabs>
              <w:spacing w:line="360" w:lineRule="auto"/>
              <w:jc w:val="right"/>
              <w:rPr>
                <w:rFonts w:ascii="宋体" w:hAnsi="宋体" w:hint="eastAsia"/>
              </w:rPr>
            </w:pPr>
          </w:p>
        </w:tc>
        <w:tc>
          <w:tcPr>
            <w:tcW w:w="1365" w:type="dxa"/>
          </w:tcPr>
          <w:p w:rsidR="00651703" w:rsidRDefault="00651703">
            <w:pPr>
              <w:tabs>
                <w:tab w:val="right" w:pos="7740"/>
              </w:tabs>
              <w:spacing w:line="360" w:lineRule="auto"/>
              <w:jc w:val="right"/>
              <w:rPr>
                <w:rFonts w:ascii="宋体" w:hAnsi="宋体" w:hint="eastAsia"/>
              </w:rPr>
            </w:pPr>
          </w:p>
        </w:tc>
        <w:tc>
          <w:tcPr>
            <w:tcW w:w="1911" w:type="dxa"/>
          </w:tcPr>
          <w:p w:rsidR="00651703" w:rsidRDefault="00651703">
            <w:pPr>
              <w:tabs>
                <w:tab w:val="right" w:pos="7740"/>
              </w:tabs>
              <w:spacing w:line="360" w:lineRule="auto"/>
              <w:jc w:val="right"/>
              <w:rPr>
                <w:rFonts w:ascii="宋体" w:hAnsi="宋体" w:hint="eastAsia"/>
              </w:rPr>
            </w:pPr>
          </w:p>
        </w:tc>
      </w:tr>
      <w:tr w:rsidR="00651703">
        <w:tc>
          <w:tcPr>
            <w:tcW w:w="1614"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225"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46"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279"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365" w:type="dxa"/>
          </w:tcPr>
          <w:p w:rsidR="00651703" w:rsidRDefault="00651703">
            <w:pPr>
              <w:tabs>
                <w:tab w:val="right" w:pos="7740"/>
              </w:tabs>
              <w:spacing w:line="360" w:lineRule="auto"/>
              <w:rPr>
                <w:rFonts w:ascii="宋体" w:hAnsi="宋体" w:hint="eastAsia"/>
              </w:rPr>
            </w:pPr>
            <w:r>
              <w:rPr>
                <w:rFonts w:ascii="宋体" w:hAnsi="宋体" w:hint="eastAsia"/>
                <w:sz w:val="18"/>
              </w:rPr>
              <w:t xml:space="preserve">              </w:t>
            </w:r>
          </w:p>
        </w:tc>
        <w:tc>
          <w:tcPr>
            <w:tcW w:w="1911" w:type="dxa"/>
          </w:tcPr>
          <w:p w:rsidR="00651703" w:rsidRDefault="00651703">
            <w:pPr>
              <w:tabs>
                <w:tab w:val="right" w:pos="7740"/>
              </w:tabs>
              <w:spacing w:line="360" w:lineRule="auto"/>
              <w:rPr>
                <w:rFonts w:ascii="宋体" w:hAnsi="宋体" w:hint="eastAsia"/>
                <w:sz w:val="18"/>
              </w:rPr>
            </w:pPr>
          </w:p>
        </w:tc>
      </w:tr>
    </w:tbl>
    <w:p w:rsidR="00651703" w:rsidRDefault="00651703">
      <w:pPr>
        <w:tabs>
          <w:tab w:val="right" w:pos="7740"/>
        </w:tabs>
        <w:spacing w:line="360" w:lineRule="auto"/>
        <w:ind w:left="405" w:right="-869"/>
        <w:rPr>
          <w:rFonts w:hint="eastAsia"/>
        </w:rPr>
      </w:pPr>
      <w:r>
        <w:rPr>
          <w:rFonts w:ascii="宋体" w:hAnsi="宋体" w:hint="eastAsia"/>
        </w:rPr>
        <w:t xml:space="preserve">(4) </w:t>
      </w:r>
      <w:r>
        <w:rPr>
          <w:rFonts w:hint="eastAsia"/>
        </w:rPr>
        <w:t>重大在建工程的工程进度情况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right="-869" w:firstLineChars="200" w:firstLine="420"/>
              <w:rPr>
                <w:rFonts w:ascii="楷体_GB2312" w:eastAsia="楷体_GB2312" w:hint="eastAsia"/>
              </w:rPr>
            </w:pPr>
            <w:r>
              <w:rPr>
                <w:rFonts w:ascii="楷体_GB2312" w:eastAsia="楷体_GB2312" w:hint="eastAsia"/>
              </w:rPr>
              <w:t>提示：“工程进度”可根据监理公司</w:t>
            </w:r>
            <w:proofErr w:type="gramStart"/>
            <w:r>
              <w:rPr>
                <w:rFonts w:ascii="楷体_GB2312" w:eastAsia="楷体_GB2312" w:hint="eastAsia"/>
              </w:rPr>
              <w:t>鉴证</w:t>
            </w:r>
            <w:proofErr w:type="gramEnd"/>
            <w:r>
              <w:rPr>
                <w:rFonts w:ascii="楷体_GB2312" w:eastAsia="楷体_GB2312" w:hint="eastAsia"/>
              </w:rPr>
              <w:t>的进度等相关资料填写。</w:t>
            </w:r>
          </w:p>
        </w:tc>
      </w:tr>
    </w:tbl>
    <w:p w:rsidR="00651703" w:rsidRDefault="00651703">
      <w:pPr>
        <w:tabs>
          <w:tab w:val="right" w:pos="7740"/>
        </w:tabs>
        <w:spacing w:line="360" w:lineRule="auto"/>
        <w:ind w:right="-869"/>
        <w:rPr>
          <w:rFonts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959"/>
      </w:tblGrid>
      <w:tr w:rsidR="00651703">
        <w:trPr>
          <w:trHeight w:val="462"/>
        </w:trPr>
        <w:tc>
          <w:tcPr>
            <w:tcW w:w="2840" w:type="dxa"/>
            <w:vAlign w:val="center"/>
          </w:tcPr>
          <w:p w:rsidR="00651703" w:rsidRDefault="00651703">
            <w:pPr>
              <w:ind w:firstLineChars="200" w:firstLine="420"/>
              <w:rPr>
                <w:rFonts w:hint="eastAsia"/>
                <w:szCs w:val="21"/>
              </w:rPr>
            </w:pPr>
            <w:r>
              <w:rPr>
                <w:rFonts w:ascii="宋体" w:hAnsi="宋体" w:hint="eastAsia"/>
                <w:szCs w:val="21"/>
              </w:rPr>
              <w:t>工程名称</w:t>
            </w:r>
          </w:p>
        </w:tc>
        <w:tc>
          <w:tcPr>
            <w:tcW w:w="2841" w:type="dxa"/>
            <w:vAlign w:val="center"/>
          </w:tcPr>
          <w:p w:rsidR="00651703" w:rsidRDefault="00651703">
            <w:pPr>
              <w:jc w:val="center"/>
              <w:rPr>
                <w:rFonts w:hint="eastAsia"/>
              </w:rPr>
            </w:pPr>
            <w:r>
              <w:rPr>
                <w:rFonts w:hint="eastAsia"/>
              </w:rPr>
              <w:t>工程进度</w:t>
            </w:r>
          </w:p>
        </w:tc>
        <w:tc>
          <w:tcPr>
            <w:tcW w:w="2959" w:type="dxa"/>
            <w:vAlign w:val="center"/>
          </w:tcPr>
          <w:p w:rsidR="00651703" w:rsidRDefault="00651703">
            <w:pPr>
              <w:jc w:val="center"/>
              <w:rPr>
                <w:rFonts w:hint="eastAsia"/>
              </w:rPr>
            </w:pPr>
            <w:r>
              <w:rPr>
                <w:rFonts w:hint="eastAsia"/>
              </w:rPr>
              <w:t>备注</w:t>
            </w:r>
          </w:p>
        </w:tc>
      </w:tr>
      <w:tr w:rsidR="00651703">
        <w:tc>
          <w:tcPr>
            <w:tcW w:w="2840" w:type="dxa"/>
          </w:tcPr>
          <w:p w:rsidR="00651703" w:rsidRDefault="00651703">
            <w:pPr>
              <w:tabs>
                <w:tab w:val="right" w:pos="7740"/>
              </w:tabs>
              <w:spacing w:line="360" w:lineRule="auto"/>
              <w:ind w:right="-869"/>
              <w:rPr>
                <w:rFonts w:hint="eastAsia"/>
              </w:rPr>
            </w:pPr>
          </w:p>
        </w:tc>
        <w:tc>
          <w:tcPr>
            <w:tcW w:w="2841" w:type="dxa"/>
          </w:tcPr>
          <w:p w:rsidR="00651703" w:rsidRDefault="00651703">
            <w:pPr>
              <w:tabs>
                <w:tab w:val="right" w:pos="7740"/>
              </w:tabs>
              <w:spacing w:line="360" w:lineRule="auto"/>
              <w:ind w:right="-869"/>
              <w:rPr>
                <w:rFonts w:hint="eastAsia"/>
              </w:rPr>
            </w:pPr>
          </w:p>
        </w:tc>
        <w:tc>
          <w:tcPr>
            <w:tcW w:w="2959" w:type="dxa"/>
          </w:tcPr>
          <w:p w:rsidR="00651703" w:rsidRDefault="00651703">
            <w:pPr>
              <w:tabs>
                <w:tab w:val="right" w:pos="7740"/>
              </w:tabs>
              <w:spacing w:line="360" w:lineRule="auto"/>
              <w:ind w:right="-869"/>
              <w:rPr>
                <w:rFonts w:hint="eastAsia"/>
              </w:rPr>
            </w:pPr>
          </w:p>
        </w:tc>
      </w:tr>
      <w:tr w:rsidR="00651703">
        <w:tc>
          <w:tcPr>
            <w:tcW w:w="2840" w:type="dxa"/>
          </w:tcPr>
          <w:p w:rsidR="00651703" w:rsidRDefault="00651703">
            <w:pPr>
              <w:tabs>
                <w:tab w:val="right" w:pos="7740"/>
              </w:tabs>
              <w:spacing w:line="360" w:lineRule="auto"/>
              <w:ind w:right="-869"/>
              <w:rPr>
                <w:rFonts w:hint="eastAsia"/>
              </w:rPr>
            </w:pPr>
          </w:p>
        </w:tc>
        <w:tc>
          <w:tcPr>
            <w:tcW w:w="2841" w:type="dxa"/>
          </w:tcPr>
          <w:p w:rsidR="00651703" w:rsidRDefault="00651703">
            <w:pPr>
              <w:tabs>
                <w:tab w:val="right" w:pos="7740"/>
              </w:tabs>
              <w:spacing w:line="360" w:lineRule="auto"/>
              <w:ind w:right="-869"/>
              <w:rPr>
                <w:rFonts w:hint="eastAsia"/>
              </w:rPr>
            </w:pPr>
          </w:p>
        </w:tc>
        <w:tc>
          <w:tcPr>
            <w:tcW w:w="2959" w:type="dxa"/>
          </w:tcPr>
          <w:p w:rsidR="00651703" w:rsidRDefault="00651703">
            <w:pPr>
              <w:tabs>
                <w:tab w:val="right" w:pos="7740"/>
              </w:tabs>
              <w:spacing w:line="360" w:lineRule="auto"/>
              <w:ind w:right="-869"/>
              <w:rPr>
                <w:rFonts w:hint="eastAsia"/>
              </w:rPr>
            </w:pPr>
          </w:p>
        </w:tc>
      </w:tr>
      <w:tr w:rsidR="00651703">
        <w:tc>
          <w:tcPr>
            <w:tcW w:w="2840" w:type="dxa"/>
          </w:tcPr>
          <w:p w:rsidR="00651703" w:rsidRDefault="00651703">
            <w:pPr>
              <w:tabs>
                <w:tab w:val="right" w:pos="7740"/>
              </w:tabs>
              <w:spacing w:line="360" w:lineRule="auto"/>
              <w:ind w:right="-869"/>
              <w:rPr>
                <w:rFonts w:hint="eastAsia"/>
              </w:rPr>
            </w:pPr>
          </w:p>
        </w:tc>
        <w:tc>
          <w:tcPr>
            <w:tcW w:w="2841" w:type="dxa"/>
          </w:tcPr>
          <w:p w:rsidR="00651703" w:rsidRDefault="00651703">
            <w:pPr>
              <w:tabs>
                <w:tab w:val="right" w:pos="7740"/>
              </w:tabs>
              <w:spacing w:line="360" w:lineRule="auto"/>
              <w:ind w:right="-869"/>
              <w:rPr>
                <w:rFonts w:hint="eastAsia"/>
              </w:rPr>
            </w:pPr>
          </w:p>
        </w:tc>
        <w:tc>
          <w:tcPr>
            <w:tcW w:w="2959" w:type="dxa"/>
          </w:tcPr>
          <w:p w:rsidR="00651703" w:rsidRDefault="00651703">
            <w:pPr>
              <w:tabs>
                <w:tab w:val="right" w:pos="7740"/>
              </w:tabs>
              <w:spacing w:line="360" w:lineRule="auto"/>
              <w:ind w:right="-869"/>
              <w:rPr>
                <w:rFonts w:hint="eastAsia"/>
              </w:rPr>
            </w:pPr>
          </w:p>
        </w:tc>
      </w:tr>
      <w:tr w:rsidR="00651703">
        <w:tc>
          <w:tcPr>
            <w:tcW w:w="2840" w:type="dxa"/>
          </w:tcPr>
          <w:p w:rsidR="00651703" w:rsidRDefault="00651703">
            <w:pPr>
              <w:tabs>
                <w:tab w:val="right" w:pos="7740"/>
              </w:tabs>
              <w:spacing w:line="360" w:lineRule="auto"/>
              <w:ind w:right="-869"/>
              <w:rPr>
                <w:rFonts w:hint="eastAsia"/>
              </w:rPr>
            </w:pPr>
          </w:p>
        </w:tc>
        <w:tc>
          <w:tcPr>
            <w:tcW w:w="2841" w:type="dxa"/>
          </w:tcPr>
          <w:p w:rsidR="00651703" w:rsidRDefault="00651703">
            <w:pPr>
              <w:tabs>
                <w:tab w:val="right" w:pos="7740"/>
              </w:tabs>
              <w:spacing w:line="360" w:lineRule="auto"/>
              <w:ind w:right="-869"/>
              <w:rPr>
                <w:rFonts w:hint="eastAsia"/>
              </w:rPr>
            </w:pPr>
          </w:p>
        </w:tc>
        <w:tc>
          <w:tcPr>
            <w:tcW w:w="2959" w:type="dxa"/>
          </w:tcPr>
          <w:p w:rsidR="00651703" w:rsidRDefault="00651703">
            <w:pPr>
              <w:tabs>
                <w:tab w:val="right" w:pos="7740"/>
              </w:tabs>
              <w:spacing w:line="360" w:lineRule="auto"/>
              <w:ind w:right="-869"/>
              <w:rPr>
                <w:rFonts w:hint="eastAsia"/>
              </w:rPr>
            </w:pPr>
          </w:p>
        </w:tc>
      </w:tr>
    </w:tbl>
    <w:p w:rsidR="00651703" w:rsidRDefault="00651703">
      <w:pPr>
        <w:tabs>
          <w:tab w:val="right" w:pos="7740"/>
        </w:tabs>
        <w:spacing w:line="360" w:lineRule="auto"/>
        <w:ind w:left="405" w:right="-869"/>
        <w:rPr>
          <w:rFonts w:ascii="宋体" w:hAnsi="宋体" w:hint="eastAsia"/>
        </w:rPr>
      </w:pPr>
      <w:r>
        <w:rPr>
          <w:rFonts w:ascii="宋体" w:hAnsi="宋体" w:hint="eastAsia"/>
        </w:rPr>
        <w:t>(5) 其他说明</w:t>
      </w:r>
    </w:p>
    <w:p w:rsidR="00651703" w:rsidRDefault="00651703">
      <w:pPr>
        <w:tabs>
          <w:tab w:val="right" w:pos="7740"/>
        </w:tabs>
        <w:spacing w:line="360" w:lineRule="auto"/>
        <w:ind w:left="405" w:right="-869"/>
        <w:rPr>
          <w:rFonts w:hint="eastAsia"/>
        </w:rPr>
      </w:pPr>
    </w:p>
    <w:p w:rsidR="00651703" w:rsidRDefault="00651703">
      <w:pPr>
        <w:tabs>
          <w:tab w:val="right" w:pos="7740"/>
        </w:tabs>
        <w:spacing w:line="360" w:lineRule="auto"/>
        <w:ind w:left="405" w:right="-869"/>
        <w:rPr>
          <w:rFonts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lastRenderedPageBreak/>
        <w:t>19. 工程物资</w:t>
      </w:r>
    </w:p>
    <w:p w:rsidR="00651703" w:rsidRDefault="00651703">
      <w:pPr>
        <w:tabs>
          <w:tab w:val="right" w:pos="7740"/>
        </w:tabs>
        <w:spacing w:line="360" w:lineRule="auto"/>
        <w:ind w:firstLine="420"/>
        <w:rPr>
          <w:rFonts w:ascii="宋体" w:hAnsi="宋体" w:hint="eastAsia"/>
          <w:spacing w:val="-2"/>
          <w:sz w:val="18"/>
        </w:rPr>
      </w:pPr>
      <w:r>
        <w:rPr>
          <w:rFonts w:ascii="宋体" w:hAnsi="宋体" w:hint="eastAsia"/>
        </w:rPr>
        <w:t>(1) 明细情况</w:t>
      </w:r>
      <w:r>
        <w:rPr>
          <w:rFonts w:ascii="宋体" w:hAnsi="宋体" w:hint="eastAsia"/>
        </w:rPr>
        <w:tab/>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95"/>
        <w:gridCol w:w="1697"/>
        <w:gridCol w:w="1697"/>
        <w:gridCol w:w="1697"/>
      </w:tblGrid>
      <w:tr w:rsidR="00651703">
        <w:tc>
          <w:tcPr>
            <w:tcW w:w="1800" w:type="dxa"/>
            <w:vAlign w:val="center"/>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项  目</w:t>
            </w:r>
          </w:p>
        </w:tc>
        <w:tc>
          <w:tcPr>
            <w:tcW w:w="1695"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9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9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69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800" w:type="dxa"/>
          </w:tcPr>
          <w:p w:rsidR="00651703" w:rsidRDefault="00651703">
            <w:pPr>
              <w:tabs>
                <w:tab w:val="right" w:pos="7740"/>
              </w:tabs>
              <w:spacing w:line="360" w:lineRule="auto"/>
              <w:ind w:leftChars="-31" w:hangingChars="31" w:hanging="65"/>
              <w:rPr>
                <w:rFonts w:ascii="宋体" w:hAnsi="宋体" w:hint="eastAsia"/>
                <w:szCs w:val="21"/>
              </w:rPr>
            </w:pPr>
            <w:r>
              <w:rPr>
                <w:rFonts w:ascii="宋体" w:hAnsi="宋体" w:hint="eastAsia"/>
                <w:szCs w:val="21"/>
              </w:rPr>
              <w:t>专用材料</w:t>
            </w:r>
          </w:p>
        </w:tc>
        <w:tc>
          <w:tcPr>
            <w:tcW w:w="1695"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tcPr>
          <w:p w:rsidR="00651703" w:rsidRDefault="00651703">
            <w:pPr>
              <w:tabs>
                <w:tab w:val="right" w:pos="7740"/>
              </w:tabs>
              <w:spacing w:line="360" w:lineRule="auto"/>
              <w:ind w:leftChars="-31" w:hangingChars="31" w:hanging="65"/>
              <w:rPr>
                <w:rFonts w:ascii="宋体" w:hAnsi="宋体" w:hint="eastAsia"/>
                <w:szCs w:val="21"/>
              </w:rPr>
            </w:pPr>
            <w:r>
              <w:rPr>
                <w:rFonts w:ascii="宋体" w:hAnsi="宋体" w:hint="eastAsia"/>
                <w:szCs w:val="21"/>
              </w:rPr>
              <w:t>专用设备</w:t>
            </w:r>
          </w:p>
        </w:tc>
        <w:tc>
          <w:tcPr>
            <w:tcW w:w="1695"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tcPr>
          <w:p w:rsidR="00651703" w:rsidRDefault="00651703">
            <w:pPr>
              <w:tabs>
                <w:tab w:val="right" w:pos="7740"/>
              </w:tabs>
              <w:spacing w:line="360" w:lineRule="auto"/>
              <w:ind w:leftChars="-31" w:hangingChars="31" w:hanging="65"/>
              <w:rPr>
                <w:rFonts w:ascii="宋体" w:hAnsi="宋体" w:hint="eastAsia"/>
                <w:szCs w:val="21"/>
              </w:rPr>
            </w:pPr>
            <w:r>
              <w:rPr>
                <w:rFonts w:ascii="宋体" w:hAnsi="宋体" w:hint="eastAsia"/>
                <w:szCs w:val="21"/>
              </w:rPr>
              <w:t>工器具</w:t>
            </w:r>
          </w:p>
        </w:tc>
        <w:tc>
          <w:tcPr>
            <w:tcW w:w="1695"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c>
          <w:tcPr>
            <w:tcW w:w="1697" w:type="dxa"/>
          </w:tcPr>
          <w:p w:rsidR="00651703" w:rsidRDefault="00651703">
            <w:pPr>
              <w:tabs>
                <w:tab w:val="right" w:pos="7740"/>
              </w:tabs>
              <w:spacing w:line="360" w:lineRule="auto"/>
              <w:jc w:val="right"/>
              <w:rPr>
                <w:rFonts w:ascii="宋体" w:hAnsi="宋体" w:hint="eastAsia"/>
                <w:szCs w:val="21"/>
              </w:rPr>
            </w:pPr>
          </w:p>
        </w:tc>
      </w:tr>
      <w:tr w:rsidR="00651703">
        <w:tc>
          <w:tcPr>
            <w:tcW w:w="1800" w:type="dxa"/>
          </w:tcPr>
          <w:p w:rsidR="00651703" w:rsidRDefault="00651703">
            <w:pPr>
              <w:tabs>
                <w:tab w:val="right" w:pos="7740"/>
              </w:tabs>
              <w:spacing w:line="360" w:lineRule="auto"/>
              <w:ind w:firstLineChars="50" w:firstLine="105"/>
              <w:rPr>
                <w:rFonts w:ascii="宋体" w:hAnsi="宋体" w:hint="eastAsia"/>
                <w:szCs w:val="21"/>
              </w:rPr>
            </w:pPr>
            <w:r>
              <w:rPr>
                <w:rFonts w:ascii="宋体" w:hAnsi="宋体" w:hint="eastAsia"/>
                <w:szCs w:val="21"/>
              </w:rPr>
              <w:t>合  计</w:t>
            </w:r>
          </w:p>
        </w:tc>
        <w:tc>
          <w:tcPr>
            <w:tcW w:w="1695" w:type="dxa"/>
          </w:tcPr>
          <w:p w:rsidR="00651703" w:rsidRDefault="00651703">
            <w:pPr>
              <w:pStyle w:val="a5"/>
              <w:tabs>
                <w:tab w:val="right" w:pos="7740"/>
              </w:tabs>
              <w:wordWrap w:val="0"/>
              <w:spacing w:after="0" w:line="360" w:lineRule="auto"/>
              <w:ind w:right="90"/>
              <w:jc w:val="right"/>
              <w:rPr>
                <w:rFonts w:ascii="宋体" w:hAnsi="宋体" w:hint="eastAsia"/>
                <w:sz w:val="18"/>
              </w:rPr>
            </w:pPr>
            <w:r>
              <w:rPr>
                <w:rFonts w:ascii="宋体" w:hAnsi="宋体" w:hint="eastAsia"/>
                <w:sz w:val="18"/>
              </w:rPr>
              <w:t xml:space="preserve">         </w:t>
            </w:r>
          </w:p>
        </w:tc>
        <w:tc>
          <w:tcPr>
            <w:tcW w:w="169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69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697" w:type="dxa"/>
          </w:tcPr>
          <w:p w:rsidR="00651703" w:rsidRDefault="00651703">
            <w:pPr>
              <w:tabs>
                <w:tab w:val="right" w:pos="7740"/>
              </w:tabs>
              <w:wordWrap w:val="0"/>
              <w:spacing w:line="360" w:lineRule="auto"/>
              <w:jc w:val="right"/>
              <w:rPr>
                <w:rFonts w:ascii="宋体" w:hAnsi="宋体" w:hint="eastAsia"/>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szCs w:val="21"/>
        </w:rPr>
        <w:t xml:space="preserve">(2) </w:t>
      </w:r>
      <w:r>
        <w:rPr>
          <w:rFonts w:ascii="宋体" w:hAnsi="宋体" w:hint="eastAsia"/>
        </w:rPr>
        <w:t>其他说明</w:t>
      </w:r>
    </w:p>
    <w:p w:rsidR="00651703" w:rsidRDefault="00651703">
      <w:pPr>
        <w:tabs>
          <w:tab w:val="right" w:pos="7740"/>
        </w:tabs>
        <w:spacing w:line="360" w:lineRule="auto"/>
        <w:rPr>
          <w:rFonts w:ascii="宋体" w:hAnsi="宋体" w:hint="eastAsia"/>
        </w:rPr>
      </w:pPr>
      <w:r>
        <w:rPr>
          <w:rFonts w:ascii="宋体" w:hAnsi="宋体" w:hint="eastAsia"/>
        </w:rPr>
        <w:t xml:space="preserve">   </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20. 固定资产清理</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62"/>
        <w:gridCol w:w="1778"/>
        <w:gridCol w:w="2160"/>
        <w:gridCol w:w="3240"/>
      </w:tblGrid>
      <w:tr w:rsidR="00651703">
        <w:trPr>
          <w:trHeight w:val="432"/>
        </w:trPr>
        <w:tc>
          <w:tcPr>
            <w:tcW w:w="1462" w:type="dxa"/>
            <w:vAlign w:val="center"/>
          </w:tcPr>
          <w:p w:rsidR="00651703" w:rsidRDefault="00651703">
            <w:pPr>
              <w:tabs>
                <w:tab w:val="right" w:pos="7740"/>
              </w:tabs>
              <w:ind w:firstLineChars="50" w:firstLine="105"/>
              <w:rPr>
                <w:rFonts w:ascii="宋体" w:hAnsi="宋体" w:hint="eastAsia"/>
              </w:rPr>
            </w:pPr>
            <w:r>
              <w:rPr>
                <w:rFonts w:ascii="宋体" w:hAnsi="宋体" w:hint="eastAsia"/>
              </w:rPr>
              <w:t>项  目</w:t>
            </w:r>
          </w:p>
        </w:tc>
        <w:tc>
          <w:tcPr>
            <w:tcW w:w="1778" w:type="dxa"/>
            <w:vAlign w:val="center"/>
          </w:tcPr>
          <w:p w:rsidR="00651703" w:rsidRDefault="00651703">
            <w:pPr>
              <w:tabs>
                <w:tab w:val="right" w:pos="7740"/>
              </w:tabs>
              <w:jc w:val="center"/>
              <w:rPr>
                <w:rFonts w:ascii="宋体" w:hAnsi="宋体" w:hint="eastAsia"/>
              </w:rPr>
            </w:pPr>
            <w:r>
              <w:rPr>
                <w:rFonts w:ascii="宋体" w:hAnsi="宋体" w:hint="eastAsia"/>
              </w:rPr>
              <w:t xml:space="preserve">   期末数</w:t>
            </w:r>
          </w:p>
        </w:tc>
        <w:tc>
          <w:tcPr>
            <w:tcW w:w="2160" w:type="dxa"/>
            <w:vAlign w:val="center"/>
          </w:tcPr>
          <w:p w:rsidR="00651703" w:rsidRDefault="00651703">
            <w:pPr>
              <w:tabs>
                <w:tab w:val="right" w:pos="7740"/>
              </w:tabs>
              <w:jc w:val="center"/>
              <w:rPr>
                <w:rFonts w:ascii="宋体" w:hAnsi="宋体" w:hint="eastAsia"/>
              </w:rPr>
            </w:pPr>
            <w:r>
              <w:rPr>
                <w:rFonts w:ascii="宋体" w:hAnsi="宋体" w:hint="eastAsia"/>
              </w:rPr>
              <w:t xml:space="preserve">   期初数</w:t>
            </w:r>
          </w:p>
        </w:tc>
        <w:tc>
          <w:tcPr>
            <w:tcW w:w="3240" w:type="dxa"/>
            <w:vAlign w:val="center"/>
          </w:tcPr>
          <w:p w:rsidR="00651703" w:rsidRDefault="00651703">
            <w:pPr>
              <w:tabs>
                <w:tab w:val="right" w:pos="7740"/>
              </w:tabs>
              <w:jc w:val="center"/>
              <w:rPr>
                <w:rFonts w:ascii="宋体" w:hAnsi="宋体" w:hint="eastAsia"/>
              </w:rPr>
            </w:pPr>
            <w:r>
              <w:rPr>
                <w:rFonts w:ascii="宋体" w:hAnsi="宋体" w:hint="eastAsia"/>
              </w:rPr>
              <w:t>转入清理的原因</w:t>
            </w:r>
          </w:p>
        </w:tc>
      </w:tr>
      <w:tr w:rsidR="00651703">
        <w:tc>
          <w:tcPr>
            <w:tcW w:w="1462" w:type="dxa"/>
          </w:tcPr>
          <w:p w:rsidR="00651703" w:rsidRDefault="00651703">
            <w:pPr>
              <w:tabs>
                <w:tab w:val="right" w:pos="7740"/>
              </w:tabs>
              <w:spacing w:line="360" w:lineRule="auto"/>
              <w:rPr>
                <w:rFonts w:ascii="宋体" w:hAnsi="宋体" w:hint="eastAsia"/>
              </w:rPr>
            </w:pPr>
          </w:p>
        </w:tc>
        <w:tc>
          <w:tcPr>
            <w:tcW w:w="1778"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c>
          <w:tcPr>
            <w:tcW w:w="3240" w:type="dxa"/>
          </w:tcPr>
          <w:p w:rsidR="00651703" w:rsidRDefault="00651703">
            <w:pPr>
              <w:tabs>
                <w:tab w:val="right" w:pos="7740"/>
              </w:tabs>
              <w:spacing w:line="360" w:lineRule="auto"/>
              <w:jc w:val="right"/>
              <w:rPr>
                <w:rFonts w:ascii="宋体" w:hAnsi="宋体" w:hint="eastAsia"/>
              </w:rPr>
            </w:pPr>
          </w:p>
        </w:tc>
      </w:tr>
      <w:tr w:rsidR="00651703">
        <w:tc>
          <w:tcPr>
            <w:tcW w:w="1462"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1778"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1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3240" w:type="dxa"/>
          </w:tcPr>
          <w:p w:rsidR="00651703" w:rsidRDefault="00651703">
            <w:pPr>
              <w:tabs>
                <w:tab w:val="right" w:pos="7740"/>
              </w:tabs>
              <w:spacing w:line="360" w:lineRule="auto"/>
              <w:rPr>
                <w:rFonts w:ascii="宋体" w:hAnsi="宋体" w:hint="eastAsia"/>
              </w:rPr>
            </w:pPr>
          </w:p>
        </w:tc>
      </w:tr>
    </w:tbl>
    <w:p w:rsidR="00651703" w:rsidRDefault="00651703">
      <w:pPr>
        <w:pStyle w:val="ab"/>
        <w:tabs>
          <w:tab w:val="right" w:pos="7740"/>
        </w:tabs>
        <w:spacing w:line="360" w:lineRule="auto"/>
        <w:rPr>
          <w:rFonts w:ascii="宋体" w:hAnsi="宋体" w:hint="eastAsia"/>
        </w:rPr>
      </w:pPr>
      <w:r>
        <w:rPr>
          <w:rFonts w:ascii="宋体" w:hAnsi="宋体"/>
        </w:rPr>
        <w:t>(</w:t>
      </w:r>
      <w:r>
        <w:rPr>
          <w:rFonts w:ascii="宋体" w:hAnsi="宋体" w:hint="eastAsia"/>
        </w:rPr>
        <w:t>2</w:t>
      </w:r>
      <w:r>
        <w:rPr>
          <w:rFonts w:ascii="宋体" w:hAnsi="宋体"/>
        </w:rPr>
        <w:t>)</w:t>
      </w:r>
      <w:r>
        <w:rPr>
          <w:rFonts w:ascii="宋体" w:hAnsi="宋体" w:hint="eastAsia"/>
        </w:rPr>
        <w:t xml:space="preserve"> 转入固定资产清理已超过1年的固定资产清理进展情况说明</w:t>
      </w:r>
    </w:p>
    <w:p w:rsidR="00651703" w:rsidRDefault="00651703">
      <w:pPr>
        <w:tabs>
          <w:tab w:val="right" w:pos="7740"/>
        </w:tabs>
        <w:spacing w:line="360" w:lineRule="auto"/>
        <w:ind w:firstLine="540"/>
        <w:rPr>
          <w:rFonts w:ascii="宋体" w:hAnsi="宋体" w:hint="eastAsia"/>
          <w:sz w:val="18"/>
        </w:rPr>
      </w:pPr>
    </w:p>
    <w:p w:rsidR="00651703" w:rsidRDefault="00651703">
      <w:pPr>
        <w:tabs>
          <w:tab w:val="right" w:pos="7740"/>
        </w:tabs>
        <w:spacing w:line="360" w:lineRule="auto"/>
        <w:ind w:firstLine="540"/>
        <w:rPr>
          <w:rFonts w:ascii="宋体" w:hAnsi="宋体" w:hint="eastAsia"/>
          <w:sz w:val="18"/>
        </w:rPr>
      </w:pPr>
    </w:p>
    <w:p w:rsidR="00651703" w:rsidRDefault="00651703">
      <w:pPr>
        <w:tabs>
          <w:tab w:val="right" w:pos="7740"/>
        </w:tabs>
        <w:spacing w:line="360" w:lineRule="auto"/>
        <w:ind w:firstLine="420"/>
        <w:rPr>
          <w:rFonts w:ascii="宋体" w:hAnsi="宋体" w:hint="eastAsia"/>
        </w:rPr>
      </w:pPr>
      <w:r>
        <w:rPr>
          <w:rFonts w:ascii="宋体" w:hAnsi="宋体" w:hint="eastAsia"/>
        </w:rPr>
        <w:t>21. 生产性生物资产</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620"/>
        <w:gridCol w:w="1620"/>
        <w:gridCol w:w="1440"/>
        <w:gridCol w:w="1585"/>
      </w:tblGrid>
      <w:tr w:rsidR="00651703">
        <w:tc>
          <w:tcPr>
            <w:tcW w:w="2340" w:type="dxa"/>
            <w:vAlign w:val="center"/>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项  目</w:t>
            </w:r>
          </w:p>
        </w:tc>
        <w:tc>
          <w:tcPr>
            <w:tcW w:w="162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2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44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585"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rPr>
              <w:t>1) 种植业</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rPr>
              <w:t>2) 畜牧养殖业</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rPr>
              <w:t>3) 林业</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rPr>
              <w:t>4) 水产业</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585"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lastRenderedPageBreak/>
              <w:t>合</w:t>
            </w:r>
            <w:r>
              <w:rPr>
                <w:rFonts w:ascii="宋体" w:hAnsi="宋体"/>
              </w:rPr>
              <w:t xml:space="preserve">  计</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4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585"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rPr>
          <w:rFonts w:ascii="宋体" w:hAnsi="宋体" w:hint="eastAsia"/>
        </w:rPr>
      </w:pP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leftChars="-85" w:left="-178" w:firstLine="420"/>
        <w:jc w:val="both"/>
        <w:rPr>
          <w:rFonts w:ascii="楷体_GB2312" w:eastAsia="楷体_GB2312" w:hAnsi="宋体" w:hint="eastAsia"/>
        </w:rPr>
      </w:pPr>
      <w:r>
        <w:rPr>
          <w:rFonts w:ascii="楷体_GB2312" w:eastAsia="楷体_GB2312" w:hint="eastAsia"/>
        </w:rPr>
        <w:t>提示：如公司采用公允价值计量，应详细披露估值模型、重要参数的选取依据和估值过程，以及必要的敏感性分析。</w:t>
      </w:r>
    </w:p>
    <w:p w:rsidR="00651703" w:rsidRDefault="00651703">
      <w:pPr>
        <w:tabs>
          <w:tab w:val="right" w:pos="7740"/>
        </w:tabs>
        <w:spacing w:line="360" w:lineRule="auto"/>
        <w:ind w:rightChars="-150" w:right="-315" w:firstLineChars="200"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rightChars="-150" w:right="-315" w:firstLineChars="200" w:firstLine="420"/>
        <w:rPr>
          <w:rFonts w:ascii="宋体" w:hAnsi="宋体" w:hint="eastAsia"/>
        </w:rPr>
      </w:pPr>
      <w:r>
        <w:rPr>
          <w:rFonts w:ascii="宋体" w:hAnsi="宋体" w:hint="eastAsia"/>
        </w:rPr>
        <w:t>1) 期末生产性生物资产中已有      元用于担保。</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tabs>
                <w:tab w:val="right" w:pos="7740"/>
              </w:tabs>
              <w:spacing w:line="360" w:lineRule="auto"/>
              <w:ind w:rightChars="-150" w:right="-315"/>
              <w:rPr>
                <w:rFonts w:ascii="宋体" w:hAnsi="宋体" w:hint="eastAsia"/>
              </w:rPr>
            </w:pPr>
            <w:r>
              <w:rPr>
                <w:rFonts w:ascii="宋体" w:hAnsi="宋体" w:hint="eastAsia"/>
              </w:rPr>
              <w:t xml:space="preserve">    </w:t>
            </w:r>
            <w:r>
              <w:rPr>
                <w:rFonts w:ascii="楷体_GB2312" w:eastAsia="楷体_GB2312" w:hAnsi="Courier New" w:hint="eastAsia"/>
                <w:kern w:val="0"/>
                <w:szCs w:val="20"/>
              </w:rPr>
              <w:t>提示：如有其他所有权和使用权限制，也应说明。</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其他</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22. 油气资产</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619"/>
        <w:gridCol w:w="1767"/>
        <w:gridCol w:w="1588"/>
        <w:gridCol w:w="1832"/>
      </w:tblGrid>
      <w:tr w:rsidR="00651703">
        <w:tc>
          <w:tcPr>
            <w:tcW w:w="1834" w:type="dxa"/>
            <w:vAlign w:val="center"/>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项  目</w:t>
            </w:r>
          </w:p>
        </w:tc>
        <w:tc>
          <w:tcPr>
            <w:tcW w:w="1619" w:type="dxa"/>
            <w:vAlign w:val="center"/>
          </w:tcPr>
          <w:p w:rsidR="00651703" w:rsidRDefault="00651703">
            <w:pPr>
              <w:tabs>
                <w:tab w:val="right" w:pos="7740"/>
              </w:tabs>
              <w:spacing w:line="360" w:lineRule="auto"/>
              <w:jc w:val="center"/>
              <w:rPr>
                <w:rFonts w:ascii="宋体" w:hAnsi="宋体" w:cs="仿宋_GB2312" w:hint="eastAsia"/>
                <w:kern w:val="0"/>
                <w:szCs w:val="21"/>
              </w:rPr>
            </w:pPr>
            <w:r>
              <w:rPr>
                <w:rFonts w:ascii="宋体" w:hAnsi="宋体" w:cs="仿宋_GB2312" w:hint="eastAsia"/>
                <w:kern w:val="0"/>
                <w:szCs w:val="21"/>
              </w:rPr>
              <w:t>期初数</w:t>
            </w:r>
          </w:p>
        </w:tc>
        <w:tc>
          <w:tcPr>
            <w:tcW w:w="1767" w:type="dxa"/>
            <w:vAlign w:val="center"/>
          </w:tcPr>
          <w:p w:rsidR="00651703" w:rsidRDefault="00651703">
            <w:pPr>
              <w:tabs>
                <w:tab w:val="right" w:pos="7740"/>
              </w:tabs>
              <w:spacing w:line="360" w:lineRule="auto"/>
              <w:jc w:val="center"/>
              <w:rPr>
                <w:rFonts w:ascii="宋体" w:hAnsi="宋体" w:cs="仿宋_GB2312" w:hint="eastAsia"/>
                <w:kern w:val="0"/>
                <w:szCs w:val="21"/>
              </w:rPr>
            </w:pPr>
            <w:r>
              <w:rPr>
                <w:rFonts w:ascii="宋体" w:hAnsi="宋体" w:cs="仿宋_GB2312" w:hint="eastAsia"/>
                <w:kern w:val="0"/>
                <w:szCs w:val="21"/>
              </w:rPr>
              <w:t>本期增加</w:t>
            </w:r>
          </w:p>
        </w:tc>
        <w:tc>
          <w:tcPr>
            <w:tcW w:w="1588" w:type="dxa"/>
            <w:vAlign w:val="center"/>
          </w:tcPr>
          <w:p w:rsidR="00651703" w:rsidRDefault="00651703">
            <w:pPr>
              <w:tabs>
                <w:tab w:val="right" w:pos="7740"/>
              </w:tabs>
              <w:spacing w:line="360" w:lineRule="auto"/>
              <w:jc w:val="center"/>
              <w:rPr>
                <w:rFonts w:ascii="宋体" w:hAnsi="宋体" w:cs="仿宋_GB2312" w:hint="eastAsia"/>
                <w:kern w:val="0"/>
                <w:szCs w:val="21"/>
              </w:rPr>
            </w:pPr>
            <w:r>
              <w:rPr>
                <w:rFonts w:ascii="宋体" w:hAnsi="宋体" w:cs="仿宋_GB2312" w:hint="eastAsia"/>
                <w:kern w:val="0"/>
                <w:szCs w:val="21"/>
              </w:rPr>
              <w:t>本期减少</w:t>
            </w:r>
          </w:p>
        </w:tc>
        <w:tc>
          <w:tcPr>
            <w:tcW w:w="1832" w:type="dxa"/>
            <w:vAlign w:val="center"/>
          </w:tcPr>
          <w:p w:rsidR="00651703" w:rsidRDefault="00651703">
            <w:pPr>
              <w:tabs>
                <w:tab w:val="right" w:pos="7740"/>
              </w:tabs>
              <w:spacing w:line="360" w:lineRule="auto"/>
              <w:jc w:val="center"/>
              <w:rPr>
                <w:rFonts w:ascii="宋体" w:hAnsi="宋体" w:cs="仿宋_GB2312" w:hint="eastAsia"/>
                <w:kern w:val="0"/>
                <w:szCs w:val="21"/>
              </w:rPr>
            </w:pPr>
            <w:r>
              <w:rPr>
                <w:rFonts w:ascii="宋体" w:hAnsi="宋体" w:cs="仿宋_GB2312" w:hint="eastAsia"/>
                <w:kern w:val="0"/>
                <w:szCs w:val="21"/>
              </w:rPr>
              <w:t>期末数</w:t>
            </w: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1) 原值小计</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未探明矿区权益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井及相关设施</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2) 累计折耗小计</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未探明矿区权益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井及相关设施</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3) 减值准备小计</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未探明矿区权益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井及相关设施</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4) 账面价值合计</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lastRenderedPageBreak/>
              <w:t>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未探明矿区权益</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r>
              <w:rPr>
                <w:rFonts w:ascii="宋体" w:hAnsi="宋体" w:cs="仿宋_GB2312" w:hint="eastAsia"/>
                <w:kern w:val="0"/>
                <w:szCs w:val="21"/>
              </w:rPr>
              <w:t>井及相关设施</w:t>
            </w: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r w:rsidR="00651703">
        <w:tc>
          <w:tcPr>
            <w:tcW w:w="1834" w:type="dxa"/>
          </w:tcPr>
          <w:p w:rsidR="00651703" w:rsidRDefault="00651703">
            <w:pPr>
              <w:tabs>
                <w:tab w:val="right" w:pos="7740"/>
              </w:tabs>
              <w:spacing w:line="360" w:lineRule="auto"/>
              <w:rPr>
                <w:rFonts w:ascii="宋体" w:hAnsi="宋体" w:cs="仿宋_GB2312" w:hint="eastAsia"/>
                <w:kern w:val="0"/>
                <w:szCs w:val="21"/>
              </w:rPr>
            </w:pPr>
          </w:p>
        </w:tc>
        <w:tc>
          <w:tcPr>
            <w:tcW w:w="1619" w:type="dxa"/>
          </w:tcPr>
          <w:p w:rsidR="00651703" w:rsidRDefault="00651703">
            <w:pPr>
              <w:tabs>
                <w:tab w:val="right" w:pos="7740"/>
              </w:tabs>
              <w:spacing w:line="360" w:lineRule="auto"/>
              <w:jc w:val="right"/>
              <w:rPr>
                <w:rFonts w:ascii="宋体" w:hAnsi="宋体" w:cs="仿宋_GB2312" w:hint="eastAsia"/>
                <w:kern w:val="0"/>
                <w:szCs w:val="21"/>
              </w:rPr>
            </w:pPr>
          </w:p>
        </w:tc>
        <w:tc>
          <w:tcPr>
            <w:tcW w:w="1767" w:type="dxa"/>
          </w:tcPr>
          <w:p w:rsidR="00651703" w:rsidRDefault="00651703">
            <w:pPr>
              <w:tabs>
                <w:tab w:val="right" w:pos="7740"/>
              </w:tabs>
              <w:spacing w:line="360" w:lineRule="auto"/>
              <w:jc w:val="right"/>
              <w:rPr>
                <w:rFonts w:ascii="宋体" w:hAnsi="宋体" w:cs="仿宋_GB2312" w:hint="eastAsia"/>
                <w:kern w:val="0"/>
                <w:szCs w:val="21"/>
              </w:rPr>
            </w:pPr>
          </w:p>
        </w:tc>
        <w:tc>
          <w:tcPr>
            <w:tcW w:w="1588" w:type="dxa"/>
          </w:tcPr>
          <w:p w:rsidR="00651703" w:rsidRDefault="00651703">
            <w:pPr>
              <w:tabs>
                <w:tab w:val="right" w:pos="7740"/>
              </w:tabs>
              <w:spacing w:line="360" w:lineRule="auto"/>
              <w:jc w:val="right"/>
              <w:rPr>
                <w:rFonts w:ascii="宋体" w:hAnsi="宋体" w:cs="仿宋_GB2312" w:hint="eastAsia"/>
                <w:kern w:val="0"/>
                <w:szCs w:val="21"/>
              </w:rPr>
            </w:pPr>
          </w:p>
        </w:tc>
        <w:tc>
          <w:tcPr>
            <w:tcW w:w="1832" w:type="dxa"/>
          </w:tcPr>
          <w:p w:rsidR="00651703" w:rsidRDefault="00651703">
            <w:pPr>
              <w:tabs>
                <w:tab w:val="right" w:pos="7740"/>
              </w:tabs>
              <w:spacing w:line="360" w:lineRule="auto"/>
              <w:jc w:val="right"/>
              <w:rPr>
                <w:rFonts w:ascii="宋体" w:hAnsi="宋体" w:cs="仿宋_GB2312" w:hint="eastAsia"/>
                <w:kern w:val="0"/>
                <w:szCs w:val="21"/>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23. 无形资产</w:t>
      </w:r>
    </w:p>
    <w:p w:rsidR="00651703" w:rsidRDefault="00651703">
      <w:pPr>
        <w:tabs>
          <w:tab w:val="right" w:pos="7740"/>
        </w:tabs>
        <w:spacing w:line="360" w:lineRule="auto"/>
        <w:ind w:firstLine="420"/>
        <w:rPr>
          <w:rFonts w:ascii="宋体" w:hAnsi="宋体" w:hint="eastAsia"/>
        </w:rPr>
      </w:pPr>
      <w:r>
        <w:rPr>
          <w:rFonts w:ascii="宋体" w:hAnsi="宋体" w:hint="eastAsia"/>
        </w:rPr>
        <w:t>(1) 无形资产情况</w:t>
      </w:r>
      <w:r>
        <w:rPr>
          <w:rFonts w:ascii="宋体" w:hAnsi="宋体" w:hint="eastAsia"/>
        </w:rPr>
        <w:tab/>
      </w:r>
    </w:p>
    <w:p w:rsidR="00651703" w:rsidRDefault="00651703">
      <w:pPr>
        <w:tabs>
          <w:tab w:val="right" w:pos="7740"/>
        </w:tabs>
        <w:spacing w:line="360" w:lineRule="auto"/>
        <w:ind w:firstLineChars="250" w:firstLine="525"/>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566"/>
        <w:gridCol w:w="1674"/>
        <w:gridCol w:w="1800"/>
        <w:gridCol w:w="1567"/>
      </w:tblGrid>
      <w:tr w:rsidR="00651703">
        <w:tc>
          <w:tcPr>
            <w:tcW w:w="1980" w:type="dxa"/>
            <w:vAlign w:val="center"/>
          </w:tcPr>
          <w:p w:rsidR="00651703" w:rsidRDefault="00651703">
            <w:pPr>
              <w:tabs>
                <w:tab w:val="right" w:pos="7740"/>
              </w:tabs>
              <w:spacing w:line="360" w:lineRule="auto"/>
              <w:ind w:leftChars="-1" w:left="-2" w:firstLineChars="91" w:firstLine="191"/>
              <w:rPr>
                <w:rFonts w:ascii="宋体" w:hAnsi="宋体" w:hint="eastAsia"/>
              </w:rPr>
            </w:pPr>
            <w:r>
              <w:rPr>
                <w:rFonts w:ascii="宋体" w:hAnsi="宋体" w:hint="eastAsia"/>
              </w:rPr>
              <w:t>项  目</w:t>
            </w:r>
          </w:p>
        </w:tc>
        <w:tc>
          <w:tcPr>
            <w:tcW w:w="1566"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74"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80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567"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① 账面原值小计</w:t>
            </w: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② 累计摊销小计</w:t>
            </w: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③ 账面净值小计</w:t>
            </w: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④ 减值准备小计</w:t>
            </w: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⑤ 账面价值合计</w:t>
            </w: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566" w:type="dxa"/>
          </w:tcPr>
          <w:p w:rsidR="00651703" w:rsidRDefault="00651703">
            <w:pPr>
              <w:tabs>
                <w:tab w:val="right" w:pos="7740"/>
              </w:tabs>
              <w:spacing w:line="360" w:lineRule="auto"/>
              <w:jc w:val="right"/>
              <w:rPr>
                <w:rFonts w:ascii="宋体" w:hAnsi="宋体" w:hint="eastAsia"/>
              </w:rPr>
            </w:pPr>
          </w:p>
        </w:tc>
        <w:tc>
          <w:tcPr>
            <w:tcW w:w="1674"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567" w:type="dxa"/>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本期摊销额       元。</w:t>
      </w:r>
    </w:p>
    <w:p w:rsidR="00651703" w:rsidRDefault="00651703">
      <w:pPr>
        <w:tabs>
          <w:tab w:val="right" w:pos="7740"/>
        </w:tabs>
        <w:spacing w:line="360" w:lineRule="auto"/>
        <w:ind w:firstLine="420"/>
        <w:rPr>
          <w:rFonts w:ascii="宋体" w:hAnsi="宋体" w:hint="eastAsia"/>
        </w:rPr>
      </w:pPr>
      <w:r>
        <w:rPr>
          <w:rFonts w:ascii="宋体" w:hAnsi="宋体" w:hint="eastAsia"/>
        </w:rPr>
        <w:t>2) 无形资产说明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lastRenderedPageBreak/>
        <w:t>(2) 开发项目支出</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1"/>
        <w:gridCol w:w="1420"/>
        <w:gridCol w:w="1420"/>
        <w:gridCol w:w="1623"/>
        <w:gridCol w:w="1219"/>
      </w:tblGrid>
      <w:tr w:rsidR="00651703">
        <w:trPr>
          <w:trHeight w:val="367"/>
        </w:trPr>
        <w:tc>
          <w:tcPr>
            <w:tcW w:w="1440" w:type="dxa"/>
            <w:vMerge w:val="restart"/>
            <w:vAlign w:val="center"/>
          </w:tcPr>
          <w:p w:rsidR="00651703" w:rsidRDefault="00651703">
            <w:pPr>
              <w:tabs>
                <w:tab w:val="right" w:pos="7740"/>
              </w:tabs>
              <w:ind w:firstLineChars="100" w:firstLine="180"/>
              <w:outlineLvl w:val="0"/>
              <w:rPr>
                <w:rFonts w:ascii="宋体" w:hAnsi="宋体" w:hint="eastAsia"/>
                <w:sz w:val="18"/>
                <w:szCs w:val="18"/>
              </w:rPr>
            </w:pPr>
            <w:r>
              <w:rPr>
                <w:rFonts w:ascii="宋体" w:hAnsi="宋体" w:hint="eastAsia"/>
                <w:sz w:val="18"/>
                <w:szCs w:val="18"/>
              </w:rPr>
              <w:t>项  目</w:t>
            </w:r>
          </w:p>
        </w:tc>
        <w:tc>
          <w:tcPr>
            <w:tcW w:w="1441" w:type="dxa"/>
            <w:vMerge w:val="restart"/>
            <w:vAlign w:val="center"/>
          </w:tcPr>
          <w:p w:rsidR="00651703" w:rsidRDefault="00651703">
            <w:pPr>
              <w:tabs>
                <w:tab w:val="right" w:pos="7740"/>
              </w:tabs>
              <w:jc w:val="center"/>
              <w:outlineLvl w:val="0"/>
              <w:rPr>
                <w:rFonts w:ascii="宋体" w:hAnsi="宋体" w:hint="eastAsia"/>
                <w:sz w:val="18"/>
                <w:szCs w:val="18"/>
              </w:rPr>
            </w:pPr>
            <w:r>
              <w:rPr>
                <w:rFonts w:ascii="宋体" w:hAnsi="宋体" w:hint="eastAsia"/>
                <w:sz w:val="18"/>
                <w:szCs w:val="18"/>
              </w:rPr>
              <w:t>期初数</w:t>
            </w:r>
          </w:p>
        </w:tc>
        <w:tc>
          <w:tcPr>
            <w:tcW w:w="1420" w:type="dxa"/>
            <w:vMerge w:val="restart"/>
            <w:vAlign w:val="center"/>
          </w:tcPr>
          <w:p w:rsidR="00651703" w:rsidRDefault="00651703">
            <w:pPr>
              <w:tabs>
                <w:tab w:val="right" w:pos="7740"/>
              </w:tabs>
              <w:jc w:val="center"/>
              <w:outlineLvl w:val="0"/>
              <w:rPr>
                <w:rFonts w:ascii="宋体" w:hAnsi="宋体" w:hint="eastAsia"/>
                <w:sz w:val="18"/>
                <w:szCs w:val="18"/>
              </w:rPr>
            </w:pPr>
            <w:r>
              <w:rPr>
                <w:rFonts w:ascii="宋体" w:hAnsi="宋体" w:hint="eastAsia"/>
                <w:sz w:val="18"/>
                <w:szCs w:val="18"/>
              </w:rPr>
              <w:t>本期增加</w:t>
            </w:r>
          </w:p>
        </w:tc>
        <w:tc>
          <w:tcPr>
            <w:tcW w:w="3043" w:type="dxa"/>
            <w:gridSpan w:val="2"/>
            <w:vAlign w:val="bottom"/>
          </w:tcPr>
          <w:p w:rsidR="00651703" w:rsidRDefault="00651703">
            <w:pPr>
              <w:tabs>
                <w:tab w:val="right" w:pos="7740"/>
              </w:tabs>
              <w:outlineLvl w:val="0"/>
              <w:rPr>
                <w:rFonts w:ascii="宋体" w:hAnsi="宋体" w:hint="eastAsia"/>
                <w:sz w:val="18"/>
                <w:szCs w:val="18"/>
              </w:rPr>
            </w:pPr>
            <w:r>
              <w:rPr>
                <w:rFonts w:ascii="宋体" w:hAnsi="宋体" w:hint="eastAsia"/>
                <w:sz w:val="18"/>
                <w:szCs w:val="18"/>
              </w:rPr>
              <w:t xml:space="preserve">          本期减少            </w:t>
            </w:r>
          </w:p>
        </w:tc>
        <w:tc>
          <w:tcPr>
            <w:tcW w:w="1219" w:type="dxa"/>
            <w:vMerge w:val="restart"/>
            <w:vAlign w:val="center"/>
          </w:tcPr>
          <w:p w:rsidR="00651703" w:rsidRDefault="00651703">
            <w:pPr>
              <w:tabs>
                <w:tab w:val="right" w:pos="7740"/>
              </w:tabs>
              <w:spacing w:line="240" w:lineRule="atLeast"/>
              <w:jc w:val="center"/>
              <w:outlineLvl w:val="0"/>
              <w:rPr>
                <w:rFonts w:ascii="宋体" w:hAnsi="宋体" w:hint="eastAsia"/>
                <w:sz w:val="18"/>
                <w:szCs w:val="18"/>
              </w:rPr>
            </w:pPr>
            <w:r>
              <w:rPr>
                <w:rFonts w:ascii="宋体" w:hAnsi="宋体" w:hint="eastAsia"/>
                <w:sz w:val="18"/>
                <w:szCs w:val="18"/>
              </w:rPr>
              <w:t>期末数</w:t>
            </w:r>
          </w:p>
        </w:tc>
      </w:tr>
      <w:tr w:rsidR="00651703">
        <w:tc>
          <w:tcPr>
            <w:tcW w:w="1440" w:type="dxa"/>
            <w:vMerge/>
            <w:vAlign w:val="center"/>
          </w:tcPr>
          <w:p w:rsidR="00651703" w:rsidRDefault="00651703">
            <w:pPr>
              <w:tabs>
                <w:tab w:val="right" w:pos="7740"/>
              </w:tabs>
              <w:jc w:val="center"/>
              <w:outlineLvl w:val="0"/>
              <w:rPr>
                <w:rFonts w:ascii="宋体" w:hAnsi="宋体" w:hint="eastAsia"/>
                <w:sz w:val="18"/>
                <w:szCs w:val="18"/>
              </w:rPr>
            </w:pPr>
          </w:p>
        </w:tc>
        <w:tc>
          <w:tcPr>
            <w:tcW w:w="1441" w:type="dxa"/>
            <w:vMerge/>
            <w:vAlign w:val="center"/>
          </w:tcPr>
          <w:p w:rsidR="00651703" w:rsidRDefault="00651703">
            <w:pPr>
              <w:tabs>
                <w:tab w:val="right" w:pos="7740"/>
              </w:tabs>
              <w:jc w:val="center"/>
              <w:outlineLvl w:val="0"/>
              <w:rPr>
                <w:rFonts w:ascii="宋体" w:hAnsi="宋体" w:hint="eastAsia"/>
                <w:sz w:val="18"/>
                <w:szCs w:val="18"/>
              </w:rPr>
            </w:pPr>
          </w:p>
        </w:tc>
        <w:tc>
          <w:tcPr>
            <w:tcW w:w="1420" w:type="dxa"/>
            <w:vMerge/>
            <w:vAlign w:val="center"/>
          </w:tcPr>
          <w:p w:rsidR="00651703" w:rsidRDefault="00651703">
            <w:pPr>
              <w:tabs>
                <w:tab w:val="right" w:pos="7740"/>
              </w:tabs>
              <w:jc w:val="center"/>
              <w:outlineLvl w:val="0"/>
              <w:rPr>
                <w:rFonts w:ascii="宋体" w:hAnsi="宋体" w:hint="eastAsia"/>
                <w:sz w:val="18"/>
                <w:szCs w:val="18"/>
              </w:rPr>
            </w:pPr>
          </w:p>
        </w:tc>
        <w:tc>
          <w:tcPr>
            <w:tcW w:w="1420" w:type="dxa"/>
          </w:tcPr>
          <w:p w:rsidR="00651703" w:rsidRDefault="00651703">
            <w:pPr>
              <w:tabs>
                <w:tab w:val="right" w:pos="7740"/>
              </w:tabs>
              <w:jc w:val="center"/>
              <w:outlineLvl w:val="0"/>
              <w:rPr>
                <w:rFonts w:ascii="宋体" w:hAnsi="宋体" w:hint="eastAsia"/>
                <w:sz w:val="18"/>
                <w:szCs w:val="18"/>
              </w:rPr>
            </w:pPr>
            <w:r>
              <w:rPr>
                <w:rFonts w:ascii="宋体" w:hAnsi="宋体" w:hint="eastAsia"/>
                <w:sz w:val="18"/>
                <w:szCs w:val="18"/>
              </w:rPr>
              <w:t>计入当期损益</w:t>
            </w:r>
          </w:p>
        </w:tc>
        <w:tc>
          <w:tcPr>
            <w:tcW w:w="1623" w:type="dxa"/>
          </w:tcPr>
          <w:p w:rsidR="00651703" w:rsidRDefault="00651703">
            <w:pPr>
              <w:tabs>
                <w:tab w:val="right" w:pos="7740"/>
              </w:tabs>
              <w:jc w:val="center"/>
              <w:outlineLvl w:val="0"/>
              <w:rPr>
                <w:rFonts w:ascii="宋体" w:hAnsi="宋体" w:hint="eastAsia"/>
                <w:sz w:val="18"/>
                <w:szCs w:val="18"/>
              </w:rPr>
            </w:pPr>
            <w:r>
              <w:rPr>
                <w:rFonts w:ascii="宋体" w:hAnsi="宋体" w:hint="eastAsia"/>
                <w:sz w:val="18"/>
                <w:szCs w:val="18"/>
              </w:rPr>
              <w:t>确认为无形资产</w:t>
            </w:r>
          </w:p>
        </w:tc>
        <w:tc>
          <w:tcPr>
            <w:tcW w:w="1219" w:type="dxa"/>
            <w:vMerge/>
            <w:vAlign w:val="center"/>
          </w:tcPr>
          <w:p w:rsidR="00651703" w:rsidRDefault="00651703">
            <w:pPr>
              <w:tabs>
                <w:tab w:val="right" w:pos="7740"/>
              </w:tabs>
              <w:spacing w:line="240" w:lineRule="atLeast"/>
              <w:jc w:val="center"/>
              <w:outlineLvl w:val="0"/>
              <w:rPr>
                <w:rFonts w:ascii="宋体" w:hAnsi="宋体" w:hint="eastAsia"/>
                <w:sz w:val="18"/>
                <w:szCs w:val="18"/>
              </w:rPr>
            </w:pPr>
          </w:p>
        </w:tc>
      </w:tr>
      <w:tr w:rsidR="00651703">
        <w:tc>
          <w:tcPr>
            <w:tcW w:w="1440" w:type="dxa"/>
          </w:tcPr>
          <w:p w:rsidR="00651703" w:rsidRDefault="00651703">
            <w:pPr>
              <w:tabs>
                <w:tab w:val="right" w:pos="7740"/>
              </w:tabs>
              <w:spacing w:line="360" w:lineRule="auto"/>
              <w:outlineLvl w:val="0"/>
              <w:rPr>
                <w:rFonts w:ascii="宋体" w:hAnsi="宋体" w:hint="eastAsia"/>
              </w:rPr>
            </w:pPr>
          </w:p>
        </w:tc>
        <w:tc>
          <w:tcPr>
            <w:tcW w:w="1441" w:type="dxa"/>
          </w:tcPr>
          <w:p w:rsidR="00651703" w:rsidRDefault="00651703">
            <w:pPr>
              <w:tabs>
                <w:tab w:val="right" w:pos="7740"/>
              </w:tabs>
              <w:spacing w:line="360" w:lineRule="auto"/>
              <w:jc w:val="right"/>
              <w:outlineLvl w:val="0"/>
              <w:rPr>
                <w:rFonts w:ascii="宋体" w:hAnsi="宋体" w:hint="eastAsia"/>
              </w:rPr>
            </w:pPr>
          </w:p>
        </w:tc>
        <w:tc>
          <w:tcPr>
            <w:tcW w:w="1420" w:type="dxa"/>
          </w:tcPr>
          <w:p w:rsidR="00651703" w:rsidRDefault="00651703">
            <w:pPr>
              <w:tabs>
                <w:tab w:val="right" w:pos="7740"/>
              </w:tabs>
              <w:spacing w:line="360" w:lineRule="auto"/>
              <w:jc w:val="right"/>
              <w:outlineLvl w:val="0"/>
              <w:rPr>
                <w:rFonts w:ascii="宋体" w:hAnsi="宋体" w:hint="eastAsia"/>
              </w:rPr>
            </w:pPr>
          </w:p>
        </w:tc>
        <w:tc>
          <w:tcPr>
            <w:tcW w:w="1420" w:type="dxa"/>
          </w:tcPr>
          <w:p w:rsidR="00651703" w:rsidRDefault="00651703">
            <w:pPr>
              <w:tabs>
                <w:tab w:val="right" w:pos="7740"/>
              </w:tabs>
              <w:spacing w:line="360" w:lineRule="auto"/>
              <w:jc w:val="right"/>
              <w:outlineLvl w:val="0"/>
              <w:rPr>
                <w:rFonts w:ascii="宋体" w:hAnsi="宋体" w:hint="eastAsia"/>
              </w:rPr>
            </w:pPr>
          </w:p>
        </w:tc>
        <w:tc>
          <w:tcPr>
            <w:tcW w:w="1623" w:type="dxa"/>
          </w:tcPr>
          <w:p w:rsidR="00651703" w:rsidRDefault="00651703">
            <w:pPr>
              <w:tabs>
                <w:tab w:val="right" w:pos="7740"/>
              </w:tabs>
              <w:spacing w:line="360" w:lineRule="auto"/>
              <w:jc w:val="right"/>
              <w:outlineLvl w:val="0"/>
              <w:rPr>
                <w:rFonts w:ascii="宋体" w:hAnsi="宋体" w:hint="eastAsia"/>
              </w:rPr>
            </w:pPr>
          </w:p>
        </w:tc>
        <w:tc>
          <w:tcPr>
            <w:tcW w:w="1219" w:type="dxa"/>
          </w:tcPr>
          <w:p w:rsidR="00651703" w:rsidRDefault="00651703">
            <w:pPr>
              <w:tabs>
                <w:tab w:val="right" w:pos="7740"/>
              </w:tabs>
              <w:spacing w:line="360" w:lineRule="auto"/>
              <w:jc w:val="right"/>
              <w:outlineLvl w:val="0"/>
              <w:rPr>
                <w:rFonts w:ascii="宋体" w:hAnsi="宋体" w:hint="eastAsia"/>
              </w:rPr>
            </w:pPr>
          </w:p>
        </w:tc>
      </w:tr>
      <w:tr w:rsidR="00651703">
        <w:tc>
          <w:tcPr>
            <w:tcW w:w="1440" w:type="dxa"/>
          </w:tcPr>
          <w:p w:rsidR="00651703" w:rsidRDefault="00651703">
            <w:pPr>
              <w:tabs>
                <w:tab w:val="right" w:pos="7740"/>
              </w:tabs>
              <w:spacing w:line="360" w:lineRule="auto"/>
              <w:outlineLvl w:val="0"/>
              <w:rPr>
                <w:rFonts w:ascii="宋体" w:hAnsi="宋体" w:hint="eastAsia"/>
              </w:rPr>
            </w:pPr>
          </w:p>
        </w:tc>
        <w:tc>
          <w:tcPr>
            <w:tcW w:w="1441" w:type="dxa"/>
          </w:tcPr>
          <w:p w:rsidR="00651703" w:rsidRDefault="00651703">
            <w:pPr>
              <w:tabs>
                <w:tab w:val="right" w:pos="7740"/>
              </w:tabs>
              <w:spacing w:line="360" w:lineRule="auto"/>
              <w:jc w:val="right"/>
              <w:outlineLvl w:val="0"/>
              <w:rPr>
                <w:rFonts w:ascii="宋体" w:hAnsi="宋体" w:hint="eastAsia"/>
              </w:rPr>
            </w:pPr>
          </w:p>
        </w:tc>
        <w:tc>
          <w:tcPr>
            <w:tcW w:w="1420" w:type="dxa"/>
          </w:tcPr>
          <w:p w:rsidR="00651703" w:rsidRDefault="00651703">
            <w:pPr>
              <w:tabs>
                <w:tab w:val="right" w:pos="7740"/>
              </w:tabs>
              <w:spacing w:line="360" w:lineRule="auto"/>
              <w:jc w:val="right"/>
              <w:outlineLvl w:val="0"/>
              <w:rPr>
                <w:rFonts w:ascii="宋体" w:hAnsi="宋体" w:hint="eastAsia"/>
              </w:rPr>
            </w:pPr>
          </w:p>
        </w:tc>
        <w:tc>
          <w:tcPr>
            <w:tcW w:w="1420" w:type="dxa"/>
          </w:tcPr>
          <w:p w:rsidR="00651703" w:rsidRDefault="00651703">
            <w:pPr>
              <w:tabs>
                <w:tab w:val="right" w:pos="7740"/>
              </w:tabs>
              <w:spacing w:line="360" w:lineRule="auto"/>
              <w:jc w:val="right"/>
              <w:outlineLvl w:val="0"/>
              <w:rPr>
                <w:rFonts w:ascii="宋体" w:hAnsi="宋体" w:hint="eastAsia"/>
              </w:rPr>
            </w:pPr>
          </w:p>
        </w:tc>
        <w:tc>
          <w:tcPr>
            <w:tcW w:w="1623" w:type="dxa"/>
          </w:tcPr>
          <w:p w:rsidR="00651703" w:rsidRDefault="00651703">
            <w:pPr>
              <w:tabs>
                <w:tab w:val="right" w:pos="7740"/>
              </w:tabs>
              <w:spacing w:line="360" w:lineRule="auto"/>
              <w:jc w:val="right"/>
              <w:outlineLvl w:val="0"/>
              <w:rPr>
                <w:rFonts w:ascii="宋体" w:hAnsi="宋体" w:hint="eastAsia"/>
              </w:rPr>
            </w:pPr>
          </w:p>
        </w:tc>
        <w:tc>
          <w:tcPr>
            <w:tcW w:w="1219" w:type="dxa"/>
          </w:tcPr>
          <w:p w:rsidR="00651703" w:rsidRDefault="00651703">
            <w:pPr>
              <w:tabs>
                <w:tab w:val="right" w:pos="7740"/>
              </w:tabs>
              <w:spacing w:line="360" w:lineRule="auto"/>
              <w:jc w:val="right"/>
              <w:outlineLvl w:val="0"/>
              <w:rPr>
                <w:rFonts w:ascii="宋体" w:hAnsi="宋体" w:hint="eastAsia"/>
              </w:rPr>
            </w:pPr>
          </w:p>
        </w:tc>
      </w:tr>
      <w:tr w:rsidR="00651703">
        <w:tc>
          <w:tcPr>
            <w:tcW w:w="1440" w:type="dxa"/>
          </w:tcPr>
          <w:p w:rsidR="00651703" w:rsidRDefault="00651703">
            <w:pPr>
              <w:tabs>
                <w:tab w:val="right" w:pos="7740"/>
              </w:tabs>
              <w:spacing w:line="360" w:lineRule="auto"/>
              <w:jc w:val="center"/>
              <w:outlineLvl w:val="0"/>
              <w:rPr>
                <w:rFonts w:ascii="宋体" w:hAnsi="宋体" w:hint="eastAsia"/>
                <w:sz w:val="18"/>
                <w:szCs w:val="18"/>
              </w:rPr>
            </w:pPr>
            <w:r>
              <w:rPr>
                <w:rFonts w:ascii="宋体" w:hAnsi="宋体" w:hint="eastAsia"/>
                <w:sz w:val="18"/>
                <w:szCs w:val="18"/>
              </w:rPr>
              <w:t>小  计</w:t>
            </w:r>
          </w:p>
        </w:tc>
        <w:tc>
          <w:tcPr>
            <w:tcW w:w="1441" w:type="dxa"/>
          </w:tcPr>
          <w:p w:rsidR="00651703" w:rsidRDefault="00651703">
            <w:pPr>
              <w:tabs>
                <w:tab w:val="right" w:pos="7740"/>
              </w:tabs>
              <w:wordWrap w:val="0"/>
              <w:spacing w:line="360" w:lineRule="auto"/>
              <w:jc w:val="right"/>
              <w:outlineLvl w:val="0"/>
              <w:rPr>
                <w:rFonts w:ascii="宋体" w:hAnsi="宋体" w:hint="eastAsia"/>
                <w:sz w:val="18"/>
                <w:szCs w:val="18"/>
              </w:rPr>
            </w:pPr>
            <w:r>
              <w:rPr>
                <w:rFonts w:ascii="宋体" w:hAnsi="宋体" w:hint="eastAsia"/>
                <w:sz w:val="18"/>
                <w:szCs w:val="18"/>
              </w:rPr>
              <w:t xml:space="preserve">        </w:t>
            </w:r>
          </w:p>
        </w:tc>
        <w:tc>
          <w:tcPr>
            <w:tcW w:w="1420" w:type="dxa"/>
          </w:tcPr>
          <w:p w:rsidR="00651703" w:rsidRDefault="00651703">
            <w:pPr>
              <w:tabs>
                <w:tab w:val="right" w:pos="7740"/>
              </w:tabs>
              <w:wordWrap w:val="0"/>
              <w:spacing w:line="360" w:lineRule="auto"/>
              <w:jc w:val="right"/>
              <w:outlineLvl w:val="0"/>
              <w:rPr>
                <w:rFonts w:ascii="宋体" w:hAnsi="宋体" w:hint="eastAsia"/>
                <w:sz w:val="18"/>
                <w:szCs w:val="18"/>
              </w:rPr>
            </w:pPr>
            <w:r>
              <w:rPr>
                <w:rFonts w:ascii="宋体" w:hAnsi="宋体" w:hint="eastAsia"/>
                <w:sz w:val="18"/>
                <w:szCs w:val="18"/>
              </w:rPr>
              <w:t xml:space="preserve">            </w:t>
            </w:r>
          </w:p>
        </w:tc>
        <w:tc>
          <w:tcPr>
            <w:tcW w:w="1420" w:type="dxa"/>
          </w:tcPr>
          <w:p w:rsidR="00651703" w:rsidRDefault="00651703">
            <w:pPr>
              <w:tabs>
                <w:tab w:val="right" w:pos="7740"/>
              </w:tabs>
              <w:wordWrap w:val="0"/>
              <w:spacing w:line="360" w:lineRule="auto"/>
              <w:jc w:val="right"/>
              <w:outlineLvl w:val="0"/>
              <w:rPr>
                <w:rFonts w:ascii="宋体" w:hAnsi="宋体" w:hint="eastAsia"/>
                <w:sz w:val="18"/>
                <w:szCs w:val="18"/>
              </w:rPr>
            </w:pPr>
            <w:r>
              <w:rPr>
                <w:rFonts w:ascii="宋体" w:hAnsi="宋体" w:hint="eastAsia"/>
                <w:sz w:val="18"/>
                <w:szCs w:val="18"/>
              </w:rPr>
              <w:t xml:space="preserve">         </w:t>
            </w:r>
          </w:p>
        </w:tc>
        <w:tc>
          <w:tcPr>
            <w:tcW w:w="1623" w:type="dxa"/>
          </w:tcPr>
          <w:p w:rsidR="00651703" w:rsidRDefault="00651703">
            <w:pPr>
              <w:tabs>
                <w:tab w:val="right" w:pos="7740"/>
              </w:tabs>
              <w:wordWrap w:val="0"/>
              <w:spacing w:line="360" w:lineRule="auto"/>
              <w:jc w:val="right"/>
              <w:outlineLvl w:val="0"/>
              <w:rPr>
                <w:rFonts w:ascii="宋体" w:hAnsi="宋体" w:hint="eastAsia"/>
                <w:sz w:val="18"/>
                <w:szCs w:val="18"/>
              </w:rPr>
            </w:pPr>
            <w:r>
              <w:rPr>
                <w:rFonts w:ascii="宋体" w:hAnsi="宋体" w:hint="eastAsia"/>
                <w:sz w:val="18"/>
                <w:szCs w:val="18"/>
              </w:rPr>
              <w:t xml:space="preserve">             </w:t>
            </w:r>
          </w:p>
        </w:tc>
        <w:tc>
          <w:tcPr>
            <w:tcW w:w="1219" w:type="dxa"/>
          </w:tcPr>
          <w:p w:rsidR="00651703" w:rsidRDefault="00651703">
            <w:pPr>
              <w:tabs>
                <w:tab w:val="right" w:pos="7740"/>
              </w:tabs>
              <w:wordWrap w:val="0"/>
              <w:spacing w:line="360" w:lineRule="auto"/>
              <w:jc w:val="right"/>
              <w:outlineLvl w:val="0"/>
              <w:rPr>
                <w:rFonts w:ascii="宋体" w:hAnsi="宋体" w:hint="eastAsia"/>
                <w:sz w:val="18"/>
                <w:szCs w:val="18"/>
              </w:rPr>
            </w:pPr>
            <w:r>
              <w:rPr>
                <w:rFonts w:ascii="宋体" w:hAnsi="宋体" w:hint="eastAsia"/>
                <w:sz w:val="18"/>
                <w:szCs w:val="18"/>
              </w:rPr>
              <w:t xml:space="preserve">          </w:t>
            </w:r>
          </w:p>
        </w:tc>
      </w:tr>
    </w:tbl>
    <w:p w:rsidR="00651703" w:rsidRDefault="00651703">
      <w:pPr>
        <w:tabs>
          <w:tab w:val="right" w:pos="7740"/>
        </w:tabs>
        <w:spacing w:line="360" w:lineRule="auto"/>
        <w:ind w:firstLine="420"/>
        <w:outlineLvl w:val="0"/>
        <w:rPr>
          <w:rFonts w:ascii="宋体" w:hAnsi="宋体" w:hint="eastAsia"/>
        </w:rPr>
      </w:pPr>
      <w:r>
        <w:rPr>
          <w:rFonts w:ascii="宋体" w:hAnsi="宋体" w:hint="eastAsia"/>
        </w:rPr>
        <w:t>本期开发支出占本期研究开发项目支出总额的比例为    %。通过公司内部研发形成的无形资产占无形资产期末账面价值的比例为   %。</w:t>
      </w: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(3) 其他说明</w:t>
      </w:r>
    </w:p>
    <w:p w:rsidR="00651703" w:rsidRDefault="00651703">
      <w:pPr>
        <w:tabs>
          <w:tab w:val="right" w:pos="7740"/>
        </w:tabs>
        <w:spacing w:line="360" w:lineRule="auto"/>
        <w:ind w:firstLine="420"/>
        <w:outlineLvl w:val="0"/>
        <w:rPr>
          <w:rFonts w:ascii="宋体" w:hAnsi="宋体"/>
        </w:rPr>
      </w:pPr>
      <w:r>
        <w:rPr>
          <w:rFonts w:ascii="宋体" w:hAnsi="宋体" w:hint="eastAsia"/>
        </w:rPr>
        <w:t>1) 期末无形资产中有        元用于担保。</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提示:如有其他所有权或使用权限制，也应说明。</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未办妥产权证书的无形资产的情况说明</w:t>
      </w: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3) 对报告期发生的按评估值作为入账依据的单项价值100万以上的无形资产的评估机构和评估方法的说明</w:t>
      </w: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4) 报告期对使用寿命不确定无形资产的使用寿命进行复核的程序以及针对该项无形资产的减值测试结果的说明</w:t>
      </w:r>
    </w:p>
    <w:p w:rsidR="00651703" w:rsidRDefault="00651703">
      <w:pPr>
        <w:tabs>
          <w:tab w:val="right" w:pos="7740"/>
        </w:tabs>
        <w:spacing w:line="360" w:lineRule="auto"/>
        <w:rPr>
          <w:rFonts w:ascii="宋体" w:hAnsi="宋体" w:hint="eastAsia"/>
          <w:szCs w:val="20"/>
        </w:rPr>
      </w:pPr>
    </w:p>
    <w:p w:rsidR="00651703" w:rsidRDefault="00651703">
      <w:pPr>
        <w:tabs>
          <w:tab w:val="right" w:pos="7740"/>
        </w:tabs>
        <w:spacing w:line="360" w:lineRule="auto"/>
        <w:ind w:left="405"/>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24. 商誉</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商誉增减变动情况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14"/>
        <w:gridCol w:w="1182"/>
        <w:gridCol w:w="1345"/>
        <w:gridCol w:w="1345"/>
        <w:gridCol w:w="1182"/>
        <w:gridCol w:w="1472"/>
      </w:tblGrid>
      <w:tr w:rsidR="00651703">
        <w:tc>
          <w:tcPr>
            <w:tcW w:w="2114" w:type="dxa"/>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被投资单位名称或形成商誉的事项</w:t>
            </w:r>
          </w:p>
        </w:tc>
        <w:tc>
          <w:tcPr>
            <w:tcW w:w="1182" w:type="dxa"/>
            <w:vAlign w:val="center"/>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期初数</w:t>
            </w:r>
          </w:p>
        </w:tc>
        <w:tc>
          <w:tcPr>
            <w:tcW w:w="1345" w:type="dxa"/>
            <w:vAlign w:val="center"/>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本期增加</w:t>
            </w:r>
          </w:p>
        </w:tc>
        <w:tc>
          <w:tcPr>
            <w:tcW w:w="1345" w:type="dxa"/>
            <w:vAlign w:val="center"/>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本期减少</w:t>
            </w:r>
          </w:p>
        </w:tc>
        <w:tc>
          <w:tcPr>
            <w:tcW w:w="1182" w:type="dxa"/>
            <w:vAlign w:val="center"/>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期末数</w:t>
            </w:r>
          </w:p>
        </w:tc>
        <w:tc>
          <w:tcPr>
            <w:tcW w:w="1472" w:type="dxa"/>
            <w:vAlign w:val="center"/>
          </w:tcPr>
          <w:p w:rsidR="00651703" w:rsidRDefault="00651703">
            <w:pPr>
              <w:tabs>
                <w:tab w:val="right" w:pos="7740"/>
              </w:tabs>
              <w:jc w:val="center"/>
              <w:rPr>
                <w:rFonts w:ascii="宋体" w:hAnsi="宋体" w:hint="eastAsia"/>
                <w:spacing w:val="-2"/>
                <w:szCs w:val="21"/>
              </w:rPr>
            </w:pPr>
            <w:r>
              <w:rPr>
                <w:rFonts w:ascii="宋体" w:hAnsi="宋体" w:hint="eastAsia"/>
                <w:spacing w:val="-2"/>
                <w:szCs w:val="21"/>
              </w:rPr>
              <w:t>期末减值准备</w:t>
            </w:r>
          </w:p>
        </w:tc>
      </w:tr>
      <w:tr w:rsidR="00651703">
        <w:tc>
          <w:tcPr>
            <w:tcW w:w="2114" w:type="dxa"/>
          </w:tcPr>
          <w:p w:rsidR="00651703" w:rsidRDefault="00651703">
            <w:pPr>
              <w:tabs>
                <w:tab w:val="right" w:pos="7740"/>
              </w:tabs>
              <w:spacing w:line="360" w:lineRule="auto"/>
              <w:rPr>
                <w:rFonts w:ascii="宋体" w:hAnsi="宋体" w:hint="eastAsia"/>
                <w:spacing w:val="-2"/>
                <w:sz w:val="18"/>
              </w:rPr>
            </w:pPr>
          </w:p>
        </w:tc>
        <w:tc>
          <w:tcPr>
            <w:tcW w:w="1182" w:type="dxa"/>
          </w:tcPr>
          <w:p w:rsidR="00651703" w:rsidRDefault="00651703">
            <w:pPr>
              <w:tabs>
                <w:tab w:val="right" w:pos="7740"/>
              </w:tabs>
              <w:spacing w:line="360" w:lineRule="auto"/>
              <w:jc w:val="right"/>
              <w:rPr>
                <w:rFonts w:ascii="宋体" w:hAnsi="宋体" w:hint="eastAsia"/>
                <w:spacing w:val="-2"/>
                <w:sz w:val="18"/>
              </w:rPr>
            </w:pPr>
          </w:p>
        </w:tc>
        <w:tc>
          <w:tcPr>
            <w:tcW w:w="1345" w:type="dxa"/>
          </w:tcPr>
          <w:p w:rsidR="00651703" w:rsidRDefault="00651703">
            <w:pPr>
              <w:tabs>
                <w:tab w:val="right" w:pos="7740"/>
              </w:tabs>
              <w:spacing w:line="360" w:lineRule="auto"/>
              <w:jc w:val="right"/>
              <w:rPr>
                <w:rFonts w:ascii="宋体" w:hAnsi="宋体" w:hint="eastAsia"/>
                <w:spacing w:val="-2"/>
                <w:sz w:val="18"/>
              </w:rPr>
            </w:pPr>
          </w:p>
        </w:tc>
        <w:tc>
          <w:tcPr>
            <w:tcW w:w="1345" w:type="dxa"/>
          </w:tcPr>
          <w:p w:rsidR="00651703" w:rsidRDefault="00651703">
            <w:pPr>
              <w:tabs>
                <w:tab w:val="right" w:pos="7740"/>
              </w:tabs>
              <w:spacing w:line="360" w:lineRule="auto"/>
              <w:jc w:val="right"/>
              <w:rPr>
                <w:rFonts w:ascii="宋体" w:hAnsi="宋体" w:hint="eastAsia"/>
                <w:spacing w:val="-2"/>
                <w:sz w:val="18"/>
              </w:rPr>
            </w:pPr>
          </w:p>
        </w:tc>
        <w:tc>
          <w:tcPr>
            <w:tcW w:w="1182" w:type="dxa"/>
          </w:tcPr>
          <w:p w:rsidR="00651703" w:rsidRDefault="00651703">
            <w:pPr>
              <w:tabs>
                <w:tab w:val="right" w:pos="7740"/>
              </w:tabs>
              <w:spacing w:line="360" w:lineRule="auto"/>
              <w:jc w:val="right"/>
              <w:rPr>
                <w:rFonts w:ascii="宋体" w:hAnsi="宋体" w:hint="eastAsia"/>
                <w:spacing w:val="-2"/>
                <w:sz w:val="18"/>
              </w:rPr>
            </w:pPr>
          </w:p>
        </w:tc>
        <w:tc>
          <w:tcPr>
            <w:tcW w:w="1472" w:type="dxa"/>
          </w:tcPr>
          <w:p w:rsidR="00651703" w:rsidRDefault="00651703">
            <w:pPr>
              <w:tabs>
                <w:tab w:val="right" w:pos="7740"/>
              </w:tabs>
              <w:spacing w:line="360" w:lineRule="auto"/>
              <w:jc w:val="right"/>
              <w:rPr>
                <w:rFonts w:ascii="宋体" w:hAnsi="宋体" w:hint="eastAsia"/>
                <w:spacing w:val="-2"/>
                <w:sz w:val="18"/>
              </w:rPr>
            </w:pPr>
          </w:p>
        </w:tc>
      </w:tr>
      <w:tr w:rsidR="00651703">
        <w:tc>
          <w:tcPr>
            <w:tcW w:w="2114" w:type="dxa"/>
          </w:tcPr>
          <w:p w:rsidR="00651703" w:rsidRDefault="00651703">
            <w:pPr>
              <w:tabs>
                <w:tab w:val="right" w:pos="7740"/>
              </w:tabs>
              <w:spacing w:line="360" w:lineRule="auto"/>
              <w:rPr>
                <w:rFonts w:ascii="宋体" w:hAnsi="宋体" w:hint="eastAsia"/>
                <w:spacing w:val="-2"/>
                <w:sz w:val="18"/>
              </w:rPr>
            </w:pPr>
          </w:p>
        </w:tc>
        <w:tc>
          <w:tcPr>
            <w:tcW w:w="1182" w:type="dxa"/>
          </w:tcPr>
          <w:p w:rsidR="00651703" w:rsidRDefault="00651703">
            <w:pPr>
              <w:tabs>
                <w:tab w:val="right" w:pos="7740"/>
              </w:tabs>
              <w:spacing w:line="360" w:lineRule="auto"/>
              <w:jc w:val="right"/>
              <w:rPr>
                <w:rFonts w:ascii="宋体" w:hAnsi="宋体" w:hint="eastAsia"/>
                <w:spacing w:val="-2"/>
                <w:sz w:val="18"/>
              </w:rPr>
            </w:pPr>
          </w:p>
        </w:tc>
        <w:tc>
          <w:tcPr>
            <w:tcW w:w="1345" w:type="dxa"/>
          </w:tcPr>
          <w:p w:rsidR="00651703" w:rsidRDefault="00651703">
            <w:pPr>
              <w:tabs>
                <w:tab w:val="right" w:pos="7740"/>
              </w:tabs>
              <w:spacing w:line="360" w:lineRule="auto"/>
              <w:jc w:val="right"/>
              <w:rPr>
                <w:rFonts w:ascii="宋体" w:hAnsi="宋体" w:hint="eastAsia"/>
                <w:spacing w:val="-2"/>
                <w:sz w:val="18"/>
              </w:rPr>
            </w:pPr>
          </w:p>
        </w:tc>
        <w:tc>
          <w:tcPr>
            <w:tcW w:w="1345" w:type="dxa"/>
          </w:tcPr>
          <w:p w:rsidR="00651703" w:rsidRDefault="00651703">
            <w:pPr>
              <w:tabs>
                <w:tab w:val="right" w:pos="7740"/>
              </w:tabs>
              <w:spacing w:line="360" w:lineRule="auto"/>
              <w:jc w:val="right"/>
              <w:rPr>
                <w:rFonts w:ascii="宋体" w:hAnsi="宋体" w:hint="eastAsia"/>
                <w:spacing w:val="-2"/>
                <w:sz w:val="18"/>
              </w:rPr>
            </w:pPr>
          </w:p>
        </w:tc>
        <w:tc>
          <w:tcPr>
            <w:tcW w:w="1182" w:type="dxa"/>
          </w:tcPr>
          <w:p w:rsidR="00651703" w:rsidRDefault="00651703">
            <w:pPr>
              <w:tabs>
                <w:tab w:val="right" w:pos="7740"/>
              </w:tabs>
              <w:spacing w:line="360" w:lineRule="auto"/>
              <w:jc w:val="right"/>
              <w:rPr>
                <w:rFonts w:ascii="宋体" w:hAnsi="宋体" w:hint="eastAsia"/>
                <w:spacing w:val="-2"/>
                <w:sz w:val="18"/>
              </w:rPr>
            </w:pPr>
          </w:p>
        </w:tc>
        <w:tc>
          <w:tcPr>
            <w:tcW w:w="1472" w:type="dxa"/>
          </w:tcPr>
          <w:p w:rsidR="00651703" w:rsidRDefault="00651703">
            <w:pPr>
              <w:tabs>
                <w:tab w:val="right" w:pos="7740"/>
              </w:tabs>
              <w:spacing w:line="360" w:lineRule="auto"/>
              <w:jc w:val="right"/>
              <w:rPr>
                <w:rFonts w:ascii="宋体" w:hAnsi="宋体" w:hint="eastAsia"/>
                <w:spacing w:val="-2"/>
                <w:sz w:val="18"/>
              </w:rPr>
            </w:pPr>
          </w:p>
        </w:tc>
      </w:tr>
      <w:tr w:rsidR="00651703">
        <w:tc>
          <w:tcPr>
            <w:tcW w:w="2114" w:type="dxa"/>
          </w:tcPr>
          <w:p w:rsidR="00651703" w:rsidRDefault="00651703">
            <w:pPr>
              <w:tabs>
                <w:tab w:val="right" w:pos="7740"/>
              </w:tabs>
              <w:spacing w:line="360" w:lineRule="auto"/>
              <w:ind w:firstLineChars="100" w:firstLine="206"/>
              <w:rPr>
                <w:rFonts w:ascii="宋体" w:hAnsi="宋体" w:hint="eastAsia"/>
                <w:spacing w:val="-2"/>
                <w:szCs w:val="21"/>
              </w:rPr>
            </w:pPr>
            <w:r>
              <w:rPr>
                <w:rFonts w:ascii="宋体" w:hAnsi="宋体" w:hint="eastAsia"/>
                <w:spacing w:val="-2"/>
                <w:szCs w:val="21"/>
              </w:rPr>
              <w:t>合  计</w:t>
            </w:r>
          </w:p>
        </w:tc>
        <w:tc>
          <w:tcPr>
            <w:tcW w:w="118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345"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345"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18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7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商誉的减值测试方法及减值准备计提方法</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left="405"/>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25. 长期待摊费用</w:t>
      </w: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080"/>
        <w:gridCol w:w="1080"/>
        <w:gridCol w:w="1187"/>
        <w:gridCol w:w="1187"/>
        <w:gridCol w:w="1188"/>
        <w:gridCol w:w="1118"/>
      </w:tblGrid>
      <w:tr w:rsidR="00651703">
        <w:trPr>
          <w:trHeight w:val="534"/>
        </w:trPr>
        <w:tc>
          <w:tcPr>
            <w:tcW w:w="1800"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项 目</w:t>
            </w:r>
          </w:p>
        </w:tc>
        <w:tc>
          <w:tcPr>
            <w:tcW w:w="1080"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期初数</w:t>
            </w:r>
          </w:p>
        </w:tc>
        <w:tc>
          <w:tcPr>
            <w:tcW w:w="1080"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本期增加</w:t>
            </w:r>
          </w:p>
        </w:tc>
        <w:tc>
          <w:tcPr>
            <w:tcW w:w="1187"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本期摊销</w:t>
            </w:r>
          </w:p>
        </w:tc>
        <w:tc>
          <w:tcPr>
            <w:tcW w:w="1187"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其他减少</w:t>
            </w:r>
          </w:p>
        </w:tc>
        <w:tc>
          <w:tcPr>
            <w:tcW w:w="1188" w:type="dxa"/>
            <w:vAlign w:val="center"/>
          </w:tcPr>
          <w:p w:rsidR="00651703" w:rsidRDefault="00651703">
            <w:pPr>
              <w:pStyle w:val="ab"/>
              <w:tabs>
                <w:tab w:val="right" w:pos="7740"/>
              </w:tabs>
              <w:ind w:firstLine="0"/>
              <w:jc w:val="center"/>
              <w:rPr>
                <w:rFonts w:ascii="宋体" w:hAnsi="宋体" w:hint="eastAsia"/>
              </w:rPr>
            </w:pPr>
            <w:r>
              <w:rPr>
                <w:rFonts w:ascii="宋体" w:hAnsi="宋体" w:hint="eastAsia"/>
              </w:rPr>
              <w:t>期末数</w:t>
            </w:r>
          </w:p>
        </w:tc>
        <w:tc>
          <w:tcPr>
            <w:tcW w:w="1118" w:type="dxa"/>
          </w:tcPr>
          <w:p w:rsidR="00651703" w:rsidRDefault="00651703">
            <w:pPr>
              <w:pStyle w:val="ab"/>
              <w:tabs>
                <w:tab w:val="right" w:pos="7740"/>
              </w:tabs>
              <w:ind w:firstLine="0"/>
              <w:jc w:val="center"/>
              <w:rPr>
                <w:rFonts w:ascii="宋体" w:hAnsi="宋体" w:hint="eastAsia"/>
              </w:rPr>
            </w:pPr>
            <w:r>
              <w:rPr>
                <w:rFonts w:ascii="宋体" w:hAnsi="宋体" w:hint="eastAsia"/>
              </w:rPr>
              <w:t>其他减少的原因</w:t>
            </w:r>
          </w:p>
        </w:tc>
      </w:tr>
      <w:tr w:rsidR="00651703">
        <w:tc>
          <w:tcPr>
            <w:tcW w:w="1800" w:type="dxa"/>
          </w:tcPr>
          <w:p w:rsidR="00651703" w:rsidRDefault="00651703">
            <w:pPr>
              <w:pStyle w:val="ab"/>
              <w:tabs>
                <w:tab w:val="right" w:pos="7740"/>
              </w:tabs>
              <w:spacing w:line="360" w:lineRule="auto"/>
              <w:ind w:firstLine="0"/>
              <w:rPr>
                <w:rFonts w:ascii="宋体" w:hAnsi="宋体" w:hint="eastAsia"/>
              </w:rPr>
            </w:pPr>
          </w:p>
        </w:tc>
        <w:tc>
          <w:tcPr>
            <w:tcW w:w="1080" w:type="dxa"/>
          </w:tcPr>
          <w:p w:rsidR="00651703" w:rsidRDefault="00651703">
            <w:pPr>
              <w:pStyle w:val="ab"/>
              <w:tabs>
                <w:tab w:val="right" w:pos="7740"/>
              </w:tabs>
              <w:spacing w:line="360" w:lineRule="auto"/>
              <w:ind w:firstLine="0"/>
              <w:jc w:val="right"/>
              <w:rPr>
                <w:rFonts w:ascii="宋体" w:hAnsi="宋体" w:hint="eastAsia"/>
              </w:rPr>
            </w:pPr>
          </w:p>
        </w:tc>
        <w:tc>
          <w:tcPr>
            <w:tcW w:w="1080" w:type="dxa"/>
          </w:tcPr>
          <w:p w:rsidR="00651703" w:rsidRDefault="00651703">
            <w:pPr>
              <w:pStyle w:val="ab"/>
              <w:tabs>
                <w:tab w:val="right" w:pos="7740"/>
              </w:tabs>
              <w:spacing w:line="360" w:lineRule="auto"/>
              <w:ind w:firstLine="0"/>
              <w:jc w:val="right"/>
              <w:rPr>
                <w:rFonts w:ascii="宋体" w:hAnsi="宋体" w:hint="eastAsia"/>
              </w:rPr>
            </w:pPr>
          </w:p>
        </w:tc>
        <w:tc>
          <w:tcPr>
            <w:tcW w:w="1187" w:type="dxa"/>
          </w:tcPr>
          <w:p w:rsidR="00651703" w:rsidRDefault="00651703">
            <w:pPr>
              <w:pStyle w:val="ab"/>
              <w:tabs>
                <w:tab w:val="right" w:pos="7740"/>
              </w:tabs>
              <w:spacing w:line="360" w:lineRule="auto"/>
              <w:ind w:firstLine="0"/>
              <w:jc w:val="right"/>
              <w:rPr>
                <w:rFonts w:ascii="宋体" w:hAnsi="宋体" w:hint="eastAsia"/>
              </w:rPr>
            </w:pPr>
          </w:p>
        </w:tc>
        <w:tc>
          <w:tcPr>
            <w:tcW w:w="1187" w:type="dxa"/>
          </w:tcPr>
          <w:p w:rsidR="00651703" w:rsidRDefault="00651703">
            <w:pPr>
              <w:pStyle w:val="ab"/>
              <w:tabs>
                <w:tab w:val="right" w:pos="7740"/>
              </w:tabs>
              <w:spacing w:line="360" w:lineRule="auto"/>
              <w:ind w:firstLine="0"/>
              <w:jc w:val="right"/>
              <w:rPr>
                <w:rFonts w:ascii="宋体" w:hAnsi="宋体" w:hint="eastAsia"/>
              </w:rPr>
            </w:pPr>
          </w:p>
        </w:tc>
        <w:tc>
          <w:tcPr>
            <w:tcW w:w="1188" w:type="dxa"/>
          </w:tcPr>
          <w:p w:rsidR="00651703" w:rsidRDefault="00651703">
            <w:pPr>
              <w:pStyle w:val="ab"/>
              <w:tabs>
                <w:tab w:val="right" w:pos="7740"/>
              </w:tabs>
              <w:spacing w:line="360" w:lineRule="auto"/>
              <w:ind w:firstLine="0"/>
              <w:jc w:val="right"/>
              <w:rPr>
                <w:rFonts w:ascii="宋体" w:hAnsi="宋体" w:hint="eastAsia"/>
              </w:rPr>
            </w:pPr>
          </w:p>
        </w:tc>
        <w:tc>
          <w:tcPr>
            <w:tcW w:w="1118"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1800" w:type="dxa"/>
          </w:tcPr>
          <w:p w:rsidR="00651703" w:rsidRDefault="00651703">
            <w:pPr>
              <w:pStyle w:val="ab"/>
              <w:tabs>
                <w:tab w:val="right" w:pos="7740"/>
              </w:tabs>
              <w:spacing w:line="360" w:lineRule="auto"/>
              <w:ind w:firstLine="0"/>
              <w:rPr>
                <w:rFonts w:ascii="宋体" w:hAnsi="宋体" w:hint="eastAsia"/>
              </w:rPr>
            </w:pPr>
          </w:p>
        </w:tc>
        <w:tc>
          <w:tcPr>
            <w:tcW w:w="1080" w:type="dxa"/>
          </w:tcPr>
          <w:p w:rsidR="00651703" w:rsidRDefault="00651703">
            <w:pPr>
              <w:pStyle w:val="ab"/>
              <w:tabs>
                <w:tab w:val="right" w:pos="7740"/>
              </w:tabs>
              <w:spacing w:line="360" w:lineRule="auto"/>
              <w:ind w:firstLine="0"/>
              <w:jc w:val="right"/>
              <w:rPr>
                <w:rFonts w:ascii="宋体" w:hAnsi="宋体" w:hint="eastAsia"/>
              </w:rPr>
            </w:pPr>
          </w:p>
        </w:tc>
        <w:tc>
          <w:tcPr>
            <w:tcW w:w="1080" w:type="dxa"/>
          </w:tcPr>
          <w:p w:rsidR="00651703" w:rsidRDefault="00651703">
            <w:pPr>
              <w:pStyle w:val="ab"/>
              <w:tabs>
                <w:tab w:val="right" w:pos="7740"/>
              </w:tabs>
              <w:spacing w:line="360" w:lineRule="auto"/>
              <w:ind w:firstLine="0"/>
              <w:jc w:val="right"/>
              <w:rPr>
                <w:rFonts w:ascii="宋体" w:hAnsi="宋体" w:hint="eastAsia"/>
              </w:rPr>
            </w:pPr>
          </w:p>
        </w:tc>
        <w:tc>
          <w:tcPr>
            <w:tcW w:w="1187" w:type="dxa"/>
          </w:tcPr>
          <w:p w:rsidR="00651703" w:rsidRDefault="00651703">
            <w:pPr>
              <w:pStyle w:val="ab"/>
              <w:tabs>
                <w:tab w:val="right" w:pos="7740"/>
              </w:tabs>
              <w:spacing w:line="360" w:lineRule="auto"/>
              <w:ind w:firstLine="0"/>
              <w:jc w:val="right"/>
              <w:rPr>
                <w:rFonts w:ascii="宋体" w:hAnsi="宋体" w:hint="eastAsia"/>
              </w:rPr>
            </w:pPr>
          </w:p>
        </w:tc>
        <w:tc>
          <w:tcPr>
            <w:tcW w:w="1187" w:type="dxa"/>
          </w:tcPr>
          <w:p w:rsidR="00651703" w:rsidRDefault="00651703">
            <w:pPr>
              <w:pStyle w:val="ab"/>
              <w:tabs>
                <w:tab w:val="right" w:pos="7740"/>
              </w:tabs>
              <w:spacing w:line="360" w:lineRule="auto"/>
              <w:ind w:firstLine="0"/>
              <w:jc w:val="right"/>
              <w:rPr>
                <w:rFonts w:ascii="宋体" w:hAnsi="宋体" w:hint="eastAsia"/>
              </w:rPr>
            </w:pPr>
          </w:p>
        </w:tc>
        <w:tc>
          <w:tcPr>
            <w:tcW w:w="1188" w:type="dxa"/>
          </w:tcPr>
          <w:p w:rsidR="00651703" w:rsidRDefault="00651703">
            <w:pPr>
              <w:pStyle w:val="ab"/>
              <w:tabs>
                <w:tab w:val="right" w:pos="7740"/>
              </w:tabs>
              <w:spacing w:line="360" w:lineRule="auto"/>
              <w:ind w:firstLine="0"/>
              <w:jc w:val="right"/>
              <w:rPr>
                <w:rFonts w:ascii="宋体" w:hAnsi="宋体" w:hint="eastAsia"/>
              </w:rPr>
            </w:pPr>
          </w:p>
        </w:tc>
        <w:tc>
          <w:tcPr>
            <w:tcW w:w="1118" w:type="dxa"/>
          </w:tcPr>
          <w:p w:rsidR="00651703" w:rsidRDefault="00651703">
            <w:pPr>
              <w:pStyle w:val="ab"/>
              <w:tabs>
                <w:tab w:val="right" w:pos="7740"/>
              </w:tabs>
              <w:spacing w:line="360" w:lineRule="auto"/>
              <w:ind w:firstLine="0"/>
              <w:jc w:val="right"/>
              <w:rPr>
                <w:rFonts w:ascii="宋体" w:hAnsi="宋体" w:hint="eastAsia"/>
              </w:rPr>
            </w:pPr>
          </w:p>
        </w:tc>
      </w:tr>
      <w:tr w:rsidR="00651703">
        <w:tc>
          <w:tcPr>
            <w:tcW w:w="1800" w:type="dxa"/>
          </w:tcPr>
          <w:p w:rsidR="00651703" w:rsidRDefault="00651703">
            <w:pPr>
              <w:pStyle w:val="ab"/>
              <w:tabs>
                <w:tab w:val="right" w:pos="7740"/>
              </w:tabs>
              <w:spacing w:line="360" w:lineRule="auto"/>
              <w:ind w:firstLine="0"/>
              <w:jc w:val="center"/>
              <w:rPr>
                <w:rFonts w:ascii="宋体" w:hAnsi="宋体" w:hint="eastAsia"/>
              </w:rPr>
            </w:pPr>
            <w:r>
              <w:rPr>
                <w:rFonts w:ascii="宋体" w:hAnsi="宋体" w:hint="eastAsia"/>
              </w:rPr>
              <w:t>合 计</w:t>
            </w:r>
          </w:p>
        </w:tc>
        <w:tc>
          <w:tcPr>
            <w:tcW w:w="108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08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187"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187"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188" w:type="dxa"/>
          </w:tcPr>
          <w:p w:rsidR="00651703" w:rsidRDefault="00651703">
            <w:pPr>
              <w:pStyle w:val="ab"/>
              <w:tabs>
                <w:tab w:val="right" w:pos="7740"/>
              </w:tabs>
              <w:spacing w:line="360" w:lineRule="auto"/>
              <w:ind w:firstLine="0"/>
              <w:rPr>
                <w:rFonts w:ascii="宋体" w:hAnsi="宋体" w:hint="eastAsia"/>
              </w:rPr>
            </w:pPr>
            <w:r>
              <w:rPr>
                <w:rFonts w:ascii="宋体" w:hAnsi="宋体" w:hint="eastAsia"/>
              </w:rPr>
              <w:t xml:space="preserve">        </w:t>
            </w:r>
          </w:p>
        </w:tc>
        <w:tc>
          <w:tcPr>
            <w:tcW w:w="1118" w:type="dxa"/>
          </w:tcPr>
          <w:p w:rsidR="00651703" w:rsidRDefault="00651703">
            <w:pPr>
              <w:pStyle w:val="ab"/>
              <w:tabs>
                <w:tab w:val="right" w:pos="7740"/>
              </w:tabs>
              <w:spacing w:line="360" w:lineRule="auto"/>
              <w:ind w:firstLine="0"/>
              <w:rPr>
                <w:rFonts w:ascii="宋体" w:hAnsi="宋体" w:hint="eastAsia"/>
              </w:rPr>
            </w:pPr>
          </w:p>
        </w:tc>
      </w:tr>
    </w:tbl>
    <w:p w:rsidR="00651703" w:rsidRDefault="00651703">
      <w:pPr>
        <w:tabs>
          <w:tab w:val="right" w:pos="7740"/>
        </w:tabs>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 xml:space="preserve">26. 递延所得税资产/递延所得税负债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1. 一般情况下，在个别财务报表中，当期所得税资产与负债及递延所得税</w:t>
            </w:r>
            <w:proofErr w:type="gramStart"/>
            <w:r>
              <w:rPr>
                <w:rFonts w:ascii="楷体_GB2312" w:eastAsia="楷体_GB2312" w:hAnsi="宋体" w:hint="eastAsia"/>
              </w:rPr>
              <w:t>资产与递延</w:t>
            </w:r>
            <w:proofErr w:type="gramEnd"/>
            <w:r>
              <w:rPr>
                <w:rFonts w:ascii="楷体_GB2312" w:eastAsia="楷体_GB2312" w:hAnsi="宋体" w:hint="eastAsia"/>
              </w:rPr>
              <w:t>所得税负债可以以</w:t>
            </w:r>
            <w:proofErr w:type="gramStart"/>
            <w:r>
              <w:rPr>
                <w:rFonts w:ascii="楷体_GB2312" w:eastAsia="楷体_GB2312" w:hAnsi="宋体" w:hint="eastAsia"/>
              </w:rPr>
              <w:t>抵销</w:t>
            </w:r>
            <w:proofErr w:type="gramEnd"/>
            <w:r>
              <w:rPr>
                <w:rFonts w:ascii="楷体_GB2312" w:eastAsia="楷体_GB2312" w:hAnsi="宋体" w:hint="eastAsia"/>
              </w:rPr>
              <w:t>后的净额列示。在合并财务报表中，纳入合并范围的企业中，一方的当期所得税资产或递延所得税资产与另一方的当期所得税资产或递延所得税负债一般不能予以</w:t>
            </w:r>
            <w:proofErr w:type="gramStart"/>
            <w:r>
              <w:rPr>
                <w:rFonts w:ascii="楷体_GB2312" w:eastAsia="楷体_GB2312" w:hAnsi="宋体" w:hint="eastAsia"/>
              </w:rPr>
              <w:t>抵销</w:t>
            </w:r>
            <w:proofErr w:type="gramEnd"/>
            <w:r>
              <w:rPr>
                <w:rFonts w:ascii="楷体_GB2312" w:eastAsia="楷体_GB2312" w:hAnsi="宋体" w:hint="eastAsia"/>
              </w:rPr>
              <w:t>，除非所涉及的企业具有以净额结算的法定权利并且意图以净额结算；</w:t>
            </w:r>
          </w:p>
          <w:p w:rsidR="00651703" w:rsidRDefault="00651703">
            <w:pPr>
              <w:tabs>
                <w:tab w:val="right" w:pos="7740"/>
              </w:tabs>
              <w:spacing w:line="360" w:lineRule="auto"/>
              <w:ind w:firstLine="420"/>
              <w:rPr>
                <w:rFonts w:ascii="楷体_GB2312" w:eastAsia="楷体_GB2312" w:hAnsi="宋体" w:hint="eastAsia"/>
              </w:rPr>
            </w:pPr>
            <w:r>
              <w:rPr>
                <w:rFonts w:ascii="楷体_GB2312" w:eastAsia="楷体_GB2312" w:hAnsi="宋体" w:hint="eastAsia"/>
              </w:rPr>
              <w:t>2. 递延所得税资产和递延所得税负债不以</w:t>
            </w:r>
            <w:proofErr w:type="gramStart"/>
            <w:r>
              <w:rPr>
                <w:rFonts w:ascii="楷体_GB2312" w:eastAsia="楷体_GB2312" w:hAnsi="宋体" w:hint="eastAsia"/>
              </w:rPr>
              <w:t>抵销</w:t>
            </w:r>
            <w:proofErr w:type="gramEnd"/>
            <w:r>
              <w:rPr>
                <w:rFonts w:ascii="楷体_GB2312" w:eastAsia="楷体_GB2312" w:hAnsi="宋体" w:hint="eastAsia"/>
              </w:rPr>
              <w:t>后的净额列示的，请填写格式（一）；若递延所得税资产和递延所得税负债以</w:t>
            </w:r>
            <w:proofErr w:type="gramStart"/>
            <w:r>
              <w:rPr>
                <w:rFonts w:ascii="楷体_GB2312" w:eastAsia="楷体_GB2312" w:hAnsi="宋体" w:hint="eastAsia"/>
              </w:rPr>
              <w:t>抵销</w:t>
            </w:r>
            <w:proofErr w:type="gramEnd"/>
            <w:r>
              <w:rPr>
                <w:rFonts w:ascii="楷体_GB2312" w:eastAsia="楷体_GB2312" w:hAnsi="宋体" w:hint="eastAsia"/>
              </w:rPr>
              <w:t>后的净额列示的，请填写格式（二）。</w:t>
            </w:r>
          </w:p>
        </w:tc>
      </w:tr>
    </w:tbl>
    <w:p w:rsidR="00651703" w:rsidRDefault="00651703">
      <w:pPr>
        <w:spacing w:line="360" w:lineRule="auto"/>
        <w:ind w:firstLine="435"/>
        <w:rPr>
          <w:rFonts w:ascii="宋体" w:hAnsi="宋体" w:hint="eastAsia"/>
          <w:i/>
        </w:rPr>
      </w:pPr>
      <w:r>
        <w:rPr>
          <w:rFonts w:ascii="宋体" w:hAnsi="宋体" w:hint="eastAsia"/>
          <w:i/>
        </w:rPr>
        <w:t>格式(</w:t>
      </w:r>
      <w:proofErr w:type="gramStart"/>
      <w:r>
        <w:rPr>
          <w:rFonts w:ascii="宋体" w:hAnsi="宋体" w:hint="eastAsia"/>
          <w:i/>
        </w:rPr>
        <w:t>一</w:t>
      </w:r>
      <w:proofErr w:type="gramEnd"/>
      <w:r>
        <w:rPr>
          <w:rFonts w:ascii="宋体" w:hAnsi="宋体" w:hint="eastAsia"/>
          <w:i/>
        </w:rPr>
        <w:t>)：递延所得税资产和递延所得税负债不以</w:t>
      </w:r>
      <w:proofErr w:type="gramStart"/>
      <w:r>
        <w:rPr>
          <w:rFonts w:ascii="宋体" w:hAnsi="宋体" w:hint="eastAsia"/>
          <w:i/>
        </w:rPr>
        <w:t>抵销</w:t>
      </w:r>
      <w:proofErr w:type="gramEnd"/>
      <w:r>
        <w:rPr>
          <w:rFonts w:ascii="宋体" w:hAnsi="宋体" w:hint="eastAsia"/>
          <w:i/>
        </w:rPr>
        <w:t>后的净额列示</w:t>
      </w:r>
    </w:p>
    <w:p w:rsidR="00651703" w:rsidRDefault="00651703">
      <w:pPr>
        <w:tabs>
          <w:tab w:val="right" w:pos="7740"/>
        </w:tabs>
        <w:spacing w:line="360" w:lineRule="auto"/>
        <w:ind w:left="420"/>
        <w:rPr>
          <w:rFonts w:ascii="宋体" w:hAnsi="宋体" w:hint="eastAsia"/>
        </w:rPr>
      </w:pPr>
      <w:r>
        <w:rPr>
          <w:rFonts w:ascii="宋体" w:hAnsi="宋体" w:hint="eastAsia"/>
        </w:rPr>
        <w:t>(1) 已确认的递延所得税资产和递延所得税负债</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959"/>
      </w:tblGrid>
      <w:tr w:rsidR="00651703">
        <w:tc>
          <w:tcPr>
            <w:tcW w:w="2840" w:type="dxa"/>
            <w:vAlign w:val="center"/>
          </w:tcPr>
          <w:p w:rsidR="00651703" w:rsidRDefault="00651703">
            <w:pPr>
              <w:tabs>
                <w:tab w:val="right" w:pos="7740"/>
              </w:tabs>
              <w:spacing w:line="360" w:lineRule="auto"/>
              <w:ind w:firstLineChars="171" w:firstLine="359"/>
              <w:rPr>
                <w:rFonts w:ascii="宋体" w:hAnsi="宋体" w:hint="eastAsia"/>
              </w:rPr>
            </w:pPr>
            <w:r>
              <w:rPr>
                <w:rFonts w:ascii="宋体" w:hAnsi="宋体" w:hint="eastAsia"/>
              </w:rPr>
              <w:t>项  目</w:t>
            </w:r>
          </w:p>
        </w:tc>
        <w:tc>
          <w:tcPr>
            <w:tcW w:w="2841"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c>
          <w:tcPr>
            <w:tcW w:w="2959"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递延所得税资产</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 xml:space="preserve">   资产减值准备</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 xml:space="preserve">   开办费</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 xml:space="preserve">   可抵扣亏损</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rPr>
                <w:rFonts w:ascii="宋体" w:hAnsi="宋体" w:hint="eastAsia"/>
              </w:rPr>
            </w:pP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ind w:firstLineChars="150" w:firstLine="315"/>
              <w:rPr>
                <w:rFonts w:ascii="宋体" w:hAnsi="宋体" w:hint="eastAsia"/>
              </w:rPr>
            </w:pPr>
            <w:r>
              <w:rPr>
                <w:rFonts w:ascii="宋体" w:hAnsi="宋体" w:hint="eastAsia"/>
              </w:rPr>
              <w:t>合  计</w:t>
            </w:r>
          </w:p>
        </w:tc>
        <w:tc>
          <w:tcPr>
            <w:tcW w:w="2841"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959"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递延所得税负债</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vAlign w:val="center"/>
          </w:tcPr>
          <w:p w:rsidR="00651703" w:rsidRDefault="00651703">
            <w:pPr>
              <w:tabs>
                <w:tab w:val="right" w:pos="7740"/>
              </w:tabs>
              <w:ind w:left="210" w:hangingChars="100" w:hanging="210"/>
              <w:rPr>
                <w:rFonts w:ascii="宋体" w:hAnsi="宋体" w:hint="eastAsia"/>
              </w:rPr>
            </w:pPr>
            <w:r>
              <w:rPr>
                <w:rFonts w:ascii="宋体" w:hAnsi="宋体" w:hint="eastAsia"/>
              </w:rPr>
              <w:t xml:space="preserve">  交易性金融工具、衍生金</w:t>
            </w:r>
            <w:r>
              <w:rPr>
                <w:rFonts w:ascii="宋体" w:hAnsi="宋体" w:hint="eastAsia"/>
              </w:rPr>
              <w:lastRenderedPageBreak/>
              <w:t>融工具的公允价值变动</w:t>
            </w:r>
          </w:p>
        </w:tc>
        <w:tc>
          <w:tcPr>
            <w:tcW w:w="2841" w:type="dxa"/>
            <w:vAlign w:val="center"/>
          </w:tcPr>
          <w:p w:rsidR="00651703" w:rsidRDefault="00651703">
            <w:pPr>
              <w:tabs>
                <w:tab w:val="right" w:pos="7740"/>
              </w:tabs>
              <w:rPr>
                <w:rFonts w:ascii="宋体" w:hAnsi="宋体" w:hint="eastAsia"/>
              </w:rPr>
            </w:pPr>
          </w:p>
        </w:tc>
        <w:tc>
          <w:tcPr>
            <w:tcW w:w="2959" w:type="dxa"/>
            <w:vAlign w:val="center"/>
          </w:tcPr>
          <w:p w:rsidR="00651703" w:rsidRDefault="00651703">
            <w:pPr>
              <w:tabs>
                <w:tab w:val="right" w:pos="7740"/>
              </w:tabs>
              <w:rPr>
                <w:rFonts w:ascii="宋体" w:hAnsi="宋体" w:hint="eastAsia"/>
              </w:rPr>
            </w:pPr>
          </w:p>
        </w:tc>
      </w:tr>
      <w:tr w:rsidR="00651703">
        <w:tc>
          <w:tcPr>
            <w:tcW w:w="2840" w:type="dxa"/>
            <w:vAlign w:val="center"/>
          </w:tcPr>
          <w:p w:rsidR="00651703" w:rsidRDefault="00651703">
            <w:pPr>
              <w:tabs>
                <w:tab w:val="right" w:pos="7740"/>
              </w:tabs>
              <w:ind w:left="210" w:hangingChars="100" w:hanging="210"/>
              <w:rPr>
                <w:rFonts w:ascii="宋体" w:hAnsi="宋体" w:hint="eastAsia"/>
              </w:rPr>
            </w:pPr>
            <w:r>
              <w:rPr>
                <w:rFonts w:ascii="宋体" w:hAnsi="宋体" w:hint="eastAsia"/>
              </w:rPr>
              <w:t xml:space="preserve">  计入资本公积的可供出售金融资产公允价值变动</w:t>
            </w:r>
          </w:p>
        </w:tc>
        <w:tc>
          <w:tcPr>
            <w:tcW w:w="2841" w:type="dxa"/>
            <w:vAlign w:val="center"/>
          </w:tcPr>
          <w:p w:rsidR="00651703" w:rsidRDefault="00651703">
            <w:pPr>
              <w:tabs>
                <w:tab w:val="right" w:pos="7740"/>
              </w:tabs>
              <w:rPr>
                <w:rFonts w:ascii="宋体" w:hAnsi="宋体" w:hint="eastAsia"/>
              </w:rPr>
            </w:pPr>
          </w:p>
        </w:tc>
        <w:tc>
          <w:tcPr>
            <w:tcW w:w="2959" w:type="dxa"/>
            <w:vAlign w:val="center"/>
          </w:tcPr>
          <w:p w:rsidR="00651703" w:rsidRDefault="00651703">
            <w:pPr>
              <w:tabs>
                <w:tab w:val="right" w:pos="7740"/>
              </w:tabs>
              <w:rPr>
                <w:rFonts w:ascii="宋体" w:hAnsi="宋体" w:hint="eastAsia"/>
              </w:rPr>
            </w:pPr>
          </w:p>
        </w:tc>
      </w:tr>
      <w:tr w:rsidR="00651703">
        <w:tc>
          <w:tcPr>
            <w:tcW w:w="284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841" w:type="dxa"/>
          </w:tcPr>
          <w:p w:rsidR="00651703" w:rsidRDefault="00651703">
            <w:pPr>
              <w:tabs>
                <w:tab w:val="right" w:pos="7740"/>
              </w:tabs>
              <w:spacing w:line="360" w:lineRule="auto"/>
              <w:rPr>
                <w:rFonts w:ascii="宋体" w:hAnsi="宋体" w:hint="eastAsia"/>
              </w:rPr>
            </w:pPr>
          </w:p>
        </w:tc>
        <w:tc>
          <w:tcPr>
            <w:tcW w:w="2959" w:type="dxa"/>
          </w:tcPr>
          <w:p w:rsidR="00651703" w:rsidRDefault="00651703">
            <w:pPr>
              <w:tabs>
                <w:tab w:val="right" w:pos="7740"/>
              </w:tabs>
              <w:spacing w:line="360" w:lineRule="auto"/>
              <w:rPr>
                <w:rFonts w:ascii="宋体" w:hAnsi="宋体" w:hint="eastAsia"/>
              </w:rPr>
            </w:pPr>
          </w:p>
        </w:tc>
      </w:tr>
      <w:tr w:rsidR="00651703">
        <w:tc>
          <w:tcPr>
            <w:tcW w:w="2840" w:type="dxa"/>
          </w:tcPr>
          <w:p w:rsidR="00651703" w:rsidRDefault="00651703">
            <w:pPr>
              <w:tabs>
                <w:tab w:val="right" w:pos="7740"/>
              </w:tabs>
              <w:spacing w:line="360" w:lineRule="auto"/>
              <w:ind w:firstLineChars="150" w:firstLine="315"/>
              <w:rPr>
                <w:rFonts w:ascii="宋体" w:hAnsi="宋体" w:hint="eastAsia"/>
              </w:rPr>
            </w:pPr>
            <w:r>
              <w:rPr>
                <w:rFonts w:ascii="宋体" w:hAnsi="宋体" w:hint="eastAsia"/>
              </w:rPr>
              <w:t>合  计</w:t>
            </w:r>
          </w:p>
        </w:tc>
        <w:tc>
          <w:tcPr>
            <w:tcW w:w="2841"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959"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outlineLvl w:val="0"/>
        <w:rPr>
          <w:rFonts w:ascii="宋体" w:hAnsi="宋体" w:hint="eastAsia"/>
        </w:rPr>
      </w:pPr>
      <w:r>
        <w:rPr>
          <w:rFonts w:ascii="宋体" w:hAnsi="宋体" w:hint="eastAsia"/>
        </w:rPr>
        <w:t>(2) 未确认递延所得税资产的可抵扣暂时性差异</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160"/>
        <w:gridCol w:w="2340"/>
      </w:tblGrid>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16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340"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期初数</w:t>
            </w:r>
          </w:p>
        </w:tc>
      </w:tr>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可抵扣暂时性差异</w:t>
            </w:r>
          </w:p>
        </w:tc>
        <w:tc>
          <w:tcPr>
            <w:tcW w:w="2160" w:type="dxa"/>
          </w:tcPr>
          <w:p w:rsidR="00651703" w:rsidRDefault="00651703">
            <w:pPr>
              <w:pStyle w:val="a5"/>
              <w:tabs>
                <w:tab w:val="right" w:pos="7740"/>
              </w:tabs>
              <w:spacing w:after="0" w:line="360" w:lineRule="auto"/>
              <w:jc w:val="center"/>
              <w:rPr>
                <w:rFonts w:ascii="宋体" w:hAnsi="宋体" w:hint="eastAsia"/>
                <w:szCs w:val="21"/>
              </w:rPr>
            </w:pPr>
          </w:p>
        </w:tc>
        <w:tc>
          <w:tcPr>
            <w:tcW w:w="234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可抵扣亏损</w:t>
            </w:r>
          </w:p>
        </w:tc>
        <w:tc>
          <w:tcPr>
            <w:tcW w:w="2160" w:type="dxa"/>
          </w:tcPr>
          <w:p w:rsidR="00651703" w:rsidRDefault="00651703">
            <w:pPr>
              <w:pStyle w:val="a5"/>
              <w:tabs>
                <w:tab w:val="right" w:pos="7740"/>
              </w:tabs>
              <w:spacing w:after="0" w:line="360" w:lineRule="auto"/>
              <w:jc w:val="center"/>
              <w:rPr>
                <w:rFonts w:ascii="宋体" w:hAnsi="宋体" w:hint="eastAsia"/>
                <w:szCs w:val="21"/>
              </w:rPr>
            </w:pPr>
          </w:p>
        </w:tc>
        <w:tc>
          <w:tcPr>
            <w:tcW w:w="234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p>
        </w:tc>
        <w:tc>
          <w:tcPr>
            <w:tcW w:w="2160" w:type="dxa"/>
          </w:tcPr>
          <w:p w:rsidR="00651703" w:rsidRDefault="00651703">
            <w:pPr>
              <w:pStyle w:val="a5"/>
              <w:tabs>
                <w:tab w:val="right" w:pos="7740"/>
              </w:tabs>
              <w:spacing w:after="0" w:line="360" w:lineRule="auto"/>
              <w:jc w:val="center"/>
              <w:rPr>
                <w:rFonts w:ascii="宋体" w:hAnsi="宋体" w:hint="eastAsia"/>
                <w:szCs w:val="21"/>
              </w:rPr>
            </w:pPr>
          </w:p>
        </w:tc>
        <w:tc>
          <w:tcPr>
            <w:tcW w:w="234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414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小</w:t>
            </w:r>
            <w:r>
              <w:rPr>
                <w:rFonts w:ascii="宋体" w:hAnsi="宋体"/>
              </w:rPr>
              <w:t xml:space="preserve">  </w:t>
            </w:r>
            <w:r>
              <w:rPr>
                <w:rFonts w:ascii="宋体" w:hAnsi="宋体" w:hint="eastAsia"/>
              </w:rPr>
              <w:t>计</w:t>
            </w:r>
          </w:p>
        </w:tc>
        <w:tc>
          <w:tcPr>
            <w:tcW w:w="2160" w:type="dxa"/>
          </w:tcPr>
          <w:p w:rsidR="00651703" w:rsidRDefault="00651703">
            <w:pPr>
              <w:pStyle w:val="a5"/>
              <w:tabs>
                <w:tab w:val="right" w:pos="7740"/>
              </w:tabs>
              <w:wordWrap w:val="0"/>
              <w:spacing w:after="0" w:line="360" w:lineRule="auto"/>
              <w:jc w:val="center"/>
              <w:rPr>
                <w:rFonts w:ascii="宋体" w:hAnsi="宋体" w:hint="eastAsia"/>
                <w:sz w:val="18"/>
              </w:rPr>
            </w:pPr>
          </w:p>
        </w:tc>
        <w:tc>
          <w:tcPr>
            <w:tcW w:w="2340" w:type="dxa"/>
            <w:vAlign w:val="center"/>
          </w:tcPr>
          <w:p w:rsidR="00651703" w:rsidRDefault="00651703">
            <w:pPr>
              <w:pStyle w:val="a5"/>
              <w:tabs>
                <w:tab w:val="right" w:pos="7740"/>
              </w:tabs>
              <w:wordWrap w:val="0"/>
              <w:spacing w:after="0" w:line="360" w:lineRule="auto"/>
              <w:jc w:val="center"/>
              <w:rPr>
                <w:rFonts w:ascii="宋体" w:hAnsi="宋体" w:hint="eastAsia"/>
                <w:sz w:val="18"/>
              </w:rPr>
            </w:pP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(3) 未确认递延所得税资产的可抵扣亏损将于以下年度到期</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outlineLvl w:val="0"/>
              <w:rPr>
                <w:rFonts w:ascii="楷体_GB2312" w:eastAsia="楷体_GB2312" w:hAnsi="宋体" w:hint="eastAsia"/>
              </w:rPr>
            </w:pPr>
            <w:r>
              <w:rPr>
                <w:rFonts w:ascii="宋体" w:hAnsi="宋体" w:hint="eastAsia"/>
              </w:rPr>
              <w:t xml:space="preserve">    </w:t>
            </w:r>
            <w:r>
              <w:rPr>
                <w:rFonts w:ascii="楷体_GB2312" w:eastAsia="楷体_GB2312" w:hAnsi="宋体" w:hint="eastAsia"/>
              </w:rPr>
              <w:t>提示：无法在资产负债表日确定全部可抵扣亏损情况的，可只填写能确定部分的金额及其到期年度，并在备注</w:t>
            </w:r>
            <w:proofErr w:type="gramStart"/>
            <w:r>
              <w:rPr>
                <w:rFonts w:ascii="楷体_GB2312" w:eastAsia="楷体_GB2312" w:hAnsi="宋体" w:hint="eastAsia"/>
              </w:rPr>
              <w:t>栏予以</w:t>
            </w:r>
            <w:proofErr w:type="gramEnd"/>
            <w:r>
              <w:rPr>
                <w:rFonts w:ascii="楷体_GB2312" w:eastAsia="楷体_GB2312" w:hAnsi="宋体" w:hint="eastAsia"/>
              </w:rPr>
              <w:t>说明。</w:t>
            </w:r>
          </w:p>
        </w:tc>
      </w:tr>
    </w:tbl>
    <w:p w:rsidR="00651703" w:rsidRDefault="00651703">
      <w:pPr>
        <w:tabs>
          <w:tab w:val="right" w:pos="7740"/>
        </w:tabs>
        <w:spacing w:line="360" w:lineRule="auto"/>
        <w:outlineLvl w:val="0"/>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980"/>
        <w:gridCol w:w="2177"/>
        <w:gridCol w:w="2323"/>
      </w:tblGrid>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年  份</w:t>
            </w:r>
          </w:p>
        </w:tc>
        <w:tc>
          <w:tcPr>
            <w:tcW w:w="198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177"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期初数</w:t>
            </w:r>
          </w:p>
        </w:tc>
        <w:tc>
          <w:tcPr>
            <w:tcW w:w="2323"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备注</w:t>
            </w: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2010年度</w:t>
            </w:r>
          </w:p>
        </w:tc>
        <w:tc>
          <w:tcPr>
            <w:tcW w:w="1980" w:type="dxa"/>
          </w:tcPr>
          <w:p w:rsidR="00651703" w:rsidRDefault="00651703">
            <w:pPr>
              <w:pStyle w:val="a5"/>
              <w:tabs>
                <w:tab w:val="right" w:pos="7740"/>
              </w:tabs>
              <w:spacing w:after="0" w:line="360" w:lineRule="auto"/>
              <w:jc w:val="center"/>
              <w:rPr>
                <w:rFonts w:ascii="宋体" w:hAnsi="宋体" w:hint="eastAsia"/>
                <w:szCs w:val="21"/>
              </w:rPr>
            </w:pPr>
          </w:p>
        </w:tc>
        <w:tc>
          <w:tcPr>
            <w:tcW w:w="2177" w:type="dxa"/>
          </w:tcPr>
          <w:p w:rsidR="00651703" w:rsidRDefault="00651703">
            <w:pPr>
              <w:pStyle w:val="a5"/>
              <w:tabs>
                <w:tab w:val="right" w:pos="7740"/>
              </w:tabs>
              <w:spacing w:after="0" w:line="360" w:lineRule="auto"/>
              <w:jc w:val="center"/>
              <w:rPr>
                <w:rFonts w:ascii="宋体" w:hAnsi="宋体" w:hint="eastAsia"/>
                <w:szCs w:val="21"/>
              </w:rPr>
            </w:pPr>
          </w:p>
        </w:tc>
        <w:tc>
          <w:tcPr>
            <w:tcW w:w="2323"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2011年度</w:t>
            </w:r>
          </w:p>
        </w:tc>
        <w:tc>
          <w:tcPr>
            <w:tcW w:w="1980" w:type="dxa"/>
          </w:tcPr>
          <w:p w:rsidR="00651703" w:rsidRDefault="00651703">
            <w:pPr>
              <w:pStyle w:val="a5"/>
              <w:tabs>
                <w:tab w:val="right" w:pos="7740"/>
              </w:tabs>
              <w:spacing w:after="0" w:line="360" w:lineRule="auto"/>
              <w:jc w:val="right"/>
              <w:rPr>
                <w:rFonts w:ascii="宋体" w:hAnsi="宋体" w:hint="eastAsia"/>
                <w:szCs w:val="21"/>
              </w:rPr>
            </w:pPr>
          </w:p>
        </w:tc>
        <w:tc>
          <w:tcPr>
            <w:tcW w:w="2177" w:type="dxa"/>
          </w:tcPr>
          <w:p w:rsidR="00651703" w:rsidRDefault="00651703">
            <w:pPr>
              <w:pStyle w:val="a5"/>
              <w:tabs>
                <w:tab w:val="right" w:pos="7740"/>
              </w:tabs>
              <w:spacing w:after="0" w:line="360" w:lineRule="auto"/>
              <w:jc w:val="right"/>
              <w:rPr>
                <w:rFonts w:ascii="宋体" w:hAnsi="宋体" w:hint="eastAsia"/>
                <w:szCs w:val="21"/>
              </w:rPr>
            </w:pPr>
          </w:p>
        </w:tc>
        <w:tc>
          <w:tcPr>
            <w:tcW w:w="2323"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2012年度</w:t>
            </w:r>
          </w:p>
        </w:tc>
        <w:tc>
          <w:tcPr>
            <w:tcW w:w="1980" w:type="dxa"/>
          </w:tcPr>
          <w:p w:rsidR="00651703" w:rsidRDefault="00651703">
            <w:pPr>
              <w:pStyle w:val="a5"/>
              <w:tabs>
                <w:tab w:val="right" w:pos="7740"/>
              </w:tabs>
              <w:spacing w:after="0" w:line="360" w:lineRule="auto"/>
              <w:jc w:val="right"/>
              <w:rPr>
                <w:rFonts w:ascii="宋体" w:hAnsi="宋体" w:hint="eastAsia"/>
                <w:szCs w:val="21"/>
              </w:rPr>
            </w:pPr>
          </w:p>
        </w:tc>
        <w:tc>
          <w:tcPr>
            <w:tcW w:w="2177" w:type="dxa"/>
          </w:tcPr>
          <w:p w:rsidR="00651703" w:rsidRDefault="00651703">
            <w:pPr>
              <w:pStyle w:val="a5"/>
              <w:tabs>
                <w:tab w:val="right" w:pos="7740"/>
              </w:tabs>
              <w:spacing w:after="0" w:line="360" w:lineRule="auto"/>
              <w:jc w:val="right"/>
              <w:rPr>
                <w:rFonts w:ascii="宋体" w:hAnsi="宋体" w:hint="eastAsia"/>
                <w:szCs w:val="21"/>
              </w:rPr>
            </w:pPr>
          </w:p>
        </w:tc>
        <w:tc>
          <w:tcPr>
            <w:tcW w:w="2323"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160" w:type="dxa"/>
          </w:tcPr>
          <w:p w:rsidR="00651703" w:rsidRDefault="00651703">
            <w:pPr>
              <w:pStyle w:val="a5"/>
              <w:tabs>
                <w:tab w:val="right" w:pos="7740"/>
              </w:tabs>
              <w:spacing w:after="0" w:line="360" w:lineRule="auto"/>
              <w:ind w:firstLineChars="100" w:firstLine="210"/>
              <w:jc w:val="both"/>
              <w:rPr>
                <w:rFonts w:ascii="宋体" w:hAnsi="宋体" w:hint="eastAsia"/>
              </w:rPr>
            </w:pPr>
          </w:p>
        </w:tc>
        <w:tc>
          <w:tcPr>
            <w:tcW w:w="198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2177"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2323" w:type="dxa"/>
            <w:vAlign w:val="center"/>
          </w:tcPr>
          <w:p w:rsidR="00651703" w:rsidRDefault="00651703">
            <w:pPr>
              <w:pStyle w:val="a5"/>
              <w:tabs>
                <w:tab w:val="right" w:pos="7740"/>
              </w:tabs>
              <w:wordWrap w:val="0"/>
              <w:spacing w:after="0" w:line="360" w:lineRule="auto"/>
              <w:jc w:val="right"/>
              <w:rPr>
                <w:rFonts w:ascii="宋体" w:hAnsi="宋体" w:hint="eastAsia"/>
                <w:sz w:val="18"/>
              </w:rPr>
            </w:pPr>
          </w:p>
        </w:tc>
      </w:tr>
      <w:tr w:rsidR="00651703">
        <w:tc>
          <w:tcPr>
            <w:tcW w:w="216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小</w:t>
            </w:r>
            <w:r>
              <w:rPr>
                <w:rFonts w:ascii="宋体" w:hAnsi="宋体"/>
              </w:rPr>
              <w:t xml:space="preserve">  </w:t>
            </w:r>
            <w:r>
              <w:rPr>
                <w:rFonts w:ascii="宋体" w:hAnsi="宋体" w:hint="eastAsia"/>
              </w:rPr>
              <w:t>计</w:t>
            </w:r>
          </w:p>
        </w:tc>
        <w:tc>
          <w:tcPr>
            <w:tcW w:w="19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177"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323" w:type="dxa"/>
            <w:vAlign w:val="center"/>
          </w:tcPr>
          <w:p w:rsidR="00651703" w:rsidRDefault="00651703">
            <w:pPr>
              <w:pStyle w:val="a5"/>
              <w:tabs>
                <w:tab w:val="right" w:pos="7740"/>
              </w:tabs>
              <w:wordWrap w:val="0"/>
              <w:spacing w:after="0" w:line="360" w:lineRule="auto"/>
              <w:jc w:val="right"/>
              <w:rPr>
                <w:rFonts w:ascii="宋体" w:hAnsi="宋体" w:hint="eastAsia"/>
                <w:sz w:val="18"/>
              </w:rPr>
            </w:pP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(4) 引起暂时性差异的资产或负债项目对应的暂时性差异</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3600"/>
      </w:tblGrid>
      <w:tr w:rsidR="00651703">
        <w:tc>
          <w:tcPr>
            <w:tcW w:w="5040" w:type="dxa"/>
          </w:tcPr>
          <w:p w:rsidR="00651703" w:rsidRDefault="00651703">
            <w:pPr>
              <w:tabs>
                <w:tab w:val="right" w:pos="7740"/>
              </w:tabs>
              <w:spacing w:line="360" w:lineRule="auto"/>
              <w:ind w:firstLineChars="100" w:firstLine="210"/>
              <w:outlineLvl w:val="0"/>
              <w:rPr>
                <w:rFonts w:ascii="宋体" w:hAnsi="宋体" w:hint="eastAsia"/>
              </w:rPr>
            </w:pPr>
            <w:r>
              <w:rPr>
                <w:rFonts w:ascii="宋体" w:hAnsi="宋体" w:hint="eastAsia"/>
              </w:rPr>
              <w:t>项  目</w:t>
            </w:r>
          </w:p>
        </w:tc>
        <w:tc>
          <w:tcPr>
            <w:tcW w:w="3600" w:type="dxa"/>
          </w:tcPr>
          <w:p w:rsidR="00651703" w:rsidRDefault="00651703">
            <w:pPr>
              <w:tabs>
                <w:tab w:val="right" w:pos="7740"/>
              </w:tabs>
              <w:spacing w:line="360" w:lineRule="auto"/>
              <w:jc w:val="center"/>
              <w:outlineLvl w:val="0"/>
              <w:rPr>
                <w:rFonts w:ascii="宋体" w:hAnsi="宋体" w:hint="eastAsia"/>
              </w:rPr>
            </w:pPr>
            <w:r>
              <w:rPr>
                <w:rFonts w:ascii="宋体" w:hAnsi="宋体" w:hint="eastAsia"/>
              </w:rPr>
              <w:t>金额</w:t>
            </w:r>
          </w:p>
        </w:tc>
      </w:tr>
      <w:tr w:rsidR="00651703">
        <w:tc>
          <w:tcPr>
            <w:tcW w:w="5040" w:type="dxa"/>
          </w:tcPr>
          <w:p w:rsidR="00651703" w:rsidRDefault="00651703">
            <w:pPr>
              <w:tabs>
                <w:tab w:val="right" w:pos="7740"/>
              </w:tabs>
              <w:spacing w:line="360" w:lineRule="auto"/>
              <w:outlineLvl w:val="0"/>
              <w:rPr>
                <w:rFonts w:ascii="宋体" w:hAnsi="宋体" w:hint="eastAsia"/>
              </w:rPr>
            </w:pPr>
            <w:r>
              <w:rPr>
                <w:rFonts w:ascii="宋体" w:hAnsi="宋体" w:hint="eastAsia"/>
              </w:rPr>
              <w:t>可抵扣暂时性差异小计</w:t>
            </w:r>
          </w:p>
        </w:tc>
        <w:tc>
          <w:tcPr>
            <w:tcW w:w="3600" w:type="dxa"/>
          </w:tcPr>
          <w:p w:rsidR="00651703" w:rsidRDefault="00651703">
            <w:pPr>
              <w:tabs>
                <w:tab w:val="right" w:pos="7740"/>
              </w:tabs>
              <w:spacing w:line="360" w:lineRule="auto"/>
              <w:outlineLvl w:val="0"/>
              <w:rPr>
                <w:rFonts w:ascii="宋体" w:hAnsi="宋体" w:hint="eastAsia"/>
              </w:rPr>
            </w:pPr>
          </w:p>
        </w:tc>
      </w:tr>
      <w:tr w:rsidR="00651703">
        <w:tc>
          <w:tcPr>
            <w:tcW w:w="5040" w:type="dxa"/>
          </w:tcPr>
          <w:p w:rsidR="00651703" w:rsidRDefault="00651703">
            <w:pPr>
              <w:tabs>
                <w:tab w:val="right" w:pos="7740"/>
              </w:tabs>
              <w:spacing w:line="360" w:lineRule="auto"/>
              <w:outlineLvl w:val="0"/>
              <w:rPr>
                <w:rFonts w:ascii="宋体" w:hAnsi="宋体" w:hint="eastAsia"/>
              </w:rPr>
            </w:pPr>
          </w:p>
        </w:tc>
        <w:tc>
          <w:tcPr>
            <w:tcW w:w="3600" w:type="dxa"/>
          </w:tcPr>
          <w:p w:rsidR="00651703" w:rsidRDefault="00651703">
            <w:pPr>
              <w:tabs>
                <w:tab w:val="right" w:pos="7740"/>
              </w:tabs>
              <w:spacing w:line="360" w:lineRule="auto"/>
              <w:outlineLvl w:val="0"/>
              <w:rPr>
                <w:rFonts w:ascii="宋体" w:hAnsi="宋体" w:hint="eastAsia"/>
              </w:rPr>
            </w:pPr>
          </w:p>
        </w:tc>
      </w:tr>
      <w:tr w:rsidR="00651703">
        <w:tc>
          <w:tcPr>
            <w:tcW w:w="5040" w:type="dxa"/>
          </w:tcPr>
          <w:p w:rsidR="00651703" w:rsidRDefault="00651703">
            <w:pPr>
              <w:tabs>
                <w:tab w:val="right" w:pos="7740"/>
              </w:tabs>
              <w:spacing w:line="360" w:lineRule="auto"/>
              <w:outlineLvl w:val="0"/>
              <w:rPr>
                <w:rFonts w:ascii="宋体" w:hAnsi="宋体" w:hint="eastAsia"/>
              </w:rPr>
            </w:pPr>
            <w:r>
              <w:rPr>
                <w:rFonts w:ascii="宋体" w:hAnsi="宋体" w:hint="eastAsia"/>
              </w:rPr>
              <w:t>应纳税暂时性差异小计</w:t>
            </w:r>
          </w:p>
        </w:tc>
        <w:tc>
          <w:tcPr>
            <w:tcW w:w="3600" w:type="dxa"/>
          </w:tcPr>
          <w:p w:rsidR="00651703" w:rsidRDefault="00651703">
            <w:pPr>
              <w:tabs>
                <w:tab w:val="right" w:pos="7740"/>
              </w:tabs>
              <w:spacing w:line="360" w:lineRule="auto"/>
              <w:outlineLvl w:val="0"/>
              <w:rPr>
                <w:rFonts w:ascii="宋体" w:hAnsi="宋体" w:hint="eastAsia"/>
              </w:rPr>
            </w:pPr>
          </w:p>
        </w:tc>
      </w:tr>
      <w:tr w:rsidR="00651703">
        <w:tc>
          <w:tcPr>
            <w:tcW w:w="5040" w:type="dxa"/>
          </w:tcPr>
          <w:p w:rsidR="00651703" w:rsidRDefault="00651703">
            <w:pPr>
              <w:tabs>
                <w:tab w:val="right" w:pos="7740"/>
              </w:tabs>
              <w:spacing w:line="360" w:lineRule="auto"/>
              <w:outlineLvl w:val="0"/>
              <w:rPr>
                <w:rFonts w:ascii="宋体" w:hAnsi="宋体" w:hint="eastAsia"/>
              </w:rPr>
            </w:pPr>
          </w:p>
        </w:tc>
        <w:tc>
          <w:tcPr>
            <w:tcW w:w="3600" w:type="dxa"/>
          </w:tcPr>
          <w:p w:rsidR="00651703" w:rsidRDefault="00651703">
            <w:pPr>
              <w:tabs>
                <w:tab w:val="right" w:pos="7740"/>
              </w:tabs>
              <w:spacing w:line="360" w:lineRule="auto"/>
              <w:outlineLvl w:val="0"/>
              <w:rPr>
                <w:rFonts w:ascii="宋体" w:hAnsi="宋体" w:hint="eastAsia"/>
              </w:rPr>
            </w:pPr>
          </w:p>
        </w:tc>
      </w:tr>
    </w:tbl>
    <w:p w:rsidR="00651703" w:rsidRDefault="00651703">
      <w:pPr>
        <w:tabs>
          <w:tab w:val="right" w:pos="7740"/>
        </w:tabs>
        <w:spacing w:line="360" w:lineRule="auto"/>
        <w:ind w:firstLine="420"/>
        <w:outlineLvl w:val="0"/>
        <w:rPr>
          <w:rFonts w:ascii="宋体" w:hAnsi="宋体" w:hint="eastAsia"/>
        </w:rPr>
      </w:pPr>
    </w:p>
    <w:p w:rsidR="00651703" w:rsidRDefault="00651703">
      <w:pPr>
        <w:spacing w:line="360" w:lineRule="auto"/>
        <w:ind w:firstLine="435"/>
        <w:rPr>
          <w:rFonts w:ascii="宋体" w:hAnsi="宋体" w:hint="eastAsia"/>
          <w:i/>
        </w:rPr>
      </w:pPr>
      <w:r>
        <w:rPr>
          <w:rFonts w:ascii="宋体" w:hAnsi="宋体" w:hint="eastAsia"/>
          <w:i/>
        </w:rPr>
        <w:t>格式(二)：递延所得税资产和递延所得税负债以</w:t>
      </w:r>
      <w:proofErr w:type="gramStart"/>
      <w:r>
        <w:rPr>
          <w:rFonts w:ascii="宋体" w:hAnsi="宋体" w:hint="eastAsia"/>
          <w:i/>
        </w:rPr>
        <w:t>抵销</w:t>
      </w:r>
      <w:proofErr w:type="gramEnd"/>
      <w:r>
        <w:rPr>
          <w:rFonts w:ascii="宋体" w:hAnsi="宋体" w:hint="eastAsia"/>
          <w:i/>
        </w:rPr>
        <w:t>后的净额列示</w:t>
      </w:r>
    </w:p>
    <w:p w:rsidR="00651703" w:rsidRDefault="00651703">
      <w:pPr>
        <w:spacing w:line="360" w:lineRule="auto"/>
        <w:ind w:firstLineChars="200" w:firstLine="420"/>
        <w:rPr>
          <w:rFonts w:ascii="宋体" w:hAnsi="宋体" w:hint="eastAsia"/>
        </w:rPr>
      </w:pPr>
      <w:r>
        <w:rPr>
          <w:rFonts w:ascii="宋体" w:hAnsi="宋体" w:hint="eastAsia"/>
        </w:rPr>
        <w:t>(1) 明细情况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outlineLvl w:val="0"/>
              <w:rPr>
                <w:rFonts w:ascii="楷体_GB2312" w:eastAsia="楷体_GB2312" w:hAnsi="宋体" w:hint="eastAsia"/>
              </w:rPr>
            </w:pPr>
            <w:r>
              <w:rPr>
                <w:rFonts w:ascii="宋体" w:hAnsi="宋体" w:hint="eastAsia"/>
              </w:rPr>
              <w:lastRenderedPageBreak/>
              <w:t xml:space="preserve">    </w:t>
            </w:r>
            <w:r>
              <w:rPr>
                <w:rFonts w:ascii="楷体_GB2312" w:eastAsia="楷体_GB2312" w:hAnsi="宋体" w:hint="eastAsia"/>
              </w:rPr>
              <w:t>提示：填列互抵后的递延所得税资产及负债的组成项目。</w:t>
            </w:r>
          </w:p>
        </w:tc>
      </w:tr>
    </w:tbl>
    <w:p w:rsidR="00651703" w:rsidRDefault="00651703">
      <w:pPr>
        <w:spacing w:line="360" w:lineRule="auto"/>
        <w:ind w:firstLine="420"/>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620"/>
        <w:gridCol w:w="1800"/>
        <w:gridCol w:w="1404"/>
      </w:tblGrid>
      <w:tr w:rsidR="00651703">
        <w:tc>
          <w:tcPr>
            <w:tcW w:w="1980" w:type="dxa"/>
            <w:vMerge w:val="restart"/>
            <w:vAlign w:val="center"/>
          </w:tcPr>
          <w:p w:rsidR="00651703" w:rsidRDefault="00651703">
            <w:pPr>
              <w:rPr>
                <w:rFonts w:ascii="宋体" w:hAnsi="宋体" w:hint="eastAsia"/>
                <w:sz w:val="18"/>
                <w:szCs w:val="18"/>
              </w:rPr>
            </w:pPr>
            <w:r>
              <w:rPr>
                <w:rFonts w:ascii="宋体" w:hAnsi="宋体" w:hint="eastAsia"/>
                <w:sz w:val="18"/>
                <w:szCs w:val="18"/>
              </w:rPr>
              <w:t xml:space="preserve">  项  目</w:t>
            </w:r>
          </w:p>
        </w:tc>
        <w:tc>
          <w:tcPr>
            <w:tcW w:w="3420" w:type="dxa"/>
            <w:gridSpan w:val="2"/>
          </w:tcPr>
          <w:p w:rsidR="00651703" w:rsidRDefault="00651703">
            <w:pPr>
              <w:ind w:rightChars="-68" w:right="-143" w:firstLineChars="50" w:firstLine="90"/>
              <w:jc w:val="center"/>
              <w:rPr>
                <w:rFonts w:ascii="宋体" w:hAnsi="宋体" w:hint="eastAsia"/>
                <w:sz w:val="18"/>
                <w:szCs w:val="18"/>
              </w:rPr>
            </w:pPr>
            <w:r>
              <w:rPr>
                <w:rFonts w:ascii="宋体" w:hAnsi="宋体" w:hint="eastAsia"/>
                <w:sz w:val="18"/>
                <w:szCs w:val="18"/>
              </w:rPr>
              <w:t>期末数</w:t>
            </w:r>
          </w:p>
        </w:tc>
        <w:tc>
          <w:tcPr>
            <w:tcW w:w="3204" w:type="dxa"/>
            <w:gridSpan w:val="2"/>
          </w:tcPr>
          <w:p w:rsidR="00651703" w:rsidRDefault="00651703">
            <w:pPr>
              <w:ind w:firstLineChars="50" w:firstLine="90"/>
              <w:jc w:val="center"/>
              <w:rPr>
                <w:rFonts w:ascii="宋体" w:hAnsi="宋体" w:hint="eastAsia"/>
                <w:sz w:val="18"/>
                <w:szCs w:val="18"/>
              </w:rPr>
            </w:pPr>
            <w:r>
              <w:rPr>
                <w:rFonts w:ascii="宋体" w:hAnsi="宋体" w:hint="eastAsia"/>
                <w:sz w:val="18"/>
                <w:szCs w:val="18"/>
              </w:rPr>
              <w:t>期初数</w:t>
            </w:r>
          </w:p>
        </w:tc>
      </w:tr>
      <w:tr w:rsidR="00651703">
        <w:tc>
          <w:tcPr>
            <w:tcW w:w="1980" w:type="dxa"/>
            <w:vMerge/>
          </w:tcPr>
          <w:p w:rsidR="00651703" w:rsidRDefault="00651703">
            <w:pPr>
              <w:rPr>
                <w:rFonts w:ascii="宋体" w:hAnsi="宋体" w:hint="eastAsia"/>
                <w:sz w:val="18"/>
                <w:szCs w:val="18"/>
              </w:rPr>
            </w:pPr>
          </w:p>
        </w:tc>
        <w:tc>
          <w:tcPr>
            <w:tcW w:w="1800" w:type="dxa"/>
          </w:tcPr>
          <w:p w:rsidR="00651703" w:rsidRDefault="00651703">
            <w:pPr>
              <w:ind w:rightChars="-51" w:right="-107"/>
              <w:jc w:val="center"/>
              <w:rPr>
                <w:rFonts w:ascii="宋体" w:hAnsi="宋体" w:hint="eastAsia"/>
                <w:sz w:val="18"/>
                <w:szCs w:val="18"/>
              </w:rPr>
            </w:pPr>
            <w:r>
              <w:rPr>
                <w:rFonts w:ascii="宋体" w:hAnsi="宋体" w:hint="eastAsia"/>
                <w:sz w:val="18"/>
                <w:szCs w:val="18"/>
              </w:rPr>
              <w:t>暂时性差异</w:t>
            </w:r>
          </w:p>
          <w:p w:rsidR="00651703" w:rsidRDefault="00651703">
            <w:pPr>
              <w:ind w:rightChars="-51" w:right="-107"/>
              <w:jc w:val="center"/>
              <w:rPr>
                <w:rFonts w:ascii="宋体" w:hAnsi="宋体" w:hint="eastAsia"/>
                <w:sz w:val="18"/>
                <w:szCs w:val="18"/>
              </w:rPr>
            </w:pPr>
            <w:r>
              <w:rPr>
                <w:rFonts w:ascii="宋体" w:hAnsi="宋体" w:hint="eastAsia"/>
                <w:sz w:val="18"/>
                <w:szCs w:val="18"/>
              </w:rPr>
              <w:t>金额</w:t>
            </w:r>
          </w:p>
        </w:tc>
        <w:tc>
          <w:tcPr>
            <w:tcW w:w="1620" w:type="dxa"/>
          </w:tcPr>
          <w:p w:rsidR="00651703" w:rsidRDefault="00651703">
            <w:pPr>
              <w:ind w:rightChars="-68" w:right="-143" w:hanging="1"/>
              <w:jc w:val="center"/>
              <w:rPr>
                <w:rFonts w:ascii="宋体" w:hAnsi="宋体" w:hint="eastAsia"/>
                <w:sz w:val="18"/>
                <w:szCs w:val="18"/>
              </w:rPr>
            </w:pPr>
            <w:r>
              <w:rPr>
                <w:rFonts w:ascii="宋体" w:hAnsi="宋体" w:hint="eastAsia"/>
                <w:sz w:val="18"/>
                <w:szCs w:val="18"/>
              </w:rPr>
              <w:t>递延所得税资产或负债</w:t>
            </w:r>
          </w:p>
        </w:tc>
        <w:tc>
          <w:tcPr>
            <w:tcW w:w="1800" w:type="dxa"/>
          </w:tcPr>
          <w:p w:rsidR="00651703" w:rsidRDefault="00651703">
            <w:pPr>
              <w:jc w:val="center"/>
              <w:rPr>
                <w:rFonts w:ascii="宋体" w:hAnsi="宋体" w:hint="eastAsia"/>
                <w:sz w:val="18"/>
                <w:szCs w:val="18"/>
              </w:rPr>
            </w:pPr>
            <w:r>
              <w:rPr>
                <w:rFonts w:ascii="宋体" w:hAnsi="宋体" w:hint="eastAsia"/>
                <w:sz w:val="18"/>
                <w:szCs w:val="18"/>
              </w:rPr>
              <w:t>暂时性差异</w:t>
            </w:r>
          </w:p>
          <w:p w:rsidR="00651703" w:rsidRDefault="00651703">
            <w:pPr>
              <w:jc w:val="center"/>
              <w:rPr>
                <w:rFonts w:ascii="宋体" w:hAnsi="宋体" w:hint="eastAsia"/>
                <w:sz w:val="18"/>
                <w:szCs w:val="18"/>
              </w:rPr>
            </w:pPr>
            <w:r>
              <w:rPr>
                <w:rFonts w:ascii="宋体" w:hAnsi="宋体" w:hint="eastAsia"/>
                <w:sz w:val="18"/>
                <w:szCs w:val="18"/>
              </w:rPr>
              <w:t>金额</w:t>
            </w:r>
          </w:p>
        </w:tc>
        <w:tc>
          <w:tcPr>
            <w:tcW w:w="1404" w:type="dxa"/>
          </w:tcPr>
          <w:p w:rsidR="00651703" w:rsidRDefault="00651703">
            <w:pPr>
              <w:ind w:rightChars="-73" w:right="-153"/>
              <w:jc w:val="center"/>
              <w:rPr>
                <w:rFonts w:ascii="宋体" w:hAnsi="宋体" w:hint="eastAsia"/>
                <w:sz w:val="18"/>
                <w:szCs w:val="18"/>
              </w:rPr>
            </w:pPr>
            <w:r>
              <w:rPr>
                <w:rFonts w:ascii="宋体" w:hAnsi="宋体" w:hint="eastAsia"/>
                <w:sz w:val="18"/>
                <w:szCs w:val="18"/>
              </w:rPr>
              <w:t>递延所得税资产或负债</w:t>
            </w: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递延所得税资产</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资产减值准备</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开办费</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可抵扣亏损</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小  计</w:t>
            </w:r>
          </w:p>
        </w:tc>
        <w:tc>
          <w:tcPr>
            <w:tcW w:w="180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62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80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404"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递延所得税负债</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资产减值准备</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开办费</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可抵扣亏损</w:t>
            </w:r>
          </w:p>
        </w:tc>
        <w:tc>
          <w:tcPr>
            <w:tcW w:w="1800" w:type="dxa"/>
          </w:tcPr>
          <w:p w:rsidR="00651703" w:rsidRDefault="00651703">
            <w:pPr>
              <w:spacing w:line="360" w:lineRule="auto"/>
              <w:rPr>
                <w:rFonts w:ascii="宋体" w:hAnsi="宋体" w:hint="eastAsia"/>
                <w:sz w:val="18"/>
                <w:szCs w:val="18"/>
              </w:rPr>
            </w:pPr>
          </w:p>
        </w:tc>
        <w:tc>
          <w:tcPr>
            <w:tcW w:w="1620" w:type="dxa"/>
          </w:tcPr>
          <w:p w:rsidR="00651703" w:rsidRDefault="00651703">
            <w:pPr>
              <w:spacing w:line="360" w:lineRule="auto"/>
              <w:rPr>
                <w:rFonts w:ascii="宋体" w:hAnsi="宋体" w:hint="eastAsia"/>
                <w:sz w:val="18"/>
                <w:szCs w:val="18"/>
              </w:rPr>
            </w:pPr>
          </w:p>
        </w:tc>
        <w:tc>
          <w:tcPr>
            <w:tcW w:w="1800" w:type="dxa"/>
          </w:tcPr>
          <w:p w:rsidR="00651703" w:rsidRDefault="00651703">
            <w:pPr>
              <w:spacing w:line="360" w:lineRule="auto"/>
              <w:rPr>
                <w:rFonts w:ascii="宋体" w:hAnsi="宋体" w:hint="eastAsia"/>
                <w:sz w:val="18"/>
                <w:szCs w:val="18"/>
              </w:rPr>
            </w:pPr>
          </w:p>
        </w:tc>
        <w:tc>
          <w:tcPr>
            <w:tcW w:w="1404" w:type="dxa"/>
          </w:tcPr>
          <w:p w:rsidR="00651703" w:rsidRDefault="00651703">
            <w:pPr>
              <w:spacing w:line="360" w:lineRule="auto"/>
              <w:rPr>
                <w:rFonts w:ascii="宋体" w:hAnsi="宋体" w:hint="eastAsia"/>
                <w:sz w:val="18"/>
                <w:szCs w:val="18"/>
              </w:rPr>
            </w:pPr>
          </w:p>
        </w:tc>
      </w:tr>
      <w:tr w:rsidR="00651703">
        <w:tc>
          <w:tcPr>
            <w:tcW w:w="198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小  计</w:t>
            </w:r>
          </w:p>
        </w:tc>
        <w:tc>
          <w:tcPr>
            <w:tcW w:w="180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62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800"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c>
          <w:tcPr>
            <w:tcW w:w="1404" w:type="dxa"/>
          </w:tcPr>
          <w:p w:rsidR="00651703" w:rsidRDefault="00651703">
            <w:pPr>
              <w:spacing w:line="360" w:lineRule="auto"/>
              <w:rPr>
                <w:rFonts w:ascii="宋体" w:hAnsi="宋体" w:hint="eastAsia"/>
                <w:sz w:val="18"/>
                <w:szCs w:val="18"/>
              </w:rPr>
            </w:pPr>
            <w:r>
              <w:rPr>
                <w:rFonts w:ascii="宋体" w:hAnsi="宋体" w:hint="eastAsia"/>
                <w:sz w:val="18"/>
                <w:szCs w:val="18"/>
              </w:rPr>
              <w:t xml:space="preserve">               </w:t>
            </w:r>
          </w:p>
        </w:tc>
      </w:tr>
    </w:tbl>
    <w:p w:rsidR="00651703" w:rsidRDefault="00651703">
      <w:pPr>
        <w:spacing w:line="360" w:lineRule="auto"/>
        <w:ind w:firstLine="420"/>
        <w:rPr>
          <w:rFonts w:ascii="宋体" w:hAnsi="宋体" w:hint="eastAsia"/>
        </w:rPr>
      </w:pPr>
      <w:r>
        <w:rPr>
          <w:rFonts w:ascii="宋体" w:hAnsi="宋体" w:hint="eastAsia"/>
        </w:rPr>
        <w:t>(2) 递延所得税资产和递延所得税负债互抵明细</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500"/>
      </w:tblGrid>
      <w:tr w:rsidR="00651703">
        <w:tc>
          <w:tcPr>
            <w:tcW w:w="4140" w:type="dxa"/>
          </w:tcPr>
          <w:p w:rsidR="00651703" w:rsidRDefault="00651703">
            <w:pPr>
              <w:spacing w:line="360" w:lineRule="auto"/>
              <w:rPr>
                <w:rFonts w:ascii="宋体" w:hAnsi="宋体" w:hint="eastAsia"/>
              </w:rPr>
            </w:pPr>
            <w:r>
              <w:rPr>
                <w:rFonts w:ascii="宋体" w:hAnsi="宋体" w:hint="eastAsia"/>
              </w:rPr>
              <w:t xml:space="preserve">  项  目</w:t>
            </w:r>
          </w:p>
        </w:tc>
        <w:tc>
          <w:tcPr>
            <w:tcW w:w="4500" w:type="dxa"/>
          </w:tcPr>
          <w:p w:rsidR="00651703" w:rsidRDefault="00651703">
            <w:pPr>
              <w:spacing w:line="360" w:lineRule="auto"/>
              <w:jc w:val="center"/>
              <w:rPr>
                <w:rFonts w:ascii="宋体" w:hAnsi="宋体" w:hint="eastAsia"/>
              </w:rPr>
            </w:pPr>
            <w:r>
              <w:rPr>
                <w:rFonts w:ascii="宋体" w:hAnsi="宋体" w:hint="eastAsia"/>
              </w:rPr>
              <w:t>本期互</w:t>
            </w:r>
            <w:proofErr w:type="gramStart"/>
            <w:r>
              <w:rPr>
                <w:rFonts w:ascii="宋体" w:hAnsi="宋体" w:hint="eastAsia"/>
              </w:rPr>
              <w:t>抵金额</w:t>
            </w:r>
            <w:proofErr w:type="gramEnd"/>
          </w:p>
        </w:tc>
      </w:tr>
      <w:tr w:rsidR="00651703">
        <w:tc>
          <w:tcPr>
            <w:tcW w:w="4140" w:type="dxa"/>
          </w:tcPr>
          <w:p w:rsidR="00651703" w:rsidRDefault="00651703">
            <w:pPr>
              <w:tabs>
                <w:tab w:val="left" w:pos="945"/>
              </w:tabs>
              <w:spacing w:line="360" w:lineRule="auto"/>
              <w:rPr>
                <w:rFonts w:ascii="宋体" w:hAnsi="宋体" w:hint="eastAsia"/>
              </w:rPr>
            </w:pPr>
            <w:r>
              <w:rPr>
                <w:rFonts w:ascii="宋体" w:hAnsi="宋体"/>
              </w:rPr>
              <w:tab/>
            </w:r>
          </w:p>
        </w:tc>
        <w:tc>
          <w:tcPr>
            <w:tcW w:w="4500" w:type="dxa"/>
          </w:tcPr>
          <w:p w:rsidR="00651703" w:rsidRDefault="00651703">
            <w:pPr>
              <w:spacing w:line="360" w:lineRule="auto"/>
              <w:rPr>
                <w:rFonts w:ascii="宋体" w:hAnsi="宋体" w:hint="eastAsia"/>
              </w:rPr>
            </w:pPr>
          </w:p>
        </w:tc>
      </w:tr>
      <w:tr w:rsidR="00651703">
        <w:tc>
          <w:tcPr>
            <w:tcW w:w="4140" w:type="dxa"/>
          </w:tcPr>
          <w:p w:rsidR="00651703" w:rsidRDefault="00651703">
            <w:pPr>
              <w:spacing w:line="360" w:lineRule="auto"/>
              <w:rPr>
                <w:rFonts w:ascii="宋体" w:hAnsi="宋体" w:hint="eastAsia"/>
              </w:rPr>
            </w:pPr>
          </w:p>
        </w:tc>
        <w:tc>
          <w:tcPr>
            <w:tcW w:w="4500" w:type="dxa"/>
          </w:tcPr>
          <w:p w:rsidR="00651703" w:rsidRDefault="00651703">
            <w:pPr>
              <w:spacing w:line="360" w:lineRule="auto"/>
              <w:rPr>
                <w:rFonts w:ascii="宋体" w:hAnsi="宋体" w:hint="eastAsia"/>
              </w:rPr>
            </w:pPr>
          </w:p>
        </w:tc>
      </w:tr>
      <w:tr w:rsidR="00651703">
        <w:tc>
          <w:tcPr>
            <w:tcW w:w="4140" w:type="dxa"/>
          </w:tcPr>
          <w:p w:rsidR="00651703" w:rsidRDefault="00651703">
            <w:pPr>
              <w:spacing w:line="360" w:lineRule="auto"/>
              <w:rPr>
                <w:rFonts w:ascii="宋体" w:hAnsi="宋体" w:hint="eastAsia"/>
              </w:rPr>
            </w:pPr>
            <w:r>
              <w:rPr>
                <w:rFonts w:ascii="宋体" w:hAnsi="宋体" w:hint="eastAsia"/>
              </w:rPr>
              <w:t xml:space="preserve">  小  计</w:t>
            </w:r>
          </w:p>
        </w:tc>
        <w:tc>
          <w:tcPr>
            <w:tcW w:w="4500" w:type="dxa"/>
          </w:tcPr>
          <w:p w:rsidR="00651703" w:rsidRDefault="00651703">
            <w:pPr>
              <w:spacing w:line="360" w:lineRule="auto"/>
              <w:rPr>
                <w:rFonts w:ascii="宋体" w:hAnsi="宋体" w:hint="eastAsia"/>
                <w:u w:val="single"/>
              </w:rPr>
            </w:pPr>
            <w:r>
              <w:rPr>
                <w:rFonts w:ascii="宋体" w:hAnsi="宋体" w:hint="eastAsia"/>
              </w:rPr>
              <w:t xml:space="preserve">              </w:t>
            </w:r>
          </w:p>
        </w:tc>
      </w:tr>
    </w:tbl>
    <w:p w:rsidR="00651703" w:rsidRDefault="00651703">
      <w:pPr>
        <w:spacing w:line="360" w:lineRule="auto"/>
        <w:ind w:firstLine="420"/>
        <w:rPr>
          <w:rFonts w:ascii="宋体" w:hAnsi="宋体" w:hint="eastAsia"/>
        </w:rPr>
      </w:pPr>
      <w:r>
        <w:rPr>
          <w:rFonts w:ascii="宋体" w:hAnsi="宋体" w:hint="eastAsia"/>
        </w:rPr>
        <w:t>(3) 其他说明</w:t>
      </w:r>
    </w:p>
    <w:p w:rsidR="00651703" w:rsidRDefault="00651703">
      <w:pPr>
        <w:tabs>
          <w:tab w:val="right" w:pos="7740"/>
        </w:tabs>
        <w:spacing w:line="360" w:lineRule="auto"/>
        <w:outlineLvl w:val="0"/>
        <w:rPr>
          <w:rFonts w:ascii="宋体" w:hAnsi="宋体" w:hint="eastAsia"/>
        </w:rPr>
      </w:pPr>
    </w:p>
    <w:p w:rsidR="00651703" w:rsidRDefault="00651703">
      <w:pPr>
        <w:tabs>
          <w:tab w:val="right" w:pos="7740"/>
        </w:tabs>
        <w:spacing w:line="360" w:lineRule="auto"/>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 xml:space="preserve">27. 其他非流动资产                                                </w:t>
      </w: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52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期初数</w:t>
            </w:r>
          </w:p>
        </w:tc>
      </w:tr>
      <w:tr w:rsidR="00651703">
        <w:tc>
          <w:tcPr>
            <w:tcW w:w="3600" w:type="dxa"/>
          </w:tcPr>
          <w:p w:rsidR="00651703" w:rsidRDefault="00651703">
            <w:pPr>
              <w:pStyle w:val="a5"/>
              <w:tabs>
                <w:tab w:val="right" w:pos="7740"/>
              </w:tabs>
              <w:spacing w:after="0" w:line="360" w:lineRule="auto"/>
              <w:jc w:val="both"/>
              <w:rPr>
                <w:rFonts w:ascii="宋体" w:hAnsi="宋体" w:hint="eastAsia"/>
                <w:sz w:val="18"/>
              </w:rPr>
            </w:pPr>
          </w:p>
        </w:tc>
        <w:tc>
          <w:tcPr>
            <w:tcW w:w="2520" w:type="dxa"/>
          </w:tcPr>
          <w:p w:rsidR="00651703" w:rsidRDefault="00651703">
            <w:pPr>
              <w:pStyle w:val="a5"/>
              <w:tabs>
                <w:tab w:val="right" w:pos="7740"/>
              </w:tabs>
              <w:spacing w:after="0" w:line="360" w:lineRule="auto"/>
              <w:jc w:val="center"/>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 w:val="18"/>
              </w:rPr>
            </w:pPr>
          </w:p>
        </w:tc>
        <w:tc>
          <w:tcPr>
            <w:tcW w:w="2520" w:type="dxa"/>
          </w:tcPr>
          <w:p w:rsidR="00651703" w:rsidRDefault="00651703">
            <w:pPr>
              <w:pStyle w:val="a5"/>
              <w:tabs>
                <w:tab w:val="right" w:pos="7740"/>
              </w:tabs>
              <w:spacing w:after="0" w:line="360" w:lineRule="auto"/>
              <w:jc w:val="center"/>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p>
        </w:tc>
      </w:tr>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5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left="420"/>
        <w:rPr>
          <w:rFonts w:ascii="宋体" w:hAnsi="宋体" w:hint="eastAsia"/>
        </w:rPr>
      </w:pPr>
      <w:r>
        <w:rPr>
          <w:rFonts w:ascii="宋体" w:hAnsi="宋体" w:hint="eastAsia"/>
        </w:rPr>
        <w:t>(2)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lastRenderedPageBreak/>
              <w:t>提示：说明金额较大的其他非流动资产的内容。</w:t>
            </w:r>
          </w:p>
        </w:tc>
      </w:tr>
    </w:tbl>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28. 短期借款</w:t>
      </w:r>
    </w:p>
    <w:p w:rsidR="00651703" w:rsidRDefault="00651703">
      <w:pPr>
        <w:tabs>
          <w:tab w:val="right" w:pos="7740"/>
        </w:tabs>
        <w:spacing w:line="360" w:lineRule="auto"/>
        <w:ind w:firstLine="420"/>
        <w:rPr>
          <w:rFonts w:ascii="宋体" w:hAnsi="宋体"/>
        </w:rPr>
      </w:pPr>
      <w:r>
        <w:rPr>
          <w:rFonts w:ascii="宋体" w:hAnsi="宋体" w:hint="eastAsia"/>
        </w:rPr>
        <w:t>(1) 短期借款情况</w:t>
      </w:r>
      <w:r>
        <w:rPr>
          <w:rFonts w:ascii="宋体" w:hAnsi="宋体" w:hint="eastAsia"/>
        </w:rPr>
        <w:tab/>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c>
          <w:tcPr>
            <w:tcW w:w="360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项  目</w:t>
            </w:r>
          </w:p>
        </w:tc>
        <w:tc>
          <w:tcPr>
            <w:tcW w:w="252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质押借款</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抵押借款</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保证借款</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信用借款</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rPr>
            </w:pPr>
          </w:p>
        </w:tc>
        <w:tc>
          <w:tcPr>
            <w:tcW w:w="252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p>
        </w:tc>
      </w:tr>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5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短期借款分类的说明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已到期</w:t>
      </w:r>
      <w:proofErr w:type="gramStart"/>
      <w:r>
        <w:rPr>
          <w:rFonts w:ascii="宋体" w:hAnsi="宋体" w:hint="eastAsia"/>
        </w:rPr>
        <w:t>未偿</w:t>
      </w:r>
      <w:proofErr w:type="gramEnd"/>
      <w:r>
        <w:rPr>
          <w:rFonts w:ascii="宋体" w:hAnsi="宋体" w:hint="eastAsia"/>
        </w:rPr>
        <w:t>还的短期借款情况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1260"/>
        <w:gridCol w:w="1260"/>
        <w:gridCol w:w="1980"/>
        <w:gridCol w:w="1620"/>
      </w:tblGrid>
      <w:tr w:rsidR="00651703">
        <w:tc>
          <w:tcPr>
            <w:tcW w:w="1440" w:type="dxa"/>
            <w:vAlign w:val="center"/>
          </w:tcPr>
          <w:p w:rsidR="00651703" w:rsidRDefault="00651703">
            <w:pPr>
              <w:pStyle w:val="ab"/>
              <w:tabs>
                <w:tab w:val="right" w:pos="7740"/>
              </w:tabs>
              <w:ind w:firstLine="0"/>
              <w:jc w:val="center"/>
              <w:rPr>
                <w:rFonts w:ascii="宋体" w:hAnsi="宋体" w:hint="eastAsia"/>
                <w:szCs w:val="24"/>
              </w:rPr>
            </w:pPr>
            <w:r>
              <w:rPr>
                <w:rFonts w:ascii="宋体" w:hAnsi="宋体" w:hint="eastAsia"/>
              </w:rPr>
              <w:t>贷款单位</w:t>
            </w:r>
          </w:p>
        </w:tc>
        <w:tc>
          <w:tcPr>
            <w:tcW w:w="1080" w:type="dxa"/>
            <w:vAlign w:val="center"/>
          </w:tcPr>
          <w:p w:rsidR="00651703" w:rsidRDefault="00651703">
            <w:pPr>
              <w:pStyle w:val="ab"/>
              <w:tabs>
                <w:tab w:val="right" w:pos="7740"/>
              </w:tabs>
              <w:ind w:firstLine="0"/>
              <w:jc w:val="center"/>
              <w:rPr>
                <w:rFonts w:ascii="宋体" w:hAnsi="宋体" w:hint="eastAsia"/>
                <w:szCs w:val="24"/>
              </w:rPr>
            </w:pPr>
            <w:r>
              <w:rPr>
                <w:rFonts w:ascii="宋体" w:hAnsi="宋体" w:hint="eastAsia"/>
                <w:szCs w:val="24"/>
              </w:rPr>
              <w:t>借款金额</w:t>
            </w:r>
          </w:p>
        </w:tc>
        <w:tc>
          <w:tcPr>
            <w:tcW w:w="1260" w:type="dxa"/>
            <w:vAlign w:val="center"/>
          </w:tcPr>
          <w:p w:rsidR="00651703" w:rsidRDefault="00651703">
            <w:pPr>
              <w:pStyle w:val="ab"/>
              <w:tabs>
                <w:tab w:val="right" w:pos="7740"/>
              </w:tabs>
              <w:ind w:firstLine="0"/>
              <w:jc w:val="center"/>
              <w:rPr>
                <w:rFonts w:ascii="宋体" w:hAnsi="宋体" w:hint="eastAsia"/>
                <w:szCs w:val="24"/>
              </w:rPr>
            </w:pPr>
            <w:r>
              <w:rPr>
                <w:rFonts w:ascii="宋体" w:hAnsi="宋体" w:hint="eastAsia"/>
                <w:szCs w:val="24"/>
              </w:rPr>
              <w:t>年利率(%)</w:t>
            </w:r>
          </w:p>
        </w:tc>
        <w:tc>
          <w:tcPr>
            <w:tcW w:w="1260" w:type="dxa"/>
            <w:vAlign w:val="center"/>
          </w:tcPr>
          <w:p w:rsidR="00651703" w:rsidRDefault="00651703">
            <w:pPr>
              <w:pStyle w:val="ab"/>
              <w:tabs>
                <w:tab w:val="right" w:pos="7740"/>
              </w:tabs>
              <w:ind w:firstLine="0"/>
              <w:jc w:val="center"/>
              <w:rPr>
                <w:rFonts w:ascii="宋体" w:hAnsi="宋体" w:hint="eastAsia"/>
                <w:szCs w:val="24"/>
              </w:rPr>
            </w:pPr>
            <w:r>
              <w:rPr>
                <w:rFonts w:ascii="宋体" w:hAnsi="宋体" w:hint="eastAsia"/>
              </w:rPr>
              <w:t>借款资金用途</w:t>
            </w:r>
          </w:p>
        </w:tc>
        <w:tc>
          <w:tcPr>
            <w:tcW w:w="1980" w:type="dxa"/>
            <w:vAlign w:val="center"/>
          </w:tcPr>
          <w:p w:rsidR="00651703" w:rsidRDefault="00651703">
            <w:pPr>
              <w:pStyle w:val="ab"/>
              <w:tabs>
                <w:tab w:val="right" w:pos="7740"/>
              </w:tabs>
              <w:ind w:rightChars="-51" w:right="-107" w:firstLine="0"/>
              <w:jc w:val="center"/>
              <w:rPr>
                <w:rFonts w:ascii="宋体" w:hAnsi="宋体" w:hint="eastAsia"/>
              </w:rPr>
            </w:pPr>
            <w:r>
              <w:rPr>
                <w:rFonts w:ascii="宋体" w:hAnsi="宋体" w:hint="eastAsia"/>
              </w:rPr>
              <w:t>逾期</w:t>
            </w:r>
            <w:proofErr w:type="gramStart"/>
            <w:r>
              <w:rPr>
                <w:rFonts w:ascii="宋体" w:hAnsi="宋体" w:hint="eastAsia"/>
              </w:rPr>
              <w:t>未偿</w:t>
            </w:r>
            <w:proofErr w:type="gramEnd"/>
          </w:p>
          <w:p w:rsidR="00651703" w:rsidRDefault="00651703">
            <w:pPr>
              <w:pStyle w:val="ab"/>
              <w:tabs>
                <w:tab w:val="right" w:pos="7740"/>
              </w:tabs>
              <w:ind w:rightChars="-51" w:right="-107" w:firstLine="0"/>
              <w:jc w:val="center"/>
              <w:rPr>
                <w:rFonts w:ascii="宋体" w:hAnsi="宋体" w:hint="eastAsia"/>
                <w:szCs w:val="24"/>
              </w:rPr>
            </w:pPr>
            <w:proofErr w:type="gramStart"/>
            <w:r>
              <w:rPr>
                <w:rFonts w:ascii="宋体" w:hAnsi="宋体" w:hint="eastAsia"/>
              </w:rPr>
              <w:t>还原因</w:t>
            </w:r>
            <w:proofErr w:type="gramEnd"/>
          </w:p>
        </w:tc>
        <w:tc>
          <w:tcPr>
            <w:tcW w:w="1620" w:type="dxa"/>
            <w:vAlign w:val="center"/>
          </w:tcPr>
          <w:p w:rsidR="00651703" w:rsidRDefault="00651703">
            <w:pPr>
              <w:pStyle w:val="ab"/>
              <w:tabs>
                <w:tab w:val="right" w:pos="7740"/>
              </w:tabs>
              <w:ind w:rightChars="-51" w:right="-107" w:firstLine="0"/>
              <w:jc w:val="center"/>
              <w:rPr>
                <w:rFonts w:ascii="宋体" w:hAnsi="宋体" w:hint="eastAsia"/>
                <w:szCs w:val="24"/>
              </w:rPr>
            </w:pPr>
            <w:r>
              <w:rPr>
                <w:rFonts w:ascii="宋体" w:hAnsi="宋体" w:hint="eastAsia"/>
                <w:szCs w:val="24"/>
              </w:rPr>
              <w:t>预计还款期</w:t>
            </w:r>
          </w:p>
        </w:tc>
      </w:tr>
      <w:tr w:rsidR="00651703">
        <w:tc>
          <w:tcPr>
            <w:tcW w:w="1440" w:type="dxa"/>
          </w:tcPr>
          <w:p w:rsidR="00651703" w:rsidRDefault="00651703">
            <w:pPr>
              <w:pStyle w:val="ab"/>
              <w:tabs>
                <w:tab w:val="right" w:pos="7740"/>
              </w:tabs>
              <w:spacing w:line="360" w:lineRule="auto"/>
              <w:ind w:firstLine="0"/>
              <w:rPr>
                <w:rFonts w:ascii="宋体" w:hAnsi="宋体" w:hint="eastAsia"/>
                <w:szCs w:val="24"/>
              </w:rPr>
            </w:pPr>
          </w:p>
        </w:tc>
        <w:tc>
          <w:tcPr>
            <w:tcW w:w="108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980" w:type="dxa"/>
          </w:tcPr>
          <w:p w:rsidR="00651703" w:rsidRDefault="00651703">
            <w:pPr>
              <w:pStyle w:val="ab"/>
              <w:tabs>
                <w:tab w:val="right" w:pos="7740"/>
              </w:tabs>
              <w:spacing w:line="360" w:lineRule="auto"/>
              <w:ind w:firstLine="0"/>
              <w:jc w:val="right"/>
              <w:rPr>
                <w:rFonts w:ascii="宋体" w:hAnsi="宋体" w:hint="eastAsia"/>
                <w:szCs w:val="24"/>
              </w:rPr>
            </w:pPr>
          </w:p>
        </w:tc>
        <w:tc>
          <w:tcPr>
            <w:tcW w:w="1620" w:type="dxa"/>
          </w:tcPr>
          <w:p w:rsidR="00651703" w:rsidRDefault="00651703">
            <w:pPr>
              <w:pStyle w:val="ab"/>
              <w:tabs>
                <w:tab w:val="right" w:pos="7740"/>
              </w:tabs>
              <w:spacing w:line="360" w:lineRule="auto"/>
              <w:ind w:firstLine="0"/>
              <w:jc w:val="right"/>
              <w:rPr>
                <w:rFonts w:ascii="宋体" w:hAnsi="宋体" w:hint="eastAsia"/>
                <w:szCs w:val="24"/>
              </w:rPr>
            </w:pPr>
          </w:p>
        </w:tc>
      </w:tr>
      <w:tr w:rsidR="00651703">
        <w:tc>
          <w:tcPr>
            <w:tcW w:w="1440" w:type="dxa"/>
          </w:tcPr>
          <w:p w:rsidR="00651703" w:rsidRDefault="00651703">
            <w:pPr>
              <w:pStyle w:val="ab"/>
              <w:tabs>
                <w:tab w:val="right" w:pos="7740"/>
              </w:tabs>
              <w:spacing w:line="360" w:lineRule="auto"/>
              <w:ind w:firstLine="0"/>
              <w:rPr>
                <w:rFonts w:ascii="宋体" w:hAnsi="宋体" w:hint="eastAsia"/>
                <w:szCs w:val="24"/>
              </w:rPr>
            </w:pPr>
          </w:p>
        </w:tc>
        <w:tc>
          <w:tcPr>
            <w:tcW w:w="108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980" w:type="dxa"/>
          </w:tcPr>
          <w:p w:rsidR="00651703" w:rsidRDefault="00651703">
            <w:pPr>
              <w:pStyle w:val="ab"/>
              <w:tabs>
                <w:tab w:val="right" w:pos="7740"/>
              </w:tabs>
              <w:spacing w:line="360" w:lineRule="auto"/>
              <w:ind w:firstLine="0"/>
              <w:jc w:val="right"/>
              <w:rPr>
                <w:rFonts w:ascii="宋体" w:hAnsi="宋体" w:hint="eastAsia"/>
                <w:szCs w:val="24"/>
              </w:rPr>
            </w:pPr>
          </w:p>
        </w:tc>
        <w:tc>
          <w:tcPr>
            <w:tcW w:w="1620" w:type="dxa"/>
          </w:tcPr>
          <w:p w:rsidR="00651703" w:rsidRDefault="00651703">
            <w:pPr>
              <w:pStyle w:val="ab"/>
              <w:tabs>
                <w:tab w:val="right" w:pos="7740"/>
              </w:tabs>
              <w:spacing w:line="360" w:lineRule="auto"/>
              <w:ind w:firstLine="0"/>
              <w:jc w:val="right"/>
              <w:rPr>
                <w:rFonts w:ascii="宋体" w:hAnsi="宋体" w:hint="eastAsia"/>
                <w:szCs w:val="24"/>
              </w:rPr>
            </w:pPr>
          </w:p>
        </w:tc>
      </w:tr>
      <w:tr w:rsidR="00651703">
        <w:tc>
          <w:tcPr>
            <w:tcW w:w="1440" w:type="dxa"/>
          </w:tcPr>
          <w:p w:rsidR="00651703" w:rsidRDefault="00651703">
            <w:pPr>
              <w:pStyle w:val="ab"/>
              <w:tabs>
                <w:tab w:val="right" w:pos="7740"/>
              </w:tabs>
              <w:spacing w:line="360" w:lineRule="auto"/>
              <w:ind w:firstLineChars="100" w:firstLine="210"/>
              <w:rPr>
                <w:rFonts w:ascii="宋体" w:hAnsi="宋体" w:hint="eastAsia"/>
                <w:szCs w:val="24"/>
              </w:rPr>
            </w:pPr>
            <w:r>
              <w:rPr>
                <w:rFonts w:ascii="宋体" w:hAnsi="宋体" w:hint="eastAsia"/>
              </w:rPr>
              <w:t>小  计</w:t>
            </w:r>
          </w:p>
        </w:tc>
        <w:tc>
          <w:tcPr>
            <w:tcW w:w="1080" w:type="dxa"/>
          </w:tcPr>
          <w:p w:rsidR="00651703" w:rsidRDefault="00651703">
            <w:pPr>
              <w:pStyle w:val="ab"/>
              <w:tabs>
                <w:tab w:val="right" w:pos="7740"/>
              </w:tabs>
              <w:wordWrap w:val="0"/>
              <w:spacing w:line="360" w:lineRule="auto"/>
              <w:ind w:firstLine="0"/>
              <w:jc w:val="right"/>
              <w:rPr>
                <w:rFonts w:ascii="宋体" w:hAnsi="宋体" w:hint="eastAsia"/>
                <w:szCs w:val="24"/>
              </w:rPr>
            </w:pPr>
            <w:r>
              <w:rPr>
                <w:rFonts w:ascii="宋体" w:hAnsi="宋体" w:hint="eastAsia"/>
                <w:szCs w:val="24"/>
              </w:rPr>
              <w:t xml:space="preserve">        </w:t>
            </w: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c>
          <w:tcPr>
            <w:tcW w:w="1980" w:type="dxa"/>
          </w:tcPr>
          <w:p w:rsidR="00651703" w:rsidRDefault="00651703">
            <w:pPr>
              <w:pStyle w:val="ab"/>
              <w:tabs>
                <w:tab w:val="right" w:pos="7740"/>
              </w:tabs>
              <w:spacing w:line="360" w:lineRule="auto"/>
              <w:ind w:firstLine="0"/>
              <w:jc w:val="right"/>
              <w:rPr>
                <w:rFonts w:ascii="宋体" w:hAnsi="宋体" w:hint="eastAsia"/>
                <w:szCs w:val="24"/>
              </w:rPr>
            </w:pPr>
          </w:p>
        </w:tc>
        <w:tc>
          <w:tcPr>
            <w:tcW w:w="1620" w:type="dxa"/>
          </w:tcPr>
          <w:p w:rsidR="00651703" w:rsidRDefault="00651703">
            <w:pPr>
              <w:pStyle w:val="ab"/>
              <w:tabs>
                <w:tab w:val="right" w:pos="7740"/>
              </w:tabs>
              <w:spacing w:line="360" w:lineRule="auto"/>
              <w:ind w:firstLine="0"/>
              <w:jc w:val="right"/>
              <w:rPr>
                <w:rFonts w:ascii="宋体" w:hAnsi="宋体" w:hint="eastAsia"/>
                <w:szCs w:val="24"/>
              </w:rPr>
            </w:pPr>
          </w:p>
        </w:tc>
      </w:tr>
    </w:tbl>
    <w:p w:rsidR="00651703" w:rsidRDefault="00651703">
      <w:pPr>
        <w:pStyle w:val="a5"/>
        <w:tabs>
          <w:tab w:val="right" w:pos="7740"/>
        </w:tabs>
        <w:spacing w:after="0" w:line="360" w:lineRule="auto"/>
        <w:ind w:firstLineChars="200" w:firstLine="420"/>
        <w:rPr>
          <w:rFonts w:ascii="宋体" w:hAnsi="宋体" w:hint="eastAsia"/>
        </w:rPr>
      </w:pPr>
      <w:r>
        <w:rPr>
          <w:rFonts w:ascii="宋体" w:hAnsi="宋体" w:hint="eastAsia"/>
        </w:rPr>
        <w:t>资产负债表</w:t>
      </w:r>
      <w:proofErr w:type="gramStart"/>
      <w:r>
        <w:rPr>
          <w:rFonts w:ascii="宋体" w:hAnsi="宋体" w:hint="eastAsia"/>
        </w:rPr>
        <w:t>日后已</w:t>
      </w:r>
      <w:proofErr w:type="gramEnd"/>
      <w:r>
        <w:rPr>
          <w:rFonts w:ascii="宋体" w:hAnsi="宋体" w:hint="eastAsia"/>
        </w:rPr>
        <w:t xml:space="preserve">偿还金额为   元。 </w:t>
      </w:r>
    </w:p>
    <w:p w:rsidR="00651703" w:rsidRDefault="00651703">
      <w:pPr>
        <w:pStyle w:val="a5"/>
        <w:tabs>
          <w:tab w:val="right" w:pos="7740"/>
        </w:tabs>
        <w:spacing w:after="0" w:line="360" w:lineRule="auto"/>
        <w:ind w:firstLineChars="200" w:firstLine="420"/>
        <w:rPr>
          <w:rFonts w:ascii="宋体" w:hAnsi="宋体" w:hint="eastAsia"/>
        </w:rPr>
      </w:pPr>
      <w:r>
        <w:rPr>
          <w:rFonts w:ascii="宋体" w:hAnsi="宋体" w:hint="eastAsia"/>
        </w:rPr>
        <w:t>(3) 其他说明</w:t>
      </w:r>
    </w:p>
    <w:p w:rsidR="00651703" w:rsidRDefault="00651703">
      <w:pPr>
        <w:pStyle w:val="a5"/>
        <w:tabs>
          <w:tab w:val="right" w:pos="7740"/>
        </w:tabs>
        <w:spacing w:after="0" w:line="360" w:lineRule="auto"/>
        <w:ind w:firstLineChars="200" w:firstLine="420"/>
        <w:rPr>
          <w:rFonts w:ascii="宋体" w:hAnsi="宋体" w:hint="eastAsia"/>
        </w:rPr>
      </w:pPr>
      <w:r>
        <w:rPr>
          <w:rFonts w:ascii="宋体" w:hAnsi="宋体" w:hint="eastAsia"/>
        </w:rPr>
        <w:t>1) 展期的短期借款情况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pStyle w:val="a5"/>
              <w:tabs>
                <w:tab w:val="right" w:pos="7740"/>
              </w:tabs>
              <w:spacing w:after="0" w:line="360" w:lineRule="auto"/>
              <w:ind w:firstLineChars="200" w:firstLine="420"/>
              <w:rPr>
                <w:rFonts w:ascii="楷体_GB2312" w:eastAsia="楷体_GB2312" w:hAnsi="宋体" w:hint="eastAsia"/>
              </w:rPr>
            </w:pPr>
            <w:r>
              <w:rPr>
                <w:rFonts w:ascii="楷体_GB2312" w:eastAsia="楷体_GB2312" w:hAnsi="宋体" w:hint="eastAsia"/>
              </w:rPr>
              <w:t>提示：包括已到期短期借款获得展期的，说明展期条件、新的到期日。</w:t>
            </w:r>
          </w:p>
        </w:tc>
      </w:tr>
    </w:tbl>
    <w:p w:rsidR="00651703" w:rsidRDefault="00651703">
      <w:pPr>
        <w:pStyle w:val="a5"/>
        <w:tabs>
          <w:tab w:val="right" w:pos="7740"/>
        </w:tabs>
        <w:spacing w:after="0" w:line="360" w:lineRule="auto"/>
        <w:ind w:firstLine="420"/>
        <w:jc w:val="both"/>
        <w:rPr>
          <w:rFonts w:ascii="宋体" w:hAnsi="宋体"/>
        </w:rPr>
      </w:pPr>
      <w:r>
        <w:rPr>
          <w:rFonts w:ascii="宋体" w:hAnsi="宋体" w:hint="eastAsia"/>
        </w:rPr>
        <w:t>2) 短期借款——外币借款</w:t>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260"/>
        <w:gridCol w:w="900"/>
        <w:gridCol w:w="1691"/>
        <w:gridCol w:w="1080"/>
        <w:gridCol w:w="900"/>
        <w:gridCol w:w="1570"/>
      </w:tblGrid>
      <w:tr w:rsidR="00651703">
        <w:trPr>
          <w:jc w:val="center"/>
        </w:trPr>
        <w:tc>
          <w:tcPr>
            <w:tcW w:w="1260" w:type="dxa"/>
            <w:vMerge w:val="restart"/>
            <w:vAlign w:val="center"/>
          </w:tcPr>
          <w:p w:rsidR="00651703" w:rsidRDefault="00651703">
            <w:pPr>
              <w:pStyle w:val="a5"/>
              <w:tabs>
                <w:tab w:val="right" w:pos="7740"/>
              </w:tabs>
              <w:ind w:firstLineChars="50" w:firstLine="105"/>
              <w:jc w:val="both"/>
              <w:rPr>
                <w:rFonts w:ascii="宋体" w:hAnsi="宋体" w:hint="eastAsia"/>
                <w:szCs w:val="21"/>
              </w:rPr>
            </w:pPr>
            <w:r>
              <w:rPr>
                <w:rFonts w:ascii="宋体" w:hAnsi="宋体" w:hint="eastAsia"/>
                <w:szCs w:val="21"/>
              </w:rPr>
              <w:t>币  种</w:t>
            </w:r>
          </w:p>
        </w:tc>
        <w:tc>
          <w:tcPr>
            <w:tcW w:w="3851" w:type="dxa"/>
            <w:gridSpan w:val="3"/>
            <w:vAlign w:val="bottom"/>
          </w:tcPr>
          <w:p w:rsidR="00651703" w:rsidRDefault="00651703">
            <w:pPr>
              <w:pStyle w:val="a5"/>
              <w:tabs>
                <w:tab w:val="right" w:pos="7740"/>
              </w:tabs>
              <w:spacing w:after="0" w:line="240" w:lineRule="auto"/>
              <w:ind w:firstLineChars="50" w:firstLine="105"/>
              <w:jc w:val="both"/>
              <w:rPr>
                <w:rFonts w:ascii="宋体" w:hAnsi="宋体" w:hint="eastAsia"/>
                <w:szCs w:val="21"/>
              </w:rPr>
            </w:pPr>
            <w:r>
              <w:rPr>
                <w:rFonts w:ascii="宋体" w:hAnsi="宋体" w:hint="eastAsia"/>
                <w:szCs w:val="21"/>
              </w:rPr>
              <w:t xml:space="preserve">           期 末 数              </w:t>
            </w:r>
          </w:p>
        </w:tc>
        <w:tc>
          <w:tcPr>
            <w:tcW w:w="3550" w:type="dxa"/>
            <w:gridSpan w:val="3"/>
          </w:tcPr>
          <w:p w:rsidR="00651703" w:rsidRDefault="00651703">
            <w:pPr>
              <w:pStyle w:val="a5"/>
              <w:tabs>
                <w:tab w:val="right" w:pos="7740"/>
              </w:tabs>
              <w:spacing w:after="0" w:line="240" w:lineRule="auto"/>
              <w:ind w:right="108" w:firstLineChars="100" w:firstLine="210"/>
              <w:rPr>
                <w:rFonts w:ascii="宋体" w:hAnsi="宋体" w:hint="eastAsia"/>
                <w:szCs w:val="21"/>
              </w:rPr>
            </w:pPr>
            <w:r>
              <w:rPr>
                <w:rFonts w:ascii="宋体" w:hAnsi="宋体" w:hint="eastAsia"/>
                <w:szCs w:val="21"/>
              </w:rPr>
              <w:t xml:space="preserve">        期 初 数              </w:t>
            </w:r>
          </w:p>
        </w:tc>
      </w:tr>
      <w:tr w:rsidR="00651703">
        <w:trPr>
          <w:jc w:val="center"/>
        </w:trPr>
        <w:tc>
          <w:tcPr>
            <w:tcW w:w="1260" w:type="dxa"/>
            <w:vMerge/>
          </w:tcPr>
          <w:p w:rsidR="00651703" w:rsidRDefault="00651703">
            <w:pPr>
              <w:pStyle w:val="a5"/>
              <w:tabs>
                <w:tab w:val="right" w:pos="7740"/>
              </w:tabs>
              <w:spacing w:after="0" w:line="240" w:lineRule="auto"/>
              <w:ind w:firstLineChars="50" w:firstLine="105"/>
              <w:jc w:val="both"/>
              <w:rPr>
                <w:rFonts w:ascii="宋体" w:hAnsi="宋体" w:hint="eastAsia"/>
                <w:szCs w:val="21"/>
              </w:rPr>
            </w:pPr>
          </w:p>
        </w:tc>
        <w:tc>
          <w:tcPr>
            <w:tcW w:w="126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90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91"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折人民币金额</w:t>
            </w:r>
          </w:p>
        </w:tc>
        <w:tc>
          <w:tcPr>
            <w:tcW w:w="108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90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570" w:type="dxa"/>
          </w:tcPr>
          <w:p w:rsidR="00651703" w:rsidRDefault="00651703">
            <w:pPr>
              <w:pStyle w:val="a5"/>
              <w:tabs>
                <w:tab w:val="right" w:pos="7740"/>
              </w:tabs>
              <w:spacing w:after="0" w:line="240" w:lineRule="auto"/>
              <w:ind w:right="90"/>
              <w:jc w:val="right"/>
              <w:rPr>
                <w:rFonts w:ascii="宋体" w:hAnsi="宋体" w:hint="eastAsia"/>
                <w:szCs w:val="21"/>
              </w:rPr>
            </w:pPr>
            <w:r>
              <w:rPr>
                <w:rFonts w:ascii="宋体" w:hAnsi="宋体" w:hint="eastAsia"/>
                <w:szCs w:val="21"/>
              </w:rPr>
              <w:t>折人民币金额</w:t>
            </w:r>
          </w:p>
        </w:tc>
      </w:tr>
      <w:tr w:rsidR="00651703">
        <w:trPr>
          <w:jc w:val="center"/>
        </w:trPr>
        <w:tc>
          <w:tcPr>
            <w:tcW w:w="1260" w:type="dxa"/>
          </w:tcPr>
          <w:p w:rsidR="00651703" w:rsidRDefault="00651703">
            <w:pPr>
              <w:pStyle w:val="a5"/>
              <w:tabs>
                <w:tab w:val="right" w:pos="7740"/>
              </w:tabs>
              <w:spacing w:after="0" w:line="360" w:lineRule="auto"/>
              <w:jc w:val="both"/>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691"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570" w:type="dxa"/>
          </w:tcPr>
          <w:p w:rsidR="00651703" w:rsidRDefault="00651703">
            <w:pPr>
              <w:pStyle w:val="a5"/>
              <w:tabs>
                <w:tab w:val="right" w:pos="7740"/>
              </w:tabs>
              <w:spacing w:after="0" w:line="360" w:lineRule="auto"/>
              <w:jc w:val="right"/>
              <w:rPr>
                <w:rFonts w:ascii="宋体" w:hAnsi="宋体" w:hint="eastAsia"/>
                <w:szCs w:val="21"/>
              </w:rPr>
            </w:pPr>
          </w:p>
        </w:tc>
      </w:tr>
      <w:tr w:rsidR="00651703">
        <w:trPr>
          <w:jc w:val="center"/>
        </w:trPr>
        <w:tc>
          <w:tcPr>
            <w:tcW w:w="1260" w:type="dxa"/>
          </w:tcPr>
          <w:p w:rsidR="00651703" w:rsidRDefault="00651703">
            <w:pPr>
              <w:pStyle w:val="a5"/>
              <w:tabs>
                <w:tab w:val="right" w:pos="7740"/>
              </w:tabs>
              <w:spacing w:after="0" w:line="360" w:lineRule="auto"/>
              <w:jc w:val="both"/>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691"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570" w:type="dxa"/>
          </w:tcPr>
          <w:p w:rsidR="00651703" w:rsidRDefault="00651703">
            <w:pPr>
              <w:pStyle w:val="a5"/>
              <w:tabs>
                <w:tab w:val="right" w:pos="7740"/>
              </w:tabs>
              <w:spacing w:after="0" w:line="360" w:lineRule="auto"/>
              <w:jc w:val="right"/>
              <w:rPr>
                <w:rFonts w:ascii="宋体" w:hAnsi="宋体" w:hint="eastAsia"/>
                <w:szCs w:val="21"/>
              </w:rPr>
            </w:pPr>
          </w:p>
        </w:tc>
      </w:tr>
      <w:tr w:rsidR="00651703">
        <w:trPr>
          <w:jc w:val="center"/>
        </w:trPr>
        <w:tc>
          <w:tcPr>
            <w:tcW w:w="126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lastRenderedPageBreak/>
              <w:t>小</w:t>
            </w:r>
            <w:r>
              <w:rPr>
                <w:rFonts w:ascii="宋体" w:hAnsi="宋体"/>
                <w:szCs w:val="21"/>
              </w:rPr>
              <w:t xml:space="preserve">  计</w:t>
            </w: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691" w:type="dxa"/>
          </w:tcPr>
          <w:p w:rsidR="00651703" w:rsidRDefault="00651703">
            <w:pPr>
              <w:pStyle w:val="a5"/>
              <w:tabs>
                <w:tab w:val="right" w:pos="7740"/>
              </w:tabs>
              <w:wordWrap w:val="0"/>
              <w:spacing w:after="0" w:line="360" w:lineRule="auto"/>
              <w:ind w:right="312"/>
              <w:jc w:val="center"/>
              <w:rPr>
                <w:rFonts w:ascii="宋体" w:hAnsi="宋体" w:hint="eastAsia"/>
                <w:szCs w:val="21"/>
              </w:rPr>
            </w:pPr>
            <w:r>
              <w:rPr>
                <w:rFonts w:ascii="宋体" w:hAnsi="宋体" w:hint="eastAsia"/>
                <w:szCs w:val="21"/>
              </w:rPr>
              <w:t xml:space="preserve">          </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57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3) 其他</w:t>
      </w:r>
    </w:p>
    <w:p w:rsidR="00651703" w:rsidRDefault="00651703">
      <w:pPr>
        <w:tabs>
          <w:tab w:val="right" w:pos="7740"/>
        </w:tabs>
        <w:spacing w:line="360" w:lineRule="auto"/>
        <w:ind w:firstLineChars="200" w:firstLine="420"/>
        <w:rPr>
          <w:rFonts w:ascii="宋体" w:hAnsi="宋体" w:hint="eastAsia"/>
        </w:rPr>
      </w:pPr>
    </w:p>
    <w:p w:rsidR="00651703" w:rsidRDefault="00651703">
      <w:pPr>
        <w:tabs>
          <w:tab w:val="right" w:pos="7740"/>
        </w:tabs>
        <w:spacing w:line="360" w:lineRule="auto"/>
        <w:ind w:firstLineChars="257" w:firstLine="54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29. 交易性金融负债</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340"/>
        <w:gridCol w:w="2160"/>
      </w:tblGrid>
      <w:tr w:rsidR="00651703">
        <w:tc>
          <w:tcPr>
            <w:tcW w:w="414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项  目</w:t>
            </w:r>
          </w:p>
        </w:tc>
        <w:tc>
          <w:tcPr>
            <w:tcW w:w="234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16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414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发行的交易性债券</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140" w:type="dxa"/>
          </w:tcPr>
          <w:p w:rsidR="00651703" w:rsidRDefault="00651703">
            <w:pPr>
              <w:pStyle w:val="a5"/>
              <w:tabs>
                <w:tab w:val="right" w:pos="7740"/>
              </w:tabs>
              <w:spacing w:after="0" w:line="240" w:lineRule="auto"/>
              <w:jc w:val="both"/>
              <w:rPr>
                <w:rFonts w:ascii="宋体" w:hAnsi="宋体" w:hint="eastAsia"/>
                <w:sz w:val="18"/>
              </w:rPr>
            </w:pPr>
            <w:r>
              <w:rPr>
                <w:rFonts w:ascii="宋体" w:hAnsi="宋体" w:hint="eastAsia"/>
              </w:rPr>
              <w:t>指定为以公允价值计量且其变动计入当期损益的金融负债</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14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衍生金融负债</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14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其他</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14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34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2160" w:type="dxa"/>
            <w:vAlign w:val="center"/>
          </w:tcPr>
          <w:p w:rsidR="00651703" w:rsidRDefault="00651703">
            <w:pPr>
              <w:pStyle w:val="a5"/>
              <w:tabs>
                <w:tab w:val="right" w:pos="7740"/>
              </w:tabs>
              <w:wordWrap w:val="0"/>
              <w:spacing w:after="0" w:line="360" w:lineRule="auto"/>
              <w:jc w:val="right"/>
              <w:rPr>
                <w:rFonts w:ascii="宋体" w:hAnsi="宋体" w:hint="eastAsia"/>
                <w:sz w:val="18"/>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30. 应付票据</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340"/>
        <w:gridCol w:w="2160"/>
      </w:tblGrid>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t xml:space="preserve">  种  类</w:t>
            </w:r>
          </w:p>
        </w:tc>
        <w:tc>
          <w:tcPr>
            <w:tcW w:w="2340" w:type="dxa"/>
          </w:tcPr>
          <w:p w:rsidR="00651703" w:rsidRDefault="00651703">
            <w:pPr>
              <w:tabs>
                <w:tab w:val="right" w:pos="7740"/>
              </w:tabs>
              <w:spacing w:line="360" w:lineRule="auto"/>
              <w:ind w:right="105"/>
              <w:jc w:val="center"/>
              <w:rPr>
                <w:rFonts w:ascii="宋体" w:hAnsi="宋体" w:hint="eastAsia"/>
              </w:rPr>
            </w:pPr>
            <w:r>
              <w:rPr>
                <w:rFonts w:ascii="宋体" w:hAnsi="宋体" w:hint="eastAsia"/>
              </w:rPr>
              <w:t>期末数</w:t>
            </w:r>
          </w:p>
        </w:tc>
        <w:tc>
          <w:tcPr>
            <w:tcW w:w="2160" w:type="dxa"/>
          </w:tcPr>
          <w:p w:rsidR="00651703" w:rsidRDefault="00651703">
            <w:pPr>
              <w:tabs>
                <w:tab w:val="right" w:pos="7740"/>
              </w:tabs>
              <w:spacing w:line="360" w:lineRule="auto"/>
              <w:ind w:right="105"/>
              <w:jc w:val="center"/>
              <w:rPr>
                <w:rFonts w:ascii="宋体" w:hAnsi="宋体" w:hint="eastAsia"/>
              </w:rPr>
            </w:pPr>
            <w:r>
              <w:rPr>
                <w:rFonts w:ascii="宋体" w:hAnsi="宋体" w:hint="eastAsia"/>
              </w:rPr>
              <w:t>期初数</w:t>
            </w:r>
          </w:p>
        </w:tc>
      </w:tr>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t>商业承兑汇票</w:t>
            </w:r>
          </w:p>
        </w:tc>
        <w:tc>
          <w:tcPr>
            <w:tcW w:w="234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r>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t>银行承兑汇票</w:t>
            </w:r>
          </w:p>
        </w:tc>
        <w:tc>
          <w:tcPr>
            <w:tcW w:w="234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r>
      <w:tr w:rsidR="00651703">
        <w:tc>
          <w:tcPr>
            <w:tcW w:w="41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w:t>
            </w:r>
            <w:r>
              <w:rPr>
                <w:rFonts w:ascii="宋体" w:hAnsi="宋体"/>
              </w:rPr>
              <w:t xml:space="preserve">  计</w:t>
            </w:r>
          </w:p>
        </w:tc>
        <w:tc>
          <w:tcPr>
            <w:tcW w:w="234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1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下一会计期间将到期的金额为   元。</w:t>
      </w:r>
    </w:p>
    <w:p w:rsidR="00651703" w:rsidRDefault="00651703">
      <w:pPr>
        <w:tabs>
          <w:tab w:val="right" w:pos="4723"/>
          <w:tab w:val="right" w:pos="7139"/>
        </w:tabs>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4723"/>
          <w:tab w:val="right" w:pos="7139"/>
        </w:tabs>
        <w:spacing w:line="360" w:lineRule="auto"/>
        <w:ind w:firstLine="420"/>
        <w:outlineLvl w:val="0"/>
        <w:rPr>
          <w:rFonts w:ascii="宋体" w:hAnsi="宋体" w:hint="eastAsia"/>
          <w:u w:val="single"/>
        </w:rPr>
      </w:pPr>
    </w:p>
    <w:p w:rsidR="00651703" w:rsidRDefault="00651703">
      <w:pPr>
        <w:tabs>
          <w:tab w:val="right" w:pos="4723"/>
          <w:tab w:val="right" w:pos="7139"/>
        </w:tabs>
        <w:spacing w:line="360" w:lineRule="auto"/>
        <w:ind w:firstLine="420"/>
        <w:outlineLvl w:val="0"/>
        <w:rPr>
          <w:rFonts w:ascii="宋体" w:hAnsi="宋体" w:hint="eastAsia"/>
          <w:u w:val="single"/>
        </w:rPr>
      </w:pPr>
    </w:p>
    <w:p w:rsidR="00651703" w:rsidRDefault="00651703">
      <w:pPr>
        <w:tabs>
          <w:tab w:val="right" w:pos="7740"/>
        </w:tabs>
        <w:spacing w:line="360" w:lineRule="auto"/>
        <w:ind w:firstLine="420"/>
        <w:rPr>
          <w:rFonts w:ascii="宋体" w:hAnsi="宋体" w:hint="eastAsia"/>
        </w:rPr>
      </w:pPr>
      <w:r>
        <w:rPr>
          <w:rFonts w:ascii="宋体" w:hAnsi="宋体" w:hint="eastAsia"/>
        </w:rPr>
        <w:t>31. 应付账款</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340"/>
        <w:gridCol w:w="2160"/>
      </w:tblGrid>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340" w:type="dxa"/>
          </w:tcPr>
          <w:p w:rsidR="00651703" w:rsidRDefault="00651703">
            <w:pPr>
              <w:pStyle w:val="a5"/>
              <w:tabs>
                <w:tab w:val="right" w:pos="7740"/>
              </w:tabs>
              <w:spacing w:after="0" w:line="360" w:lineRule="auto"/>
              <w:ind w:right="315"/>
              <w:jc w:val="center"/>
              <w:rPr>
                <w:rFonts w:ascii="宋体" w:hAnsi="宋体" w:hint="eastAsia"/>
                <w:szCs w:val="21"/>
              </w:rPr>
            </w:pPr>
            <w:r>
              <w:rPr>
                <w:rFonts w:ascii="宋体" w:hAnsi="宋体" w:hint="eastAsia"/>
              </w:rPr>
              <w:t>期末数</w:t>
            </w:r>
          </w:p>
        </w:tc>
        <w:tc>
          <w:tcPr>
            <w:tcW w:w="2160" w:type="dxa"/>
            <w:vAlign w:val="center"/>
          </w:tcPr>
          <w:p w:rsidR="00651703" w:rsidRDefault="00651703">
            <w:pPr>
              <w:pStyle w:val="a5"/>
              <w:tabs>
                <w:tab w:val="right" w:pos="7740"/>
              </w:tabs>
              <w:spacing w:after="0" w:line="360" w:lineRule="auto"/>
              <w:ind w:right="420"/>
              <w:jc w:val="center"/>
              <w:rPr>
                <w:rFonts w:ascii="宋体" w:hAnsi="宋体" w:hint="eastAsia"/>
                <w:szCs w:val="21"/>
              </w:rPr>
            </w:pPr>
            <w:r>
              <w:rPr>
                <w:rFonts w:ascii="宋体" w:hAnsi="宋体" w:hint="eastAsia"/>
              </w:rPr>
              <w:t xml:space="preserve">   期初数</w:t>
            </w:r>
          </w:p>
        </w:tc>
      </w:tr>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p>
        </w:tc>
        <w:tc>
          <w:tcPr>
            <w:tcW w:w="2340" w:type="dxa"/>
          </w:tcPr>
          <w:p w:rsidR="00651703" w:rsidRDefault="00651703">
            <w:pPr>
              <w:pStyle w:val="a5"/>
              <w:tabs>
                <w:tab w:val="right" w:pos="7740"/>
              </w:tabs>
              <w:spacing w:after="0" w:line="360" w:lineRule="auto"/>
              <w:jc w:val="right"/>
              <w:rPr>
                <w:rFonts w:ascii="宋体" w:hAnsi="宋体" w:hint="eastAsia"/>
                <w:szCs w:val="21"/>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4140" w:type="dxa"/>
          </w:tcPr>
          <w:p w:rsidR="00651703" w:rsidRDefault="00651703">
            <w:pPr>
              <w:pStyle w:val="a5"/>
              <w:tabs>
                <w:tab w:val="right" w:pos="7740"/>
              </w:tabs>
              <w:spacing w:after="0" w:line="360" w:lineRule="auto"/>
              <w:jc w:val="both"/>
              <w:rPr>
                <w:rFonts w:ascii="宋体" w:hAnsi="宋体" w:hint="eastAsia"/>
                <w:szCs w:val="21"/>
              </w:rPr>
            </w:pPr>
          </w:p>
        </w:tc>
        <w:tc>
          <w:tcPr>
            <w:tcW w:w="2340" w:type="dxa"/>
          </w:tcPr>
          <w:p w:rsidR="00651703" w:rsidRDefault="00651703">
            <w:pPr>
              <w:pStyle w:val="a5"/>
              <w:tabs>
                <w:tab w:val="right" w:pos="7740"/>
              </w:tabs>
              <w:spacing w:after="0" w:line="360" w:lineRule="auto"/>
              <w:jc w:val="right"/>
              <w:rPr>
                <w:rFonts w:ascii="宋体" w:hAnsi="宋体" w:hint="eastAsia"/>
                <w:szCs w:val="21"/>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41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3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16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应付持有公司5%以上(含5%)表决权股份的股东单位或关联方款项情况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340"/>
        <w:gridCol w:w="2700"/>
      </w:tblGrid>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单位名称</w:t>
            </w:r>
          </w:p>
        </w:tc>
        <w:tc>
          <w:tcPr>
            <w:tcW w:w="2340" w:type="dxa"/>
          </w:tcPr>
          <w:p w:rsidR="00651703" w:rsidRDefault="00651703">
            <w:pPr>
              <w:pStyle w:val="a5"/>
              <w:tabs>
                <w:tab w:val="right" w:pos="7740"/>
              </w:tabs>
              <w:spacing w:after="0" w:line="360" w:lineRule="auto"/>
              <w:ind w:right="315"/>
              <w:jc w:val="center"/>
              <w:rPr>
                <w:rFonts w:ascii="宋体" w:hAnsi="宋体" w:hint="eastAsia"/>
                <w:szCs w:val="21"/>
              </w:rPr>
            </w:pPr>
            <w:r>
              <w:rPr>
                <w:rFonts w:ascii="宋体" w:hAnsi="宋体" w:hint="eastAsia"/>
              </w:rPr>
              <w:t xml:space="preserve"> 期末数</w:t>
            </w:r>
          </w:p>
        </w:tc>
        <w:tc>
          <w:tcPr>
            <w:tcW w:w="2700" w:type="dxa"/>
            <w:vAlign w:val="center"/>
          </w:tcPr>
          <w:p w:rsidR="00651703" w:rsidRDefault="00651703">
            <w:pPr>
              <w:pStyle w:val="a5"/>
              <w:tabs>
                <w:tab w:val="right" w:pos="7740"/>
              </w:tabs>
              <w:spacing w:after="0" w:line="360" w:lineRule="auto"/>
              <w:ind w:right="420"/>
              <w:jc w:val="center"/>
              <w:rPr>
                <w:rFonts w:ascii="宋体" w:hAnsi="宋体" w:hint="eastAsia"/>
                <w:szCs w:val="21"/>
              </w:rPr>
            </w:pPr>
            <w:r>
              <w:rPr>
                <w:rFonts w:ascii="宋体" w:hAnsi="宋体" w:hint="eastAsia"/>
              </w:rPr>
              <w:t xml:space="preserve">  期初数</w:t>
            </w: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340" w:type="dxa"/>
          </w:tcPr>
          <w:p w:rsidR="00651703" w:rsidRDefault="00651703">
            <w:pPr>
              <w:pStyle w:val="a5"/>
              <w:tabs>
                <w:tab w:val="right" w:pos="7740"/>
              </w:tabs>
              <w:spacing w:after="0" w:line="360" w:lineRule="auto"/>
              <w:jc w:val="right"/>
              <w:rPr>
                <w:rFonts w:ascii="宋体" w:hAnsi="宋体" w:hint="eastAsia"/>
                <w:szCs w:val="21"/>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340" w:type="dxa"/>
          </w:tcPr>
          <w:p w:rsidR="00651703" w:rsidRDefault="00651703">
            <w:pPr>
              <w:pStyle w:val="a5"/>
              <w:tabs>
                <w:tab w:val="right" w:pos="7740"/>
              </w:tabs>
              <w:spacing w:after="0" w:line="360" w:lineRule="auto"/>
              <w:jc w:val="right"/>
              <w:rPr>
                <w:rFonts w:ascii="宋体" w:hAnsi="宋体" w:hint="eastAsia"/>
                <w:szCs w:val="21"/>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ind w:firstLineChars="150" w:firstLine="315"/>
              <w:jc w:val="both"/>
              <w:rPr>
                <w:rFonts w:ascii="宋体" w:hAnsi="宋体" w:hint="eastAsia"/>
                <w:szCs w:val="21"/>
              </w:rPr>
            </w:pPr>
            <w:r>
              <w:rPr>
                <w:rFonts w:ascii="宋体" w:hAnsi="宋体" w:hint="eastAsia"/>
                <w:szCs w:val="21"/>
              </w:rPr>
              <w:t>小</w:t>
            </w:r>
            <w:r>
              <w:rPr>
                <w:rFonts w:ascii="宋体" w:hAnsi="宋体"/>
                <w:szCs w:val="21"/>
              </w:rPr>
              <w:t xml:space="preserve">  </w:t>
            </w:r>
            <w:r>
              <w:rPr>
                <w:rFonts w:ascii="宋体" w:hAnsi="宋体" w:hint="eastAsia"/>
                <w:szCs w:val="21"/>
              </w:rPr>
              <w:t>计</w:t>
            </w:r>
          </w:p>
        </w:tc>
        <w:tc>
          <w:tcPr>
            <w:tcW w:w="23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70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(3) 账龄超过1年的大额应付账款情况的说明</w:t>
      </w:r>
    </w:p>
    <w:p w:rsidR="00651703" w:rsidRDefault="00651703">
      <w:pPr>
        <w:tabs>
          <w:tab w:val="right" w:pos="4723"/>
          <w:tab w:val="right" w:pos="7139"/>
        </w:tabs>
        <w:spacing w:line="360" w:lineRule="auto"/>
        <w:ind w:firstLineChars="200" w:firstLine="420"/>
        <w:outlineLvl w:val="0"/>
        <w:rPr>
          <w:rFonts w:ascii="宋体" w:hAnsi="宋体" w:hint="eastAsia"/>
        </w:rPr>
      </w:pPr>
    </w:p>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(4) 其他说明</w:t>
      </w:r>
    </w:p>
    <w:p w:rsidR="00651703" w:rsidRDefault="00651703">
      <w:pPr>
        <w:tabs>
          <w:tab w:val="right" w:pos="4723"/>
          <w:tab w:val="right" w:pos="7139"/>
        </w:tabs>
        <w:spacing w:line="360" w:lineRule="auto"/>
        <w:ind w:firstLine="420"/>
        <w:outlineLvl w:val="0"/>
        <w:rPr>
          <w:rFonts w:ascii="宋体" w:hAnsi="宋体" w:hint="eastAsia"/>
        </w:rPr>
      </w:pPr>
      <w:r>
        <w:rPr>
          <w:rFonts w:ascii="宋体" w:hAnsi="宋体" w:hint="eastAsia"/>
        </w:rPr>
        <w:t>1) 应付账款——外币应付账款</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60"/>
        <w:gridCol w:w="900"/>
        <w:gridCol w:w="144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210"/>
              <w:jc w:val="both"/>
              <w:rPr>
                <w:rFonts w:ascii="宋体" w:hAnsi="宋体" w:hint="eastAsia"/>
                <w:szCs w:val="21"/>
              </w:rPr>
            </w:pPr>
            <w:r>
              <w:rPr>
                <w:rFonts w:ascii="宋体" w:hAnsi="宋体" w:hint="eastAsia"/>
                <w:szCs w:val="21"/>
              </w:rPr>
              <w:t>币  种</w:t>
            </w:r>
          </w:p>
        </w:tc>
        <w:tc>
          <w:tcPr>
            <w:tcW w:w="3600" w:type="dxa"/>
            <w:gridSpan w:val="3"/>
            <w:vAlign w:val="center"/>
          </w:tcPr>
          <w:p w:rsidR="00651703" w:rsidRDefault="00651703">
            <w:pPr>
              <w:pStyle w:val="a5"/>
              <w:tabs>
                <w:tab w:val="right" w:pos="7740"/>
              </w:tabs>
              <w:spacing w:after="0" w:line="240" w:lineRule="auto"/>
              <w:ind w:firstLineChars="50" w:firstLine="105"/>
              <w:jc w:val="both"/>
              <w:rPr>
                <w:rFonts w:ascii="宋体" w:hAnsi="宋体" w:hint="eastAsia"/>
                <w:szCs w:val="21"/>
              </w:rPr>
            </w:pPr>
            <w:r>
              <w:rPr>
                <w:rFonts w:ascii="宋体" w:hAnsi="宋体" w:hint="eastAsia"/>
                <w:szCs w:val="21"/>
              </w:rPr>
              <w:t xml:space="preserve">            期末数              </w:t>
            </w:r>
          </w:p>
        </w:tc>
        <w:tc>
          <w:tcPr>
            <w:tcW w:w="3600" w:type="dxa"/>
            <w:gridSpan w:val="3"/>
            <w:vAlign w:val="center"/>
          </w:tcPr>
          <w:p w:rsidR="00651703" w:rsidRDefault="00651703">
            <w:pPr>
              <w:pStyle w:val="a5"/>
              <w:tabs>
                <w:tab w:val="right" w:pos="7740"/>
              </w:tabs>
              <w:spacing w:after="0" w:line="240" w:lineRule="auto"/>
              <w:ind w:firstLineChars="140" w:firstLine="294"/>
              <w:rPr>
                <w:rFonts w:ascii="宋体" w:hAnsi="宋体" w:hint="eastAsia"/>
                <w:szCs w:val="21"/>
              </w:rPr>
            </w:pPr>
            <w:r>
              <w:rPr>
                <w:rFonts w:ascii="宋体" w:hAnsi="宋体" w:hint="eastAsia"/>
                <w:szCs w:val="21"/>
              </w:rPr>
              <w:t xml:space="preserve">         期初数                </w:t>
            </w:r>
          </w:p>
        </w:tc>
      </w:tr>
      <w:tr w:rsidR="00651703">
        <w:tc>
          <w:tcPr>
            <w:tcW w:w="1440" w:type="dxa"/>
            <w:vMerge/>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p>
        </w:tc>
        <w:tc>
          <w:tcPr>
            <w:tcW w:w="126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90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440" w:type="dxa"/>
            <w:vAlign w:val="center"/>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26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72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20" w:type="dxa"/>
            <w:vAlign w:val="center"/>
          </w:tcPr>
          <w:p w:rsidR="00651703" w:rsidRDefault="00651703">
            <w:pPr>
              <w:pStyle w:val="a5"/>
              <w:tabs>
                <w:tab w:val="right" w:pos="7740"/>
              </w:tabs>
              <w:spacing w:after="0" w:line="240" w:lineRule="auto"/>
              <w:ind w:right="90"/>
              <w:jc w:val="right"/>
              <w:rPr>
                <w:rFonts w:ascii="宋体" w:hAnsi="宋体" w:hint="eastAsia"/>
                <w:szCs w:val="21"/>
              </w:rPr>
            </w:pPr>
            <w:r>
              <w:rPr>
                <w:rFonts w:ascii="宋体" w:hAnsi="宋体" w:hint="eastAsia"/>
                <w:szCs w:val="21"/>
              </w:rPr>
              <w:t>折人民币金额</w:t>
            </w: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90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44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7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90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44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7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90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440"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 xml:space="preserve">     </w:t>
            </w:r>
          </w:p>
        </w:tc>
        <w:tc>
          <w:tcPr>
            <w:tcW w:w="126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7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62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其他</w:t>
      </w:r>
    </w:p>
    <w:p w:rsidR="00651703" w:rsidRDefault="00651703">
      <w:pPr>
        <w:tabs>
          <w:tab w:val="right" w:pos="4723"/>
          <w:tab w:val="right" w:pos="7139"/>
        </w:tabs>
        <w:spacing w:line="360" w:lineRule="auto"/>
        <w:ind w:firstLineChars="200" w:firstLine="420"/>
        <w:outlineLvl w:val="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 32. 预收款项</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 (1)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520" w:type="dxa"/>
          </w:tcPr>
          <w:p w:rsidR="00651703" w:rsidRDefault="00651703">
            <w:pPr>
              <w:pStyle w:val="a5"/>
              <w:tabs>
                <w:tab w:val="right" w:pos="7740"/>
              </w:tabs>
              <w:spacing w:after="0" w:line="360" w:lineRule="auto"/>
              <w:ind w:right="315"/>
              <w:jc w:val="center"/>
              <w:rPr>
                <w:rFonts w:ascii="宋体" w:hAnsi="宋体" w:hint="eastAsia"/>
                <w:szCs w:val="21"/>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ind w:right="420"/>
              <w:jc w:val="center"/>
              <w:rPr>
                <w:rFonts w:ascii="宋体" w:hAnsi="宋体" w:hint="eastAsia"/>
                <w:szCs w:val="21"/>
              </w:rPr>
            </w:pPr>
            <w:r>
              <w:rPr>
                <w:rFonts w:ascii="宋体" w:hAnsi="宋体" w:hint="eastAsia"/>
              </w:rPr>
              <w:t>期初数</w:t>
            </w: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520" w:type="dxa"/>
          </w:tcPr>
          <w:p w:rsidR="00651703" w:rsidRDefault="00651703">
            <w:pPr>
              <w:pStyle w:val="a5"/>
              <w:tabs>
                <w:tab w:val="right" w:pos="7740"/>
              </w:tabs>
              <w:spacing w:after="0" w:line="360" w:lineRule="auto"/>
              <w:jc w:val="center"/>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520" w:type="dxa"/>
          </w:tcPr>
          <w:p w:rsidR="00651703" w:rsidRDefault="00651703">
            <w:pPr>
              <w:pStyle w:val="a5"/>
              <w:tabs>
                <w:tab w:val="right" w:pos="7740"/>
              </w:tabs>
              <w:spacing w:after="0" w:line="360" w:lineRule="auto"/>
              <w:jc w:val="center"/>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520" w:type="dxa"/>
          </w:tcPr>
          <w:p w:rsidR="00651703" w:rsidRDefault="00651703">
            <w:pPr>
              <w:pStyle w:val="a5"/>
              <w:tabs>
                <w:tab w:val="right" w:pos="7740"/>
              </w:tabs>
              <w:wordWrap w:val="0"/>
              <w:spacing w:after="0" w:line="360" w:lineRule="auto"/>
              <w:jc w:val="center"/>
              <w:rPr>
                <w:rFonts w:ascii="宋体" w:hAnsi="宋体" w:hint="eastAsia"/>
                <w:szCs w:val="21"/>
              </w:rPr>
            </w:pPr>
          </w:p>
        </w:tc>
        <w:tc>
          <w:tcPr>
            <w:tcW w:w="2520" w:type="dxa"/>
            <w:vAlign w:val="center"/>
          </w:tcPr>
          <w:p w:rsidR="00651703" w:rsidRDefault="00651703">
            <w:pPr>
              <w:pStyle w:val="a5"/>
              <w:tabs>
                <w:tab w:val="right" w:pos="7740"/>
              </w:tabs>
              <w:wordWrap w:val="0"/>
              <w:spacing w:after="0" w:line="360" w:lineRule="auto"/>
              <w:jc w:val="center"/>
              <w:rPr>
                <w:rFonts w:ascii="宋体" w:hAnsi="宋体" w:hint="eastAsia"/>
                <w:szCs w:val="21"/>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预收持有公司5%以上(含5%)表决权股份的股东单位或关联方款项情况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520"/>
        <w:gridCol w:w="2700"/>
      </w:tblGrid>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单位名称</w:t>
            </w:r>
          </w:p>
        </w:tc>
        <w:tc>
          <w:tcPr>
            <w:tcW w:w="2520" w:type="dxa"/>
          </w:tcPr>
          <w:p w:rsidR="00651703" w:rsidRDefault="00651703">
            <w:pPr>
              <w:pStyle w:val="a5"/>
              <w:tabs>
                <w:tab w:val="right" w:pos="7740"/>
              </w:tabs>
              <w:spacing w:after="0" w:line="360" w:lineRule="auto"/>
              <w:ind w:right="315"/>
              <w:jc w:val="center"/>
              <w:rPr>
                <w:rFonts w:ascii="宋体" w:hAnsi="宋体" w:hint="eastAsia"/>
                <w:szCs w:val="21"/>
              </w:rPr>
            </w:pPr>
            <w:r>
              <w:rPr>
                <w:rFonts w:ascii="宋体" w:hAnsi="宋体" w:hint="eastAsia"/>
              </w:rPr>
              <w:t xml:space="preserve">  期末数</w:t>
            </w:r>
          </w:p>
        </w:tc>
        <w:tc>
          <w:tcPr>
            <w:tcW w:w="2700" w:type="dxa"/>
            <w:vAlign w:val="center"/>
          </w:tcPr>
          <w:p w:rsidR="00651703" w:rsidRDefault="00651703">
            <w:pPr>
              <w:pStyle w:val="a5"/>
              <w:tabs>
                <w:tab w:val="right" w:pos="7740"/>
              </w:tabs>
              <w:spacing w:after="0" w:line="360" w:lineRule="auto"/>
              <w:ind w:right="420"/>
              <w:jc w:val="center"/>
              <w:rPr>
                <w:rFonts w:ascii="宋体" w:hAnsi="宋体" w:hint="eastAsia"/>
                <w:szCs w:val="21"/>
              </w:rPr>
            </w:pPr>
            <w:r>
              <w:rPr>
                <w:rFonts w:ascii="宋体" w:hAnsi="宋体" w:hint="eastAsia"/>
              </w:rPr>
              <w:t xml:space="preserve">    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lastRenderedPageBreak/>
              <w:t>小</w:t>
            </w:r>
            <w:r>
              <w:rPr>
                <w:rFonts w:ascii="宋体" w:hAnsi="宋体"/>
              </w:rPr>
              <w:t xml:space="preserve">  </w:t>
            </w:r>
            <w:r>
              <w:rPr>
                <w:rFonts w:ascii="宋体" w:hAnsi="宋体" w:hint="eastAsia"/>
              </w:rPr>
              <w:t>计</w:t>
            </w:r>
          </w:p>
        </w:tc>
        <w:tc>
          <w:tcPr>
            <w:tcW w:w="25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7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 xml:space="preserve"> (3) 账龄超过1年的大额预收款项情况的说明</w:t>
      </w:r>
    </w:p>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 xml:space="preserve"> </w:t>
      </w:r>
    </w:p>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 xml:space="preserve"> (4) 其他说明</w:t>
      </w:r>
    </w:p>
    <w:p w:rsidR="00651703" w:rsidRDefault="00651703">
      <w:pPr>
        <w:tabs>
          <w:tab w:val="right" w:pos="4723"/>
          <w:tab w:val="right" w:pos="7139"/>
        </w:tabs>
        <w:spacing w:line="360" w:lineRule="auto"/>
        <w:ind w:firstLineChars="250" w:firstLine="525"/>
        <w:outlineLvl w:val="0"/>
        <w:rPr>
          <w:rFonts w:ascii="宋体" w:hAnsi="宋体" w:hint="eastAsia"/>
        </w:rPr>
      </w:pPr>
      <w:r>
        <w:rPr>
          <w:rFonts w:ascii="宋体" w:hAnsi="宋体" w:hint="eastAsia"/>
        </w:rPr>
        <w:t>1) 预收款项——外币预收款项</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1800"/>
        <w:gridCol w:w="1620"/>
        <w:gridCol w:w="1800"/>
      </w:tblGrid>
      <w:tr w:rsidR="00651703">
        <w:tc>
          <w:tcPr>
            <w:tcW w:w="1440" w:type="dxa"/>
            <w:vMerge w:val="restart"/>
            <w:vAlign w:val="center"/>
          </w:tcPr>
          <w:p w:rsidR="00651703" w:rsidRDefault="00651703">
            <w:pPr>
              <w:pStyle w:val="a5"/>
              <w:tabs>
                <w:tab w:val="right" w:pos="7740"/>
              </w:tabs>
              <w:ind w:firstLineChars="100" w:firstLine="210"/>
              <w:jc w:val="both"/>
              <w:rPr>
                <w:rFonts w:ascii="宋体" w:hAnsi="宋体" w:hint="eastAsia"/>
                <w:szCs w:val="21"/>
              </w:rPr>
            </w:pPr>
            <w:r>
              <w:rPr>
                <w:rFonts w:ascii="宋体" w:hAnsi="宋体" w:hint="eastAsia"/>
                <w:szCs w:val="21"/>
              </w:rPr>
              <w:t>币  种</w:t>
            </w:r>
          </w:p>
        </w:tc>
        <w:tc>
          <w:tcPr>
            <w:tcW w:w="3420" w:type="dxa"/>
            <w:gridSpan w:val="2"/>
            <w:vAlign w:val="center"/>
          </w:tcPr>
          <w:p w:rsidR="00651703" w:rsidRDefault="00651703">
            <w:pPr>
              <w:pStyle w:val="a5"/>
              <w:tabs>
                <w:tab w:val="right" w:pos="7740"/>
              </w:tabs>
              <w:spacing w:after="0" w:line="240" w:lineRule="auto"/>
              <w:ind w:firstLineChars="600" w:firstLine="1260"/>
              <w:rPr>
                <w:rFonts w:ascii="宋体" w:hAnsi="宋体" w:hint="eastAsia"/>
                <w:szCs w:val="21"/>
              </w:rPr>
            </w:pPr>
            <w:r>
              <w:rPr>
                <w:rFonts w:ascii="宋体" w:hAnsi="宋体" w:hint="eastAsia"/>
                <w:szCs w:val="21"/>
              </w:rPr>
              <w:t>期末数</w:t>
            </w:r>
          </w:p>
        </w:tc>
        <w:tc>
          <w:tcPr>
            <w:tcW w:w="3420" w:type="dxa"/>
            <w:gridSpan w:val="2"/>
            <w:vAlign w:val="center"/>
          </w:tcPr>
          <w:p w:rsidR="00651703" w:rsidRDefault="00651703">
            <w:pPr>
              <w:pStyle w:val="a5"/>
              <w:tabs>
                <w:tab w:val="right" w:pos="7740"/>
              </w:tabs>
              <w:spacing w:after="0" w:line="240" w:lineRule="auto"/>
              <w:ind w:right="72" w:firstLineChars="500" w:firstLine="1050"/>
              <w:rPr>
                <w:rFonts w:ascii="宋体" w:hAnsi="宋体" w:hint="eastAsia"/>
                <w:szCs w:val="21"/>
              </w:rPr>
            </w:pPr>
            <w:r>
              <w:rPr>
                <w:rFonts w:ascii="宋体" w:hAnsi="宋体" w:hint="eastAsia"/>
                <w:szCs w:val="21"/>
              </w:rPr>
              <w:t>期初数</w:t>
            </w:r>
          </w:p>
        </w:tc>
      </w:tr>
      <w:tr w:rsidR="00651703">
        <w:tc>
          <w:tcPr>
            <w:tcW w:w="1440" w:type="dxa"/>
            <w:vMerge/>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p>
        </w:tc>
        <w:tc>
          <w:tcPr>
            <w:tcW w:w="162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1800" w:type="dxa"/>
            <w:vAlign w:val="center"/>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620" w:type="dxa"/>
            <w:vAlign w:val="center"/>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1800" w:type="dxa"/>
            <w:vAlign w:val="center"/>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center"/>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center"/>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jc w:val="both"/>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vAlign w:val="center"/>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spacing w:after="0" w:line="360" w:lineRule="auto"/>
              <w:rPr>
                <w:rFonts w:ascii="宋体" w:hAnsi="宋体" w:hint="eastAsia"/>
                <w:szCs w:val="21"/>
              </w:rPr>
            </w:pPr>
            <w:r>
              <w:rPr>
                <w:rFonts w:ascii="宋体" w:hAnsi="宋体" w:hint="eastAsia"/>
                <w:szCs w:val="21"/>
              </w:rPr>
              <w:t xml:space="preserve">          </w:t>
            </w:r>
          </w:p>
        </w:tc>
        <w:tc>
          <w:tcPr>
            <w:tcW w:w="1620" w:type="dxa"/>
            <w:vAlign w:val="center"/>
          </w:tcPr>
          <w:p w:rsidR="00651703" w:rsidRDefault="00651703">
            <w:pPr>
              <w:pStyle w:val="a5"/>
              <w:tabs>
                <w:tab w:val="right" w:pos="7740"/>
              </w:tabs>
              <w:spacing w:after="0" w:line="360" w:lineRule="auto"/>
              <w:jc w:val="right"/>
              <w:rPr>
                <w:rFonts w:ascii="宋体" w:hAnsi="宋体" w:hint="eastAsia"/>
                <w:szCs w:val="21"/>
              </w:rPr>
            </w:pPr>
          </w:p>
        </w:tc>
        <w:tc>
          <w:tcPr>
            <w:tcW w:w="1800" w:type="dxa"/>
            <w:vAlign w:val="center"/>
          </w:tcPr>
          <w:p w:rsidR="00651703" w:rsidRDefault="00651703">
            <w:pPr>
              <w:pStyle w:val="a5"/>
              <w:tabs>
                <w:tab w:val="right" w:pos="7740"/>
              </w:tabs>
              <w:wordWrap w:val="0"/>
              <w:spacing w:after="0" w:line="360" w:lineRule="auto"/>
              <w:ind w:right="210"/>
              <w:jc w:val="right"/>
              <w:rPr>
                <w:rFonts w:ascii="宋体" w:hAnsi="宋体" w:hint="eastAsia"/>
                <w:szCs w:val="21"/>
              </w:rPr>
            </w:pPr>
            <w:r>
              <w:rPr>
                <w:rFonts w:ascii="宋体" w:hAnsi="宋体" w:hint="eastAsia"/>
                <w:szCs w:val="21"/>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其他</w:t>
      </w:r>
    </w:p>
    <w:p w:rsidR="00651703" w:rsidRDefault="00651703">
      <w:pPr>
        <w:tabs>
          <w:tab w:val="right" w:pos="4723"/>
          <w:tab w:val="right" w:pos="7139"/>
        </w:tabs>
        <w:spacing w:line="360" w:lineRule="auto"/>
        <w:ind w:left="945"/>
        <w:outlineLvl w:val="0"/>
        <w:rPr>
          <w:rFonts w:ascii="宋体" w:hAnsi="宋体" w:hint="eastAsia"/>
        </w:rPr>
      </w:pPr>
    </w:p>
    <w:p w:rsidR="00651703" w:rsidRDefault="00651703">
      <w:pPr>
        <w:tabs>
          <w:tab w:val="right" w:pos="4723"/>
          <w:tab w:val="right" w:pos="7139"/>
        </w:tabs>
        <w:spacing w:line="360" w:lineRule="auto"/>
        <w:ind w:left="945"/>
        <w:outlineLvl w:val="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33. 应付职工薪</w:t>
      </w:r>
      <w:proofErr w:type="gramStart"/>
      <w:r>
        <w:rPr>
          <w:rFonts w:ascii="宋体" w:hAnsi="宋体" w:hint="eastAsia"/>
        </w:rPr>
        <w:t>酬</w:t>
      </w:r>
      <w:proofErr w:type="gramEnd"/>
      <w:r>
        <w:rPr>
          <w:rFonts w:ascii="宋体" w:hAnsi="宋体" w:hint="eastAsia"/>
        </w:rPr>
        <w:t xml:space="preserve">                                                </w:t>
      </w:r>
    </w:p>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440"/>
        <w:gridCol w:w="1620"/>
        <w:gridCol w:w="1440"/>
        <w:gridCol w:w="1440"/>
      </w:tblGrid>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440" w:type="dxa"/>
          </w:tcPr>
          <w:p w:rsidR="00651703" w:rsidRDefault="00651703">
            <w:pPr>
              <w:tabs>
                <w:tab w:val="right" w:pos="7740"/>
              </w:tabs>
              <w:spacing w:line="360" w:lineRule="auto"/>
              <w:ind w:leftChars="-51" w:left="-107" w:right="207"/>
              <w:jc w:val="center"/>
              <w:rPr>
                <w:rFonts w:ascii="宋体" w:hAnsi="宋体" w:hint="eastAsia"/>
              </w:rPr>
            </w:pPr>
            <w:r>
              <w:rPr>
                <w:rFonts w:ascii="宋体" w:hAnsi="宋体" w:hint="eastAsia"/>
              </w:rPr>
              <w:t>期初数</w:t>
            </w:r>
          </w:p>
        </w:tc>
        <w:tc>
          <w:tcPr>
            <w:tcW w:w="1620" w:type="dxa"/>
          </w:tcPr>
          <w:p w:rsidR="00651703" w:rsidRDefault="00651703">
            <w:pPr>
              <w:tabs>
                <w:tab w:val="right" w:pos="7740"/>
              </w:tabs>
              <w:spacing w:line="360" w:lineRule="auto"/>
              <w:ind w:right="210"/>
              <w:jc w:val="center"/>
              <w:rPr>
                <w:rFonts w:ascii="宋体" w:hAnsi="宋体" w:hint="eastAsia"/>
              </w:rPr>
            </w:pPr>
            <w:r>
              <w:rPr>
                <w:rFonts w:ascii="宋体" w:hAnsi="宋体" w:hint="eastAsia"/>
              </w:rPr>
              <w:t>本期增加</w:t>
            </w:r>
          </w:p>
        </w:tc>
        <w:tc>
          <w:tcPr>
            <w:tcW w:w="1440" w:type="dxa"/>
          </w:tcPr>
          <w:p w:rsidR="00651703" w:rsidRDefault="00651703">
            <w:pPr>
              <w:tabs>
                <w:tab w:val="right" w:pos="7740"/>
              </w:tabs>
              <w:spacing w:line="360" w:lineRule="auto"/>
              <w:ind w:right="210"/>
              <w:jc w:val="center"/>
              <w:rPr>
                <w:rFonts w:ascii="宋体" w:hAnsi="宋体" w:hint="eastAsia"/>
              </w:rPr>
            </w:pPr>
            <w:r>
              <w:rPr>
                <w:rFonts w:ascii="宋体" w:hAnsi="宋体" w:hint="eastAsia"/>
              </w:rPr>
              <w:t>本期减少</w:t>
            </w:r>
          </w:p>
        </w:tc>
        <w:tc>
          <w:tcPr>
            <w:tcW w:w="144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工资、奖金、津贴和补贴</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ind w:leftChars="-51" w:left="-107" w:firstLineChars="51" w:firstLine="107"/>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职工福利费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社会保险费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其中：医疗保险费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基本养老保险费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失业保险费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工伤保险费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生育保险费</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 xml:space="preserve">      其他</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住房公积金</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r>
              <w:rPr>
                <w:rFonts w:ascii="宋体" w:hAnsi="宋体" w:hint="eastAsia"/>
              </w:rPr>
              <w:t>其他</w:t>
            </w:r>
          </w:p>
        </w:tc>
        <w:tc>
          <w:tcPr>
            <w:tcW w:w="144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7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w:t>
            </w:r>
            <w:r>
              <w:rPr>
                <w:rFonts w:ascii="宋体" w:hAnsi="宋体"/>
              </w:rPr>
              <w:t xml:space="preserve">  计</w:t>
            </w:r>
          </w:p>
        </w:tc>
        <w:tc>
          <w:tcPr>
            <w:tcW w:w="144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4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4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应付职工薪</w:t>
      </w:r>
      <w:proofErr w:type="gramStart"/>
      <w:r>
        <w:rPr>
          <w:rFonts w:ascii="宋体" w:hAnsi="宋体" w:hint="eastAsia"/>
        </w:rPr>
        <w:t>酬</w:t>
      </w:r>
      <w:proofErr w:type="gramEnd"/>
      <w:r>
        <w:rPr>
          <w:rFonts w:ascii="宋体" w:hAnsi="宋体" w:hint="eastAsia"/>
        </w:rPr>
        <w:t>期末数中属于拖欠性质的金额  元。工会经费和职工教育经费金额   元，非货币性福利金额   元，因解除劳动关系给予补偿  元。</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lastRenderedPageBreak/>
        <w:t>(2) 应付职工薪</w:t>
      </w:r>
      <w:proofErr w:type="gramStart"/>
      <w:r>
        <w:rPr>
          <w:rFonts w:ascii="宋体" w:hAnsi="宋体" w:hint="eastAsia"/>
        </w:rPr>
        <w:t>酬</w:t>
      </w:r>
      <w:proofErr w:type="gramEnd"/>
      <w:r>
        <w:rPr>
          <w:rFonts w:ascii="宋体" w:hAnsi="宋体" w:hint="eastAsia"/>
        </w:rPr>
        <w:t>预计发放时间、金额等安排</w:t>
      </w:r>
    </w:p>
    <w:p w:rsidR="00651703" w:rsidRDefault="00651703">
      <w:pPr>
        <w:pStyle w:val="a5"/>
        <w:tabs>
          <w:tab w:val="right" w:pos="7740"/>
        </w:tabs>
        <w:spacing w:after="0" w:line="360" w:lineRule="auto"/>
        <w:rPr>
          <w:rFonts w:ascii="宋体" w:hAnsi="宋体" w:hint="eastAsia"/>
          <w:sz w:val="18"/>
          <w:u w:val="single"/>
        </w:rPr>
      </w:pPr>
    </w:p>
    <w:p w:rsidR="00651703" w:rsidRDefault="00651703">
      <w:pPr>
        <w:pStyle w:val="a5"/>
        <w:tabs>
          <w:tab w:val="right" w:pos="7740"/>
        </w:tabs>
        <w:spacing w:after="0" w:line="360" w:lineRule="auto"/>
        <w:rPr>
          <w:rFonts w:ascii="宋体" w:hAnsi="宋体" w:hint="eastAsia"/>
          <w:sz w:val="18"/>
          <w:u w:val="single"/>
        </w:rPr>
      </w:pPr>
    </w:p>
    <w:p w:rsidR="00651703" w:rsidRDefault="00651703">
      <w:pPr>
        <w:tabs>
          <w:tab w:val="right" w:pos="7740"/>
        </w:tabs>
        <w:spacing w:line="360" w:lineRule="auto"/>
        <w:ind w:firstLine="420"/>
        <w:rPr>
          <w:rFonts w:ascii="宋体" w:hAnsi="宋体" w:hint="eastAsia"/>
        </w:rPr>
      </w:pPr>
      <w:r>
        <w:rPr>
          <w:rFonts w:ascii="宋体" w:hAnsi="宋体" w:hint="eastAsia"/>
        </w:rPr>
        <w:t>34. 应交税费</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项 目</w:t>
            </w:r>
          </w:p>
        </w:tc>
        <w:tc>
          <w:tcPr>
            <w:tcW w:w="270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增值税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消费税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营业税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企业所得税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个人所得税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城市维护建设税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土地增值税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房产税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土地使用税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车船使用税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资源税</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教育费附加</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地方教育附加</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矿产资源补偿费</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ind w:right="180"/>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outlineLvl w:val="0"/>
              <w:rPr>
                <w:rFonts w:ascii="楷体_GB2312" w:eastAsia="楷体_GB2312" w:hAnsi="宋体" w:hint="eastAsia"/>
              </w:rPr>
            </w:pPr>
            <w:r>
              <w:rPr>
                <w:rFonts w:ascii="楷体_GB2312" w:eastAsia="楷体_GB2312" w:hAnsi="宋体" w:hint="eastAsia"/>
              </w:rPr>
              <w:t>提示：所在地税务机关同意各分公司、分厂之间应纳税</w:t>
            </w:r>
            <w:proofErr w:type="gramStart"/>
            <w:r>
              <w:rPr>
                <w:rFonts w:ascii="楷体_GB2312" w:eastAsia="楷体_GB2312" w:hAnsi="宋体" w:hint="eastAsia"/>
              </w:rPr>
              <w:t>额相互</w:t>
            </w:r>
            <w:proofErr w:type="gramEnd"/>
            <w:r>
              <w:rPr>
                <w:rFonts w:ascii="楷体_GB2312" w:eastAsia="楷体_GB2312" w:hAnsi="宋体" w:hint="eastAsia"/>
              </w:rPr>
              <w:t>调剂的，应说明税款计算过程。</w:t>
            </w:r>
          </w:p>
        </w:tc>
      </w:tr>
    </w:tbl>
    <w:p w:rsidR="00651703" w:rsidRDefault="00651703">
      <w:pPr>
        <w:tabs>
          <w:tab w:val="right" w:pos="7740"/>
        </w:tabs>
        <w:spacing w:line="360" w:lineRule="auto"/>
        <w:ind w:firstLineChars="200" w:firstLine="420"/>
        <w:outlineLvl w:val="0"/>
        <w:rPr>
          <w:rFonts w:ascii="宋体" w:hAnsi="宋体" w:hint="eastAsia"/>
          <w:u w:val="single"/>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35. 应付利息</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70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520" w:type="dxa"/>
            <w:vAlign w:val="center"/>
          </w:tcPr>
          <w:p w:rsidR="00651703" w:rsidRDefault="00651703">
            <w:pPr>
              <w:pStyle w:val="a5"/>
              <w:tabs>
                <w:tab w:val="right" w:pos="7740"/>
              </w:tabs>
              <w:spacing w:after="0" w:line="360" w:lineRule="auto"/>
              <w:ind w:right="315"/>
              <w:jc w:val="center"/>
              <w:rPr>
                <w:rFonts w:ascii="宋体" w:hAnsi="宋体" w:hint="eastAsia"/>
                <w:szCs w:val="21"/>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lastRenderedPageBreak/>
              <w:t>分期付息到期还本的长期借款利息</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企业债券利息</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短期借款应付利息</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rPr>
          <w:rFonts w:ascii="宋体" w:hAnsi="宋体" w:hint="eastAsia"/>
        </w:rPr>
      </w:pPr>
      <w:r>
        <w:rPr>
          <w:rFonts w:ascii="宋体" w:hAnsi="宋体"/>
        </w:rPr>
        <w:t>(</w:t>
      </w:r>
      <w:r>
        <w:rPr>
          <w:rFonts w:ascii="宋体" w:hAnsi="宋体" w:hint="eastAsia"/>
        </w:rPr>
        <w:t>2</w:t>
      </w:r>
      <w:r>
        <w:rPr>
          <w:rFonts w:ascii="宋体" w:hAnsi="宋体"/>
        </w:rPr>
        <w:t xml:space="preserve">) </w:t>
      </w:r>
      <w:r>
        <w:rPr>
          <w:rFonts w:ascii="宋体" w:hAnsi="宋体" w:hint="eastAsia"/>
        </w:rPr>
        <w:t>其他说明</w:t>
      </w:r>
    </w:p>
    <w:p w:rsidR="00651703" w:rsidRDefault="00651703">
      <w:pPr>
        <w:tabs>
          <w:tab w:val="right" w:pos="7740"/>
        </w:tabs>
        <w:spacing w:line="360" w:lineRule="auto"/>
        <w:outlineLvl w:val="0"/>
        <w:rPr>
          <w:rFonts w:ascii="宋体" w:hAnsi="宋体" w:hint="eastAsia"/>
          <w:u w:val="single"/>
        </w:rPr>
      </w:pPr>
    </w:p>
    <w:p w:rsidR="00651703" w:rsidRDefault="00651703">
      <w:pPr>
        <w:tabs>
          <w:tab w:val="right" w:pos="7740"/>
        </w:tabs>
        <w:spacing w:line="360" w:lineRule="auto"/>
        <w:outlineLvl w:val="0"/>
        <w:rPr>
          <w:rFonts w:ascii="宋体" w:hAnsi="宋体" w:hint="eastAsia"/>
          <w:u w:val="single"/>
        </w:rPr>
      </w:pPr>
    </w:p>
    <w:p w:rsidR="00651703" w:rsidRDefault="00651703">
      <w:pPr>
        <w:tabs>
          <w:tab w:val="right" w:pos="7740"/>
        </w:tabs>
        <w:spacing w:line="360" w:lineRule="auto"/>
        <w:ind w:firstLine="420"/>
        <w:rPr>
          <w:rFonts w:ascii="宋体" w:hAnsi="宋体" w:hint="eastAsia"/>
        </w:rPr>
      </w:pPr>
      <w:r>
        <w:rPr>
          <w:rFonts w:ascii="宋体" w:hAnsi="宋体" w:hint="eastAsia"/>
        </w:rPr>
        <w:t>36. 应付股利</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单位名称</w:t>
            </w:r>
          </w:p>
        </w:tc>
        <w:tc>
          <w:tcPr>
            <w:tcW w:w="270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520" w:type="dxa"/>
          </w:tcPr>
          <w:p w:rsidR="00651703" w:rsidRDefault="00651703">
            <w:pPr>
              <w:pStyle w:val="a5"/>
              <w:tabs>
                <w:tab w:val="right" w:pos="7740"/>
              </w:tabs>
              <w:spacing w:after="0" w:line="360" w:lineRule="auto"/>
              <w:ind w:right="105"/>
              <w:jc w:val="center"/>
              <w:rPr>
                <w:rFonts w:ascii="宋体" w:hAnsi="宋体" w:hint="eastAsia"/>
                <w:szCs w:val="21"/>
              </w:rPr>
            </w:pPr>
            <w:r>
              <w:rPr>
                <w:rFonts w:ascii="宋体" w:hAnsi="宋体" w:hint="eastAsia"/>
                <w:szCs w:val="21"/>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5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ind w:firstLineChars="200"/>
        <w:rPr>
          <w:rFonts w:ascii="宋体" w:hAnsi="宋体" w:hint="eastAsia"/>
        </w:rPr>
      </w:pPr>
      <w:r>
        <w:rPr>
          <w:rFonts w:ascii="宋体" w:hAnsi="宋体" w:hint="eastAsia"/>
        </w:rPr>
        <w:t>(2)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提示：账龄超过1年的应付股利的原因说明。</w:t>
            </w:r>
          </w:p>
        </w:tc>
      </w:tr>
    </w:tbl>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37. 其他应付款</w:t>
      </w:r>
      <w:r>
        <w:rPr>
          <w:rFonts w:ascii="宋体" w:hAnsi="宋体" w:hint="eastAsia"/>
        </w:rPr>
        <w:tab/>
      </w:r>
    </w:p>
    <w:p w:rsidR="00651703" w:rsidRDefault="00651703">
      <w:pPr>
        <w:tabs>
          <w:tab w:val="right" w:pos="7740"/>
        </w:tabs>
        <w:spacing w:line="360" w:lineRule="auto"/>
        <w:ind w:firstLine="420"/>
        <w:rPr>
          <w:rFonts w:ascii="楷体_GB2312" w:eastAsia="楷体_GB2312"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700" w:type="dxa"/>
          </w:tcPr>
          <w:p w:rsidR="00651703" w:rsidRDefault="00651703">
            <w:pPr>
              <w:pStyle w:val="a5"/>
              <w:tabs>
                <w:tab w:val="right" w:pos="7740"/>
              </w:tabs>
              <w:spacing w:after="0" w:line="360" w:lineRule="auto"/>
              <w:ind w:right="105"/>
              <w:jc w:val="center"/>
              <w:rPr>
                <w:rFonts w:ascii="宋体" w:hAnsi="宋体" w:hint="eastAsia"/>
                <w:szCs w:val="21"/>
              </w:rPr>
            </w:pPr>
            <w:r>
              <w:rPr>
                <w:rFonts w:ascii="宋体" w:hAnsi="宋体" w:hint="eastAsia"/>
                <w:szCs w:val="21"/>
              </w:rPr>
              <w:t>期末数</w:t>
            </w:r>
          </w:p>
        </w:tc>
        <w:tc>
          <w:tcPr>
            <w:tcW w:w="2520" w:type="dxa"/>
            <w:vAlign w:val="center"/>
          </w:tcPr>
          <w:p w:rsidR="00651703" w:rsidRDefault="00651703">
            <w:pPr>
              <w:pStyle w:val="a5"/>
              <w:tabs>
                <w:tab w:val="right" w:pos="7740"/>
              </w:tabs>
              <w:spacing w:after="0" w:line="360" w:lineRule="auto"/>
              <w:ind w:right="210"/>
              <w:jc w:val="center"/>
              <w:rPr>
                <w:rFonts w:ascii="宋体" w:hAnsi="宋体" w:hint="eastAsia"/>
                <w:szCs w:val="21"/>
              </w:rPr>
            </w:pPr>
            <w:r>
              <w:rPr>
                <w:rFonts w:ascii="宋体" w:hAnsi="宋体" w:hint="eastAsia"/>
                <w:szCs w:val="21"/>
              </w:rPr>
              <w:t xml:space="preserve">  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押金保证金</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roofErr w:type="gramStart"/>
            <w:r>
              <w:rPr>
                <w:rFonts w:ascii="宋体" w:hAnsi="宋体" w:hint="eastAsia"/>
                <w:szCs w:val="21"/>
              </w:rPr>
              <w:t>拆借款</w:t>
            </w:r>
            <w:proofErr w:type="gramEnd"/>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应付暂收款</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售后回购融入资金</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其他</w:t>
            </w: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应付持有公司5%以上(含5%)表决权股份的股东单位或关联方款项情况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单位名称</w:t>
            </w:r>
          </w:p>
        </w:tc>
        <w:tc>
          <w:tcPr>
            <w:tcW w:w="2700" w:type="dxa"/>
          </w:tcPr>
          <w:p w:rsidR="00651703" w:rsidRDefault="00651703">
            <w:pPr>
              <w:pStyle w:val="a5"/>
              <w:tabs>
                <w:tab w:val="right" w:pos="7740"/>
              </w:tabs>
              <w:spacing w:after="0" w:line="360" w:lineRule="auto"/>
              <w:ind w:right="180"/>
              <w:jc w:val="center"/>
              <w:rPr>
                <w:rFonts w:ascii="宋体" w:hAnsi="宋体" w:hint="eastAsia"/>
                <w:szCs w:val="21"/>
              </w:rPr>
            </w:pPr>
            <w:r>
              <w:rPr>
                <w:rFonts w:ascii="宋体" w:hAnsi="宋体" w:hint="eastAsia"/>
                <w:szCs w:val="21"/>
              </w:rPr>
              <w:t>期末数</w:t>
            </w:r>
          </w:p>
        </w:tc>
        <w:tc>
          <w:tcPr>
            <w:tcW w:w="2520" w:type="dxa"/>
            <w:vAlign w:val="center"/>
          </w:tcPr>
          <w:p w:rsidR="00651703" w:rsidRDefault="00651703">
            <w:pPr>
              <w:pStyle w:val="a5"/>
              <w:tabs>
                <w:tab w:val="right" w:pos="7740"/>
              </w:tabs>
              <w:spacing w:after="0" w:line="360" w:lineRule="auto"/>
              <w:ind w:right="270"/>
              <w:jc w:val="center"/>
              <w:rPr>
                <w:rFonts w:ascii="宋体" w:hAnsi="宋体" w:hint="eastAsia"/>
                <w:szCs w:val="21"/>
              </w:rPr>
            </w:pPr>
            <w:r>
              <w:rPr>
                <w:rFonts w:ascii="宋体" w:hAnsi="宋体" w:hint="eastAsia"/>
                <w:szCs w:val="21"/>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w:t>
            </w:r>
            <w:r>
              <w:rPr>
                <w:rFonts w:ascii="宋体" w:hAnsi="宋体" w:hint="eastAsia"/>
                <w:szCs w:val="21"/>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(3) 账龄超过1年的大额其他应付款情况的说明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(4) 金额较大的其他应付</w:t>
      </w:r>
      <w:proofErr w:type="gramStart"/>
      <w:r>
        <w:rPr>
          <w:rFonts w:ascii="宋体" w:hAnsi="宋体" w:hint="eastAsia"/>
        </w:rPr>
        <w:t>款性质</w:t>
      </w:r>
      <w:proofErr w:type="gramEnd"/>
      <w:r>
        <w:rPr>
          <w:rFonts w:ascii="宋体" w:hAnsi="宋体" w:hint="eastAsia"/>
        </w:rPr>
        <w:t>或内容的说明</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160"/>
        <w:gridCol w:w="3060"/>
      </w:tblGrid>
      <w:tr w:rsidR="00651703">
        <w:tc>
          <w:tcPr>
            <w:tcW w:w="3420" w:type="dxa"/>
          </w:tcPr>
          <w:p w:rsidR="00651703" w:rsidRDefault="00651703">
            <w:pPr>
              <w:tabs>
                <w:tab w:val="right" w:pos="4723"/>
                <w:tab w:val="right" w:pos="7139"/>
              </w:tabs>
              <w:spacing w:line="360" w:lineRule="auto"/>
              <w:ind w:firstLineChars="100" w:firstLine="210"/>
              <w:outlineLvl w:val="0"/>
              <w:rPr>
                <w:rFonts w:ascii="隶书" w:eastAsia="隶书" w:hAnsi="宋体" w:hint="eastAsia"/>
              </w:rPr>
            </w:pPr>
            <w:r>
              <w:rPr>
                <w:rFonts w:ascii="宋体" w:hAnsi="宋体" w:hint="eastAsia"/>
              </w:rPr>
              <w:t>单位名称</w:t>
            </w:r>
          </w:p>
        </w:tc>
        <w:tc>
          <w:tcPr>
            <w:tcW w:w="2160" w:type="dxa"/>
          </w:tcPr>
          <w:p w:rsidR="00651703" w:rsidRDefault="00651703">
            <w:pPr>
              <w:tabs>
                <w:tab w:val="right" w:pos="4723"/>
                <w:tab w:val="right" w:pos="7139"/>
              </w:tabs>
              <w:spacing w:line="360" w:lineRule="auto"/>
              <w:jc w:val="center"/>
              <w:outlineLvl w:val="0"/>
              <w:rPr>
                <w:rFonts w:ascii="隶书" w:eastAsia="隶书" w:hAnsi="宋体" w:hint="eastAsia"/>
              </w:rPr>
            </w:pPr>
            <w:r>
              <w:rPr>
                <w:rFonts w:ascii="宋体" w:hAnsi="宋体" w:hint="eastAsia"/>
              </w:rPr>
              <w:t>期末数</w:t>
            </w:r>
          </w:p>
        </w:tc>
        <w:tc>
          <w:tcPr>
            <w:tcW w:w="3060" w:type="dxa"/>
          </w:tcPr>
          <w:p w:rsidR="00651703" w:rsidRDefault="00651703">
            <w:pPr>
              <w:tabs>
                <w:tab w:val="right" w:pos="4723"/>
                <w:tab w:val="right" w:pos="7139"/>
              </w:tabs>
              <w:spacing w:line="360" w:lineRule="auto"/>
              <w:jc w:val="center"/>
              <w:outlineLvl w:val="0"/>
              <w:rPr>
                <w:rFonts w:ascii="隶书" w:eastAsia="隶书" w:hAnsi="宋体" w:hint="eastAsia"/>
              </w:rPr>
            </w:pPr>
            <w:r>
              <w:rPr>
                <w:rFonts w:ascii="宋体" w:hAnsi="宋体" w:hint="eastAsia"/>
              </w:rPr>
              <w:t>款项性质及内容</w:t>
            </w:r>
          </w:p>
        </w:tc>
      </w:tr>
      <w:tr w:rsidR="00651703">
        <w:tc>
          <w:tcPr>
            <w:tcW w:w="3420" w:type="dxa"/>
          </w:tcPr>
          <w:p w:rsidR="00651703" w:rsidRDefault="00651703">
            <w:pPr>
              <w:tabs>
                <w:tab w:val="right" w:pos="4723"/>
                <w:tab w:val="right" w:pos="7139"/>
              </w:tabs>
              <w:spacing w:line="360" w:lineRule="auto"/>
              <w:outlineLvl w:val="0"/>
              <w:rPr>
                <w:rFonts w:ascii="隶书" w:eastAsia="隶书" w:hAnsi="宋体" w:hint="eastAsia"/>
              </w:rPr>
            </w:pPr>
          </w:p>
        </w:tc>
        <w:tc>
          <w:tcPr>
            <w:tcW w:w="2160" w:type="dxa"/>
          </w:tcPr>
          <w:p w:rsidR="00651703" w:rsidRDefault="00651703">
            <w:pPr>
              <w:tabs>
                <w:tab w:val="right" w:pos="4723"/>
                <w:tab w:val="right" w:pos="7139"/>
              </w:tabs>
              <w:spacing w:line="360" w:lineRule="auto"/>
              <w:jc w:val="right"/>
              <w:outlineLvl w:val="0"/>
              <w:rPr>
                <w:rFonts w:ascii="隶书" w:eastAsia="隶书" w:hAnsi="宋体" w:hint="eastAsia"/>
              </w:rPr>
            </w:pPr>
          </w:p>
        </w:tc>
        <w:tc>
          <w:tcPr>
            <w:tcW w:w="3060" w:type="dxa"/>
          </w:tcPr>
          <w:p w:rsidR="00651703" w:rsidRDefault="00651703">
            <w:pPr>
              <w:tabs>
                <w:tab w:val="right" w:pos="4723"/>
                <w:tab w:val="right" w:pos="7139"/>
              </w:tabs>
              <w:spacing w:line="360" w:lineRule="auto"/>
              <w:jc w:val="center"/>
              <w:outlineLvl w:val="0"/>
              <w:rPr>
                <w:rFonts w:ascii="隶书" w:eastAsia="隶书" w:hAnsi="宋体" w:hint="eastAsia"/>
              </w:rPr>
            </w:pPr>
          </w:p>
        </w:tc>
      </w:tr>
      <w:tr w:rsidR="00651703">
        <w:tc>
          <w:tcPr>
            <w:tcW w:w="3420" w:type="dxa"/>
          </w:tcPr>
          <w:p w:rsidR="00651703" w:rsidRDefault="00651703">
            <w:pPr>
              <w:tabs>
                <w:tab w:val="right" w:pos="4723"/>
                <w:tab w:val="right" w:pos="7139"/>
              </w:tabs>
              <w:spacing w:line="360" w:lineRule="auto"/>
              <w:outlineLvl w:val="0"/>
              <w:rPr>
                <w:rFonts w:ascii="隶书" w:eastAsia="隶书" w:hAnsi="宋体" w:hint="eastAsia"/>
              </w:rPr>
            </w:pPr>
          </w:p>
        </w:tc>
        <w:tc>
          <w:tcPr>
            <w:tcW w:w="2160" w:type="dxa"/>
          </w:tcPr>
          <w:p w:rsidR="00651703" w:rsidRDefault="00651703">
            <w:pPr>
              <w:tabs>
                <w:tab w:val="right" w:pos="4723"/>
                <w:tab w:val="right" w:pos="7139"/>
              </w:tabs>
              <w:spacing w:line="360" w:lineRule="auto"/>
              <w:jc w:val="right"/>
              <w:outlineLvl w:val="0"/>
              <w:rPr>
                <w:rFonts w:ascii="隶书" w:eastAsia="隶书" w:hAnsi="宋体" w:hint="eastAsia"/>
              </w:rPr>
            </w:pPr>
          </w:p>
        </w:tc>
        <w:tc>
          <w:tcPr>
            <w:tcW w:w="3060" w:type="dxa"/>
          </w:tcPr>
          <w:p w:rsidR="00651703" w:rsidRDefault="00651703">
            <w:pPr>
              <w:tabs>
                <w:tab w:val="right" w:pos="4723"/>
                <w:tab w:val="right" w:pos="7139"/>
              </w:tabs>
              <w:spacing w:line="360" w:lineRule="auto"/>
              <w:jc w:val="center"/>
              <w:outlineLvl w:val="0"/>
              <w:rPr>
                <w:rFonts w:ascii="隶书" w:eastAsia="隶书" w:hAnsi="宋体" w:hint="eastAsia"/>
              </w:rPr>
            </w:pPr>
          </w:p>
        </w:tc>
      </w:tr>
      <w:tr w:rsidR="00651703">
        <w:tc>
          <w:tcPr>
            <w:tcW w:w="3420" w:type="dxa"/>
          </w:tcPr>
          <w:p w:rsidR="00651703" w:rsidRDefault="00651703">
            <w:pPr>
              <w:tabs>
                <w:tab w:val="right" w:pos="4723"/>
                <w:tab w:val="right" w:pos="7139"/>
              </w:tabs>
              <w:spacing w:line="360" w:lineRule="auto"/>
              <w:ind w:firstLineChars="150" w:firstLine="315"/>
              <w:outlineLvl w:val="0"/>
              <w:rPr>
                <w:rFonts w:ascii="隶书" w:eastAsia="隶书" w:hAnsi="宋体" w:hint="eastAsia"/>
              </w:rPr>
            </w:pPr>
            <w:r>
              <w:rPr>
                <w:rFonts w:ascii="宋体" w:hAnsi="宋体" w:hint="eastAsia"/>
              </w:rPr>
              <w:t>小  计</w:t>
            </w:r>
          </w:p>
        </w:tc>
        <w:tc>
          <w:tcPr>
            <w:tcW w:w="2160" w:type="dxa"/>
          </w:tcPr>
          <w:p w:rsidR="00651703" w:rsidRDefault="00651703">
            <w:pPr>
              <w:tabs>
                <w:tab w:val="right" w:pos="4723"/>
                <w:tab w:val="right" w:pos="7139"/>
              </w:tabs>
              <w:wordWrap w:val="0"/>
              <w:spacing w:line="360" w:lineRule="auto"/>
              <w:jc w:val="right"/>
              <w:outlineLvl w:val="0"/>
              <w:rPr>
                <w:rFonts w:ascii="隶书" w:eastAsia="隶书" w:hAnsi="宋体" w:hint="eastAsia"/>
              </w:rPr>
            </w:pPr>
            <w:r>
              <w:rPr>
                <w:rFonts w:ascii="隶书" w:eastAsia="隶书" w:hAnsi="宋体" w:hint="eastAsia"/>
              </w:rPr>
              <w:t xml:space="preserve">        </w:t>
            </w:r>
          </w:p>
        </w:tc>
        <w:tc>
          <w:tcPr>
            <w:tcW w:w="3060" w:type="dxa"/>
          </w:tcPr>
          <w:p w:rsidR="00651703" w:rsidRDefault="00651703">
            <w:pPr>
              <w:tabs>
                <w:tab w:val="right" w:pos="4723"/>
                <w:tab w:val="right" w:pos="7139"/>
              </w:tabs>
              <w:spacing w:line="360" w:lineRule="auto"/>
              <w:jc w:val="center"/>
              <w:outlineLvl w:val="0"/>
              <w:rPr>
                <w:rFonts w:ascii="隶书" w:eastAsia="隶书" w:hAnsi="宋体" w:hint="eastAsia"/>
              </w:rPr>
            </w:pP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(5) 其他说明</w:t>
      </w:r>
    </w:p>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1) 其他应付款——外币其他应付款</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900"/>
        <w:gridCol w:w="162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180"/>
              <w:rPr>
                <w:rFonts w:ascii="宋体" w:hAnsi="宋体" w:hint="eastAsia"/>
                <w:sz w:val="18"/>
              </w:rPr>
            </w:pPr>
            <w:r>
              <w:rPr>
                <w:rFonts w:ascii="宋体" w:hAnsi="宋体" w:hint="eastAsia"/>
                <w:sz w:val="18"/>
              </w:rPr>
              <w:t>币  种</w:t>
            </w:r>
          </w:p>
        </w:tc>
        <w:tc>
          <w:tcPr>
            <w:tcW w:w="3600" w:type="dxa"/>
            <w:gridSpan w:val="3"/>
            <w:vAlign w:val="bottom"/>
          </w:tcPr>
          <w:p w:rsidR="00651703" w:rsidRDefault="00651703">
            <w:pPr>
              <w:pStyle w:val="a5"/>
              <w:tabs>
                <w:tab w:val="right" w:pos="7740"/>
              </w:tabs>
              <w:spacing w:after="0" w:line="240" w:lineRule="auto"/>
              <w:ind w:firstLineChars="50" w:firstLine="90"/>
              <w:jc w:val="both"/>
              <w:rPr>
                <w:rFonts w:ascii="宋体" w:hAnsi="宋体" w:hint="eastAsia"/>
              </w:rPr>
            </w:pPr>
            <w:r>
              <w:rPr>
                <w:rFonts w:ascii="宋体" w:hAnsi="宋体" w:hint="eastAsia"/>
                <w:sz w:val="18"/>
              </w:rPr>
              <w:t xml:space="preserve">            期末数               </w:t>
            </w:r>
          </w:p>
        </w:tc>
        <w:tc>
          <w:tcPr>
            <w:tcW w:w="3600" w:type="dxa"/>
            <w:gridSpan w:val="3"/>
          </w:tcPr>
          <w:p w:rsidR="00651703" w:rsidRDefault="00651703">
            <w:pPr>
              <w:pStyle w:val="a5"/>
              <w:tabs>
                <w:tab w:val="right" w:pos="7740"/>
              </w:tabs>
              <w:spacing w:after="0" w:line="240" w:lineRule="auto"/>
              <w:ind w:firstLineChars="90" w:firstLine="162"/>
              <w:rPr>
                <w:rFonts w:ascii="宋体" w:hAnsi="宋体" w:hint="eastAsia"/>
              </w:rPr>
            </w:pPr>
            <w:r>
              <w:rPr>
                <w:rFonts w:ascii="宋体" w:hAnsi="宋体" w:hint="eastAsia"/>
                <w:sz w:val="18"/>
              </w:rPr>
              <w:t xml:space="preserve">              期初数                   </w:t>
            </w:r>
          </w:p>
        </w:tc>
      </w:tr>
      <w:tr w:rsidR="00651703">
        <w:tc>
          <w:tcPr>
            <w:tcW w:w="1440" w:type="dxa"/>
            <w:vMerge/>
          </w:tcPr>
          <w:p w:rsidR="00651703" w:rsidRDefault="00651703">
            <w:pPr>
              <w:pStyle w:val="a5"/>
              <w:tabs>
                <w:tab w:val="right" w:pos="7740"/>
              </w:tabs>
              <w:spacing w:after="0" w:line="240" w:lineRule="auto"/>
              <w:ind w:firstLineChars="100" w:firstLine="180"/>
              <w:rPr>
                <w:rFonts w:ascii="宋体" w:hAnsi="宋体" w:hint="eastAsia"/>
                <w:sz w:val="18"/>
              </w:rPr>
            </w:pPr>
          </w:p>
        </w:tc>
        <w:tc>
          <w:tcPr>
            <w:tcW w:w="1080" w:type="dxa"/>
          </w:tcPr>
          <w:p w:rsidR="00651703" w:rsidRDefault="00651703">
            <w:pPr>
              <w:pStyle w:val="a5"/>
              <w:tabs>
                <w:tab w:val="right" w:pos="7740"/>
              </w:tabs>
              <w:spacing w:after="0" w:line="240" w:lineRule="auto"/>
              <w:jc w:val="center"/>
              <w:rPr>
                <w:rFonts w:ascii="宋体" w:hAnsi="宋体" w:hint="eastAsia"/>
              </w:rPr>
            </w:pPr>
            <w:proofErr w:type="gramStart"/>
            <w:r>
              <w:rPr>
                <w:rFonts w:ascii="宋体" w:hAnsi="宋体" w:hint="eastAsia"/>
                <w:sz w:val="18"/>
              </w:rPr>
              <w:t>原币金额</w:t>
            </w:r>
            <w:proofErr w:type="gramEnd"/>
          </w:p>
        </w:tc>
        <w:tc>
          <w:tcPr>
            <w:tcW w:w="900" w:type="dxa"/>
          </w:tcPr>
          <w:p w:rsidR="00651703" w:rsidRDefault="00651703">
            <w:pPr>
              <w:pStyle w:val="a5"/>
              <w:tabs>
                <w:tab w:val="right" w:pos="7740"/>
              </w:tabs>
              <w:spacing w:after="0" w:line="240" w:lineRule="auto"/>
              <w:jc w:val="center"/>
              <w:rPr>
                <w:rFonts w:ascii="宋体" w:hAnsi="宋体" w:hint="eastAsia"/>
              </w:rPr>
            </w:pPr>
            <w:r>
              <w:rPr>
                <w:rFonts w:ascii="宋体" w:hAnsi="宋体" w:hint="eastAsia"/>
                <w:sz w:val="18"/>
              </w:rPr>
              <w:t>汇率</w:t>
            </w:r>
          </w:p>
        </w:tc>
        <w:tc>
          <w:tcPr>
            <w:tcW w:w="1620" w:type="dxa"/>
          </w:tcPr>
          <w:p w:rsidR="00651703" w:rsidRDefault="00651703">
            <w:pPr>
              <w:pStyle w:val="a5"/>
              <w:tabs>
                <w:tab w:val="right" w:pos="7740"/>
              </w:tabs>
              <w:spacing w:after="0" w:line="240" w:lineRule="auto"/>
              <w:ind w:right="-108"/>
              <w:jc w:val="center"/>
              <w:rPr>
                <w:rFonts w:ascii="宋体" w:hAnsi="宋体" w:hint="eastAsia"/>
              </w:rPr>
            </w:pPr>
            <w:r>
              <w:rPr>
                <w:rFonts w:ascii="宋体" w:hAnsi="宋体" w:hint="eastAsia"/>
                <w:sz w:val="18"/>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rPr>
            </w:pPr>
            <w:proofErr w:type="gramStart"/>
            <w:r>
              <w:rPr>
                <w:rFonts w:ascii="宋体" w:hAnsi="宋体" w:hint="eastAsia"/>
                <w:sz w:val="18"/>
              </w:rPr>
              <w:t>原币金额</w:t>
            </w:r>
            <w:proofErr w:type="gramEnd"/>
          </w:p>
        </w:tc>
        <w:tc>
          <w:tcPr>
            <w:tcW w:w="720" w:type="dxa"/>
          </w:tcPr>
          <w:p w:rsidR="00651703" w:rsidRDefault="00651703">
            <w:pPr>
              <w:pStyle w:val="a5"/>
              <w:tabs>
                <w:tab w:val="right" w:pos="7740"/>
              </w:tabs>
              <w:spacing w:after="0" w:line="240" w:lineRule="auto"/>
              <w:ind w:rightChars="-51" w:right="-107"/>
              <w:jc w:val="center"/>
              <w:rPr>
                <w:rFonts w:ascii="宋体" w:hAnsi="宋体" w:hint="eastAsia"/>
              </w:rPr>
            </w:pPr>
            <w:r>
              <w:rPr>
                <w:rFonts w:ascii="宋体" w:hAnsi="宋体" w:hint="eastAsia"/>
                <w:sz w:val="18"/>
              </w:rPr>
              <w:t>汇率</w:t>
            </w:r>
          </w:p>
        </w:tc>
        <w:tc>
          <w:tcPr>
            <w:tcW w:w="1620" w:type="dxa"/>
          </w:tcPr>
          <w:p w:rsidR="00651703" w:rsidRDefault="00651703">
            <w:pPr>
              <w:pStyle w:val="a5"/>
              <w:tabs>
                <w:tab w:val="right" w:pos="7740"/>
              </w:tabs>
              <w:spacing w:after="0" w:line="240" w:lineRule="auto"/>
              <w:ind w:right="-108"/>
              <w:jc w:val="center"/>
              <w:rPr>
                <w:rFonts w:ascii="宋体" w:hAnsi="宋体" w:hint="eastAsia"/>
              </w:rPr>
            </w:pPr>
            <w:r>
              <w:rPr>
                <w:rFonts w:ascii="宋体" w:hAnsi="宋体" w:hint="eastAsia"/>
                <w:sz w:val="18"/>
              </w:rPr>
              <w:t>折人民币金额</w:t>
            </w:r>
          </w:p>
        </w:tc>
      </w:tr>
      <w:tr w:rsidR="00651703">
        <w:tc>
          <w:tcPr>
            <w:tcW w:w="1440" w:type="dxa"/>
          </w:tcPr>
          <w:p w:rsidR="00651703" w:rsidRDefault="00651703">
            <w:pPr>
              <w:pStyle w:val="a5"/>
              <w:tabs>
                <w:tab w:val="right" w:pos="7740"/>
              </w:tabs>
              <w:spacing w:after="0" w:line="360" w:lineRule="auto"/>
              <w:jc w:val="both"/>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spacing w:after="0" w:line="360" w:lineRule="auto"/>
              <w:jc w:val="right"/>
              <w:rPr>
                <w:rFonts w:ascii="宋体" w:hAnsi="宋体" w:hint="eastAsia"/>
              </w:rPr>
            </w:pPr>
          </w:p>
        </w:tc>
        <w:tc>
          <w:tcPr>
            <w:tcW w:w="1260" w:type="dxa"/>
          </w:tcPr>
          <w:p w:rsidR="00651703" w:rsidRDefault="00651703">
            <w:pPr>
              <w:pStyle w:val="a5"/>
              <w:tabs>
                <w:tab w:val="right" w:pos="7740"/>
              </w:tabs>
              <w:spacing w:after="0" w:line="360" w:lineRule="auto"/>
              <w:jc w:val="right"/>
              <w:rPr>
                <w:rFonts w:ascii="宋体" w:hAnsi="宋体" w:hint="eastAsia"/>
              </w:rPr>
            </w:pPr>
          </w:p>
        </w:tc>
        <w:tc>
          <w:tcPr>
            <w:tcW w:w="72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spacing w:after="0" w:line="360" w:lineRule="auto"/>
              <w:jc w:val="right"/>
              <w:rPr>
                <w:rFonts w:ascii="宋体" w:hAnsi="宋体" w:hint="eastAsia"/>
              </w:rPr>
            </w:pPr>
          </w:p>
        </w:tc>
      </w:tr>
      <w:tr w:rsidR="00651703">
        <w:tc>
          <w:tcPr>
            <w:tcW w:w="1440" w:type="dxa"/>
          </w:tcPr>
          <w:p w:rsidR="00651703" w:rsidRDefault="00651703">
            <w:pPr>
              <w:pStyle w:val="a5"/>
              <w:tabs>
                <w:tab w:val="right" w:pos="7740"/>
              </w:tabs>
              <w:spacing w:after="0" w:line="360" w:lineRule="auto"/>
              <w:jc w:val="both"/>
              <w:rPr>
                <w:rFonts w:ascii="宋体" w:hAnsi="宋体" w:hint="eastAsia"/>
                <w:sz w:val="18"/>
              </w:rPr>
            </w:pPr>
          </w:p>
        </w:tc>
        <w:tc>
          <w:tcPr>
            <w:tcW w:w="1080"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spacing w:after="0" w:line="360" w:lineRule="auto"/>
              <w:jc w:val="right"/>
              <w:rPr>
                <w:rFonts w:ascii="宋体" w:hAnsi="宋体" w:hint="eastAsia"/>
              </w:rPr>
            </w:pPr>
          </w:p>
        </w:tc>
        <w:tc>
          <w:tcPr>
            <w:tcW w:w="1260" w:type="dxa"/>
          </w:tcPr>
          <w:p w:rsidR="00651703" w:rsidRDefault="00651703">
            <w:pPr>
              <w:pStyle w:val="a5"/>
              <w:tabs>
                <w:tab w:val="right" w:pos="7740"/>
              </w:tabs>
              <w:spacing w:after="0" w:line="360" w:lineRule="auto"/>
              <w:jc w:val="right"/>
              <w:rPr>
                <w:rFonts w:ascii="宋体" w:hAnsi="宋体" w:hint="eastAsia"/>
              </w:rPr>
            </w:pPr>
          </w:p>
        </w:tc>
        <w:tc>
          <w:tcPr>
            <w:tcW w:w="72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spacing w:after="0" w:line="360" w:lineRule="auto"/>
              <w:jc w:val="right"/>
              <w:rPr>
                <w:rFonts w:ascii="宋体" w:hAnsi="宋体" w:hint="eastAsia"/>
              </w:rPr>
            </w:pPr>
          </w:p>
        </w:tc>
      </w:tr>
      <w:tr w:rsidR="00651703">
        <w:tc>
          <w:tcPr>
            <w:tcW w:w="144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小</w:t>
            </w:r>
            <w:r>
              <w:rPr>
                <w:rFonts w:ascii="宋体" w:hAnsi="宋体"/>
                <w:sz w:val="18"/>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rPr>
            </w:pPr>
          </w:p>
        </w:tc>
        <w:tc>
          <w:tcPr>
            <w:tcW w:w="90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wordWrap w:val="0"/>
              <w:spacing w:after="0" w:line="360" w:lineRule="auto"/>
              <w:jc w:val="right"/>
              <w:rPr>
                <w:rFonts w:ascii="宋体" w:hAnsi="宋体" w:hint="eastAsia"/>
              </w:rPr>
            </w:pPr>
            <w:r>
              <w:rPr>
                <w:rFonts w:ascii="宋体" w:hAnsi="宋体" w:hint="eastAsia"/>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rPr>
            </w:pPr>
          </w:p>
        </w:tc>
        <w:tc>
          <w:tcPr>
            <w:tcW w:w="720" w:type="dxa"/>
          </w:tcPr>
          <w:p w:rsidR="00651703" w:rsidRDefault="00651703">
            <w:pPr>
              <w:pStyle w:val="a5"/>
              <w:tabs>
                <w:tab w:val="right" w:pos="7740"/>
              </w:tabs>
              <w:spacing w:after="0" w:line="360" w:lineRule="auto"/>
              <w:jc w:val="right"/>
              <w:rPr>
                <w:rFonts w:ascii="宋体" w:hAnsi="宋体" w:hint="eastAsia"/>
              </w:rPr>
            </w:pPr>
          </w:p>
        </w:tc>
        <w:tc>
          <w:tcPr>
            <w:tcW w:w="1620" w:type="dxa"/>
          </w:tcPr>
          <w:p w:rsidR="00651703" w:rsidRDefault="00651703">
            <w:pPr>
              <w:pStyle w:val="a5"/>
              <w:tabs>
                <w:tab w:val="right" w:pos="7740"/>
              </w:tabs>
              <w:wordWrap w:val="0"/>
              <w:spacing w:after="0"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rPr>
          <w:rFonts w:ascii="宋体" w:hAnsi="宋体" w:hint="eastAsia"/>
        </w:rPr>
      </w:pPr>
      <w:r>
        <w:rPr>
          <w:rFonts w:ascii="宋体" w:hAnsi="宋体" w:hint="eastAsia"/>
        </w:rPr>
        <w:t xml:space="preserve">    2) 其他</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rPr>
      </w:pPr>
      <w:r>
        <w:rPr>
          <w:rFonts w:ascii="宋体" w:hAnsi="宋体" w:hint="eastAsia"/>
        </w:rPr>
        <w:t>38. 一年内到期的非流动负债</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ind w:firstLineChars="100" w:firstLine="210"/>
              <w:rPr>
                <w:rFonts w:ascii="宋体" w:hAnsi="宋体" w:hint="eastAsia"/>
              </w:rPr>
            </w:pPr>
            <w:r>
              <w:rPr>
                <w:rFonts w:ascii="宋体" w:hAnsi="宋体" w:hint="eastAsia"/>
              </w:rPr>
              <w:t>项  目</w:t>
            </w:r>
          </w:p>
        </w:tc>
        <w:tc>
          <w:tcPr>
            <w:tcW w:w="270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一年内到期的长期借款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一年内到期的应付债券</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一年内到期的长期应付款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left="420"/>
        <w:rPr>
          <w:rFonts w:ascii="宋体" w:hAnsi="宋体" w:hint="eastAsia"/>
        </w:rPr>
      </w:pPr>
      <w:r>
        <w:rPr>
          <w:rFonts w:ascii="宋体" w:hAnsi="宋体" w:hint="eastAsia"/>
        </w:rPr>
        <w:t>(2) 一年内到期的长期借款</w:t>
      </w:r>
    </w:p>
    <w:p w:rsidR="00651703" w:rsidRDefault="00651703">
      <w:pPr>
        <w:tabs>
          <w:tab w:val="right" w:pos="7740"/>
        </w:tabs>
        <w:spacing w:line="360" w:lineRule="auto"/>
        <w:ind w:left="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项  目</w:t>
            </w:r>
          </w:p>
        </w:tc>
        <w:tc>
          <w:tcPr>
            <w:tcW w:w="270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lastRenderedPageBreak/>
              <w:t>质押借款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抵押借款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保证借款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信用借款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rPr>
            </w:pP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小</w:t>
            </w:r>
            <w:r>
              <w:rPr>
                <w:rFonts w:ascii="宋体" w:hAnsi="宋体"/>
              </w:rPr>
              <w:t xml:space="preserve">  </w:t>
            </w:r>
            <w:r>
              <w:rPr>
                <w:rFonts w:ascii="宋体" w:hAnsi="宋体" w:hint="eastAsia"/>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pStyle w:val="a5"/>
        <w:tabs>
          <w:tab w:val="right" w:pos="7740"/>
        </w:tabs>
        <w:spacing w:after="0" w:line="360" w:lineRule="auto"/>
        <w:ind w:firstLineChars="200" w:firstLine="420"/>
        <w:rPr>
          <w:rFonts w:ascii="宋体" w:hAnsi="宋体" w:hint="eastAsia"/>
        </w:rPr>
      </w:pPr>
      <w:r>
        <w:rPr>
          <w:rFonts w:ascii="宋体" w:hAnsi="宋体" w:hint="eastAsia"/>
        </w:rPr>
        <w:t>一年内到期的长期借款中属于逾期借款获得展期的金额为   元。</w:t>
      </w:r>
    </w:p>
    <w:p w:rsidR="00651703" w:rsidRDefault="00651703">
      <w:pPr>
        <w:tabs>
          <w:tab w:val="right" w:pos="7740"/>
        </w:tabs>
        <w:spacing w:line="360" w:lineRule="auto"/>
        <w:ind w:firstLine="420"/>
        <w:rPr>
          <w:rFonts w:ascii="宋体" w:hAnsi="宋体" w:hint="eastAsia"/>
        </w:rPr>
      </w:pPr>
      <w:r>
        <w:rPr>
          <w:rFonts w:ascii="宋体" w:hAnsi="宋体" w:hint="eastAsia"/>
        </w:rPr>
        <w:t>2) 金额前5名的一年内到期的长期借款</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080"/>
        <w:gridCol w:w="947"/>
        <w:gridCol w:w="745"/>
        <w:gridCol w:w="947"/>
        <w:gridCol w:w="1213"/>
        <w:gridCol w:w="1260"/>
        <w:gridCol w:w="1080"/>
        <w:gridCol w:w="1260"/>
      </w:tblGrid>
      <w:tr w:rsidR="00651703">
        <w:tc>
          <w:tcPr>
            <w:tcW w:w="1188"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贷款单位</w:t>
            </w:r>
          </w:p>
        </w:tc>
        <w:tc>
          <w:tcPr>
            <w:tcW w:w="1080" w:type="dxa"/>
            <w:vMerge w:val="restart"/>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借款</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起始日</w:t>
            </w:r>
          </w:p>
        </w:tc>
        <w:tc>
          <w:tcPr>
            <w:tcW w:w="947" w:type="dxa"/>
            <w:vMerge w:val="restart"/>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借款</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到期日</w:t>
            </w:r>
          </w:p>
        </w:tc>
        <w:tc>
          <w:tcPr>
            <w:tcW w:w="745"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币种</w:t>
            </w:r>
          </w:p>
        </w:tc>
        <w:tc>
          <w:tcPr>
            <w:tcW w:w="947" w:type="dxa"/>
            <w:vMerge w:val="restart"/>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年利率</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w:t>
            </w:r>
          </w:p>
        </w:tc>
        <w:tc>
          <w:tcPr>
            <w:tcW w:w="2473" w:type="dxa"/>
            <w:gridSpan w:val="2"/>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期末数</w:t>
            </w:r>
          </w:p>
        </w:tc>
        <w:tc>
          <w:tcPr>
            <w:tcW w:w="2340" w:type="dxa"/>
            <w:gridSpan w:val="2"/>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期初数</w:t>
            </w:r>
          </w:p>
        </w:tc>
      </w:tr>
      <w:tr w:rsidR="00651703">
        <w:tc>
          <w:tcPr>
            <w:tcW w:w="1188" w:type="dxa"/>
            <w:vMerge/>
          </w:tcPr>
          <w:p w:rsidR="00651703" w:rsidRDefault="00651703">
            <w:pPr>
              <w:tabs>
                <w:tab w:val="right" w:pos="7740"/>
              </w:tabs>
              <w:rPr>
                <w:rFonts w:ascii="宋体" w:hAnsi="宋体" w:hint="eastAsia"/>
              </w:rPr>
            </w:pPr>
          </w:p>
        </w:tc>
        <w:tc>
          <w:tcPr>
            <w:tcW w:w="1080" w:type="dxa"/>
            <w:vMerge/>
          </w:tcPr>
          <w:p w:rsidR="00651703" w:rsidRDefault="00651703">
            <w:pPr>
              <w:tabs>
                <w:tab w:val="right" w:pos="7740"/>
              </w:tabs>
              <w:rPr>
                <w:rFonts w:ascii="宋体" w:hAnsi="宋体" w:hint="eastAsia"/>
              </w:rPr>
            </w:pPr>
          </w:p>
        </w:tc>
        <w:tc>
          <w:tcPr>
            <w:tcW w:w="947" w:type="dxa"/>
            <w:vMerge/>
          </w:tcPr>
          <w:p w:rsidR="00651703" w:rsidRDefault="00651703">
            <w:pPr>
              <w:tabs>
                <w:tab w:val="right" w:pos="7740"/>
              </w:tabs>
              <w:rPr>
                <w:rFonts w:ascii="宋体" w:hAnsi="宋体" w:hint="eastAsia"/>
              </w:rPr>
            </w:pPr>
          </w:p>
        </w:tc>
        <w:tc>
          <w:tcPr>
            <w:tcW w:w="745" w:type="dxa"/>
            <w:vMerge/>
          </w:tcPr>
          <w:p w:rsidR="00651703" w:rsidRDefault="00651703">
            <w:pPr>
              <w:tabs>
                <w:tab w:val="right" w:pos="7740"/>
              </w:tabs>
              <w:rPr>
                <w:rFonts w:ascii="宋体" w:hAnsi="宋体" w:hint="eastAsia"/>
              </w:rPr>
            </w:pPr>
          </w:p>
        </w:tc>
        <w:tc>
          <w:tcPr>
            <w:tcW w:w="947" w:type="dxa"/>
            <w:vMerge/>
          </w:tcPr>
          <w:p w:rsidR="00651703" w:rsidRDefault="00651703">
            <w:pPr>
              <w:tabs>
                <w:tab w:val="right" w:pos="7740"/>
              </w:tabs>
              <w:rPr>
                <w:rFonts w:ascii="宋体" w:hAnsi="宋体" w:hint="eastAsia"/>
              </w:rPr>
            </w:pPr>
          </w:p>
        </w:tc>
        <w:tc>
          <w:tcPr>
            <w:tcW w:w="1213" w:type="dxa"/>
          </w:tcPr>
          <w:p w:rsidR="00651703" w:rsidRDefault="00651703">
            <w:pPr>
              <w:pStyle w:val="ab"/>
              <w:tabs>
                <w:tab w:val="right" w:pos="7740"/>
              </w:tabs>
              <w:ind w:firstLine="0"/>
              <w:jc w:val="center"/>
              <w:rPr>
                <w:rFonts w:ascii="宋体" w:hAnsi="宋体" w:hint="eastAsia"/>
                <w:sz w:val="18"/>
                <w:szCs w:val="18"/>
              </w:rPr>
            </w:pPr>
            <w:proofErr w:type="gramStart"/>
            <w:r>
              <w:rPr>
                <w:rFonts w:ascii="宋体" w:hAnsi="宋体" w:hint="eastAsia"/>
                <w:sz w:val="18"/>
                <w:szCs w:val="18"/>
              </w:rPr>
              <w:t>原币金额</w:t>
            </w:r>
            <w:proofErr w:type="gramEnd"/>
          </w:p>
        </w:tc>
        <w:tc>
          <w:tcPr>
            <w:tcW w:w="1260" w:type="dxa"/>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人民币金额</w:t>
            </w:r>
          </w:p>
        </w:tc>
        <w:tc>
          <w:tcPr>
            <w:tcW w:w="1080" w:type="dxa"/>
          </w:tcPr>
          <w:p w:rsidR="00651703" w:rsidRDefault="00651703">
            <w:pPr>
              <w:pStyle w:val="ab"/>
              <w:tabs>
                <w:tab w:val="right" w:pos="7740"/>
              </w:tabs>
              <w:ind w:firstLine="0"/>
              <w:jc w:val="center"/>
              <w:rPr>
                <w:rFonts w:ascii="宋体" w:hAnsi="宋体" w:hint="eastAsia"/>
                <w:sz w:val="18"/>
                <w:szCs w:val="18"/>
              </w:rPr>
            </w:pPr>
            <w:proofErr w:type="gramStart"/>
            <w:r>
              <w:rPr>
                <w:rFonts w:ascii="宋体" w:hAnsi="宋体" w:hint="eastAsia"/>
                <w:sz w:val="18"/>
                <w:szCs w:val="18"/>
              </w:rPr>
              <w:t>原币金额</w:t>
            </w:r>
            <w:proofErr w:type="gramEnd"/>
          </w:p>
        </w:tc>
        <w:tc>
          <w:tcPr>
            <w:tcW w:w="1260" w:type="dxa"/>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人民币金额</w:t>
            </w:r>
          </w:p>
        </w:tc>
      </w:tr>
      <w:tr w:rsidR="00651703">
        <w:tc>
          <w:tcPr>
            <w:tcW w:w="1188"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rPr>
                <w:rFonts w:ascii="宋体" w:hAnsi="宋体" w:hint="eastAsia"/>
              </w:rPr>
            </w:pPr>
          </w:p>
        </w:tc>
        <w:tc>
          <w:tcPr>
            <w:tcW w:w="947" w:type="dxa"/>
          </w:tcPr>
          <w:p w:rsidR="00651703" w:rsidRDefault="00651703">
            <w:pPr>
              <w:tabs>
                <w:tab w:val="right" w:pos="7740"/>
              </w:tabs>
              <w:spacing w:line="360" w:lineRule="auto"/>
              <w:rPr>
                <w:rFonts w:ascii="宋体" w:hAnsi="宋体" w:hint="eastAsia"/>
              </w:rPr>
            </w:pPr>
          </w:p>
        </w:tc>
        <w:tc>
          <w:tcPr>
            <w:tcW w:w="745" w:type="dxa"/>
          </w:tcPr>
          <w:p w:rsidR="00651703" w:rsidRDefault="00651703">
            <w:pPr>
              <w:tabs>
                <w:tab w:val="right" w:pos="7740"/>
              </w:tabs>
              <w:spacing w:line="360" w:lineRule="auto"/>
              <w:rPr>
                <w:rFonts w:ascii="宋体" w:hAnsi="宋体" w:hint="eastAsia"/>
              </w:rPr>
            </w:pPr>
          </w:p>
        </w:tc>
        <w:tc>
          <w:tcPr>
            <w:tcW w:w="947" w:type="dxa"/>
          </w:tcPr>
          <w:p w:rsidR="00651703" w:rsidRDefault="00651703">
            <w:pPr>
              <w:tabs>
                <w:tab w:val="right" w:pos="7740"/>
              </w:tabs>
              <w:spacing w:line="360" w:lineRule="auto"/>
              <w:rPr>
                <w:rFonts w:ascii="宋体" w:hAnsi="宋体" w:hint="eastAsia"/>
              </w:rPr>
            </w:pPr>
          </w:p>
        </w:tc>
        <w:tc>
          <w:tcPr>
            <w:tcW w:w="1213"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rPr>
                <w:rFonts w:ascii="宋体" w:hAnsi="宋体" w:hint="eastAsia"/>
              </w:rPr>
            </w:pPr>
          </w:p>
        </w:tc>
        <w:tc>
          <w:tcPr>
            <w:tcW w:w="1080"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rPr>
                <w:rFonts w:ascii="宋体" w:hAnsi="宋体" w:hint="eastAsia"/>
              </w:rPr>
            </w:pPr>
          </w:p>
        </w:tc>
      </w:tr>
      <w:tr w:rsidR="00651703">
        <w:tc>
          <w:tcPr>
            <w:tcW w:w="1188" w:type="dxa"/>
          </w:tcPr>
          <w:p w:rsidR="00651703" w:rsidRDefault="00651703">
            <w:pPr>
              <w:tabs>
                <w:tab w:val="right" w:pos="7740"/>
              </w:tabs>
              <w:spacing w:line="360" w:lineRule="auto"/>
              <w:ind w:firstLineChars="50" w:firstLine="90"/>
              <w:rPr>
                <w:rFonts w:ascii="宋体" w:hAnsi="宋体" w:hint="eastAsia"/>
              </w:rPr>
            </w:pPr>
            <w:r>
              <w:rPr>
                <w:rFonts w:ascii="宋体" w:hAnsi="宋体" w:hint="eastAsia"/>
                <w:sz w:val="18"/>
                <w:szCs w:val="18"/>
              </w:rPr>
              <w:t>小 计</w:t>
            </w:r>
          </w:p>
        </w:tc>
        <w:tc>
          <w:tcPr>
            <w:tcW w:w="1080" w:type="dxa"/>
          </w:tcPr>
          <w:p w:rsidR="00651703" w:rsidRDefault="00651703">
            <w:pPr>
              <w:tabs>
                <w:tab w:val="right" w:pos="7740"/>
              </w:tabs>
              <w:spacing w:line="360" w:lineRule="auto"/>
              <w:rPr>
                <w:rFonts w:ascii="宋体" w:hAnsi="宋体" w:hint="eastAsia"/>
              </w:rPr>
            </w:pPr>
          </w:p>
        </w:tc>
        <w:tc>
          <w:tcPr>
            <w:tcW w:w="947" w:type="dxa"/>
          </w:tcPr>
          <w:p w:rsidR="00651703" w:rsidRDefault="00651703">
            <w:pPr>
              <w:tabs>
                <w:tab w:val="right" w:pos="7740"/>
              </w:tabs>
              <w:spacing w:line="360" w:lineRule="auto"/>
              <w:rPr>
                <w:rFonts w:ascii="宋体" w:hAnsi="宋体" w:hint="eastAsia"/>
              </w:rPr>
            </w:pPr>
          </w:p>
        </w:tc>
        <w:tc>
          <w:tcPr>
            <w:tcW w:w="745" w:type="dxa"/>
          </w:tcPr>
          <w:p w:rsidR="00651703" w:rsidRDefault="00651703">
            <w:pPr>
              <w:tabs>
                <w:tab w:val="right" w:pos="7740"/>
              </w:tabs>
              <w:spacing w:line="360" w:lineRule="auto"/>
              <w:rPr>
                <w:rFonts w:ascii="宋体" w:hAnsi="宋体" w:hint="eastAsia"/>
              </w:rPr>
            </w:pPr>
          </w:p>
        </w:tc>
        <w:tc>
          <w:tcPr>
            <w:tcW w:w="947" w:type="dxa"/>
          </w:tcPr>
          <w:p w:rsidR="00651703" w:rsidRDefault="00651703">
            <w:pPr>
              <w:tabs>
                <w:tab w:val="right" w:pos="7740"/>
              </w:tabs>
              <w:spacing w:line="360" w:lineRule="auto"/>
              <w:rPr>
                <w:rFonts w:ascii="宋体" w:hAnsi="宋体" w:hint="eastAsia"/>
              </w:rPr>
            </w:pPr>
          </w:p>
        </w:tc>
        <w:tc>
          <w:tcPr>
            <w:tcW w:w="1213"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080" w:type="dxa"/>
          </w:tcPr>
          <w:p w:rsidR="00651703" w:rsidRDefault="00651703">
            <w:pPr>
              <w:tabs>
                <w:tab w:val="right" w:pos="7740"/>
              </w:tabs>
              <w:spacing w:line="360" w:lineRule="auto"/>
              <w:rPr>
                <w:rFonts w:ascii="宋体" w:hAnsi="宋体" w:hint="eastAsia"/>
              </w:rPr>
            </w:pPr>
          </w:p>
        </w:tc>
        <w:tc>
          <w:tcPr>
            <w:tcW w:w="126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3) 一年内到期的长期借款中的逾期借款</w:t>
      </w:r>
    </w:p>
    <w:p w:rsidR="00651703" w:rsidRDefault="00651703">
      <w:pPr>
        <w:tabs>
          <w:tab w:val="right" w:pos="7740"/>
        </w:tabs>
        <w:spacing w:line="360" w:lineRule="auto"/>
        <w:ind w:firstLine="420"/>
        <w:rPr>
          <w:rFonts w:ascii="宋体" w:hAnsi="宋体" w:hint="eastAsia"/>
        </w:rPr>
      </w:pPr>
      <w:r>
        <w:rPr>
          <w:rFonts w:ascii="宋体" w:hAnsi="宋体" w:hint="eastAsia"/>
        </w:rPr>
        <w:t>①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080"/>
        <w:gridCol w:w="900"/>
        <w:gridCol w:w="1080"/>
        <w:gridCol w:w="1440"/>
        <w:gridCol w:w="1620"/>
        <w:gridCol w:w="1260"/>
      </w:tblGrid>
      <w:tr w:rsidR="00651703">
        <w:tc>
          <w:tcPr>
            <w:tcW w:w="1260" w:type="dxa"/>
          </w:tcPr>
          <w:p w:rsidR="00651703" w:rsidRDefault="00651703">
            <w:pPr>
              <w:pStyle w:val="ab"/>
              <w:tabs>
                <w:tab w:val="right" w:pos="7740"/>
              </w:tabs>
              <w:spacing w:line="360" w:lineRule="auto"/>
              <w:ind w:firstLine="0"/>
              <w:jc w:val="center"/>
              <w:rPr>
                <w:rFonts w:ascii="宋体" w:hAnsi="宋体" w:hint="eastAsia"/>
                <w:sz w:val="18"/>
                <w:szCs w:val="18"/>
              </w:rPr>
            </w:pPr>
            <w:r>
              <w:rPr>
                <w:rFonts w:ascii="宋体" w:hAnsi="宋体" w:hint="eastAsia"/>
                <w:sz w:val="18"/>
                <w:szCs w:val="18"/>
              </w:rPr>
              <w:t>贷款单位</w:t>
            </w:r>
          </w:p>
        </w:tc>
        <w:tc>
          <w:tcPr>
            <w:tcW w:w="1080" w:type="dxa"/>
          </w:tcPr>
          <w:p w:rsidR="00651703" w:rsidRDefault="00651703">
            <w:pPr>
              <w:pStyle w:val="ab"/>
              <w:tabs>
                <w:tab w:val="right" w:pos="7740"/>
              </w:tabs>
              <w:spacing w:line="360" w:lineRule="auto"/>
              <w:ind w:leftChars="-51" w:left="1" w:hangingChars="60" w:hanging="108"/>
              <w:jc w:val="center"/>
              <w:rPr>
                <w:rFonts w:ascii="宋体" w:hAnsi="宋体" w:hint="eastAsia"/>
                <w:sz w:val="18"/>
                <w:szCs w:val="18"/>
              </w:rPr>
            </w:pPr>
            <w:r>
              <w:rPr>
                <w:rFonts w:ascii="宋体" w:hAnsi="宋体" w:hint="eastAsia"/>
                <w:sz w:val="18"/>
                <w:szCs w:val="18"/>
              </w:rPr>
              <w:t>借款金额</w:t>
            </w:r>
          </w:p>
        </w:tc>
        <w:tc>
          <w:tcPr>
            <w:tcW w:w="900" w:type="dxa"/>
          </w:tcPr>
          <w:p w:rsidR="00651703" w:rsidRDefault="00651703">
            <w:pPr>
              <w:pStyle w:val="ab"/>
              <w:tabs>
                <w:tab w:val="right" w:pos="7740"/>
              </w:tabs>
              <w:spacing w:line="360" w:lineRule="auto"/>
              <w:ind w:leftChars="-51" w:left="1" w:hangingChars="60" w:hanging="108"/>
              <w:jc w:val="center"/>
              <w:rPr>
                <w:rFonts w:ascii="宋体" w:hAnsi="宋体" w:hint="eastAsia"/>
                <w:sz w:val="18"/>
                <w:szCs w:val="18"/>
              </w:rPr>
            </w:pPr>
            <w:r>
              <w:rPr>
                <w:rFonts w:ascii="宋体" w:hAnsi="宋体" w:hint="eastAsia"/>
                <w:sz w:val="18"/>
                <w:szCs w:val="18"/>
              </w:rPr>
              <w:t>逾期时间</w:t>
            </w:r>
          </w:p>
        </w:tc>
        <w:tc>
          <w:tcPr>
            <w:tcW w:w="1080" w:type="dxa"/>
          </w:tcPr>
          <w:p w:rsidR="00651703" w:rsidRDefault="00651703">
            <w:pPr>
              <w:pStyle w:val="ab"/>
              <w:tabs>
                <w:tab w:val="right" w:pos="7740"/>
              </w:tabs>
              <w:spacing w:line="360" w:lineRule="auto"/>
              <w:ind w:leftChars="-102" w:left="-106" w:hangingChars="60" w:hanging="108"/>
              <w:jc w:val="center"/>
              <w:rPr>
                <w:rFonts w:ascii="宋体" w:hAnsi="宋体" w:hint="eastAsia"/>
                <w:sz w:val="18"/>
                <w:szCs w:val="18"/>
              </w:rPr>
            </w:pPr>
            <w:r>
              <w:rPr>
                <w:rFonts w:ascii="宋体" w:hAnsi="宋体" w:hint="eastAsia"/>
                <w:sz w:val="18"/>
                <w:szCs w:val="18"/>
              </w:rPr>
              <w:t xml:space="preserve">  年利率(%)</w:t>
            </w:r>
          </w:p>
        </w:tc>
        <w:tc>
          <w:tcPr>
            <w:tcW w:w="1440" w:type="dxa"/>
          </w:tcPr>
          <w:p w:rsidR="00651703" w:rsidRDefault="00651703">
            <w:pPr>
              <w:pStyle w:val="ab"/>
              <w:tabs>
                <w:tab w:val="right" w:pos="7740"/>
              </w:tabs>
              <w:spacing w:line="360" w:lineRule="auto"/>
              <w:ind w:firstLine="0"/>
              <w:jc w:val="center"/>
              <w:rPr>
                <w:rFonts w:ascii="宋体" w:hAnsi="宋体" w:hint="eastAsia"/>
                <w:sz w:val="18"/>
                <w:szCs w:val="18"/>
              </w:rPr>
            </w:pPr>
            <w:r>
              <w:rPr>
                <w:rFonts w:ascii="宋体" w:hAnsi="宋体" w:hint="eastAsia"/>
                <w:sz w:val="18"/>
                <w:szCs w:val="18"/>
              </w:rPr>
              <w:t>借款资金用途</w:t>
            </w:r>
          </w:p>
        </w:tc>
        <w:tc>
          <w:tcPr>
            <w:tcW w:w="1620" w:type="dxa"/>
          </w:tcPr>
          <w:p w:rsidR="00651703" w:rsidRDefault="00651703">
            <w:pPr>
              <w:pStyle w:val="ab"/>
              <w:tabs>
                <w:tab w:val="right" w:pos="7740"/>
              </w:tabs>
              <w:spacing w:line="360" w:lineRule="auto"/>
              <w:ind w:firstLine="0"/>
              <w:jc w:val="center"/>
              <w:rPr>
                <w:rFonts w:ascii="宋体" w:hAnsi="宋体" w:hint="eastAsia"/>
                <w:sz w:val="18"/>
                <w:szCs w:val="18"/>
              </w:rPr>
            </w:pPr>
            <w:r>
              <w:rPr>
                <w:rFonts w:ascii="宋体" w:hAnsi="宋体" w:hint="eastAsia"/>
                <w:sz w:val="18"/>
                <w:szCs w:val="18"/>
              </w:rPr>
              <w:t>逾期</w:t>
            </w:r>
            <w:proofErr w:type="gramStart"/>
            <w:r>
              <w:rPr>
                <w:rFonts w:ascii="宋体" w:hAnsi="宋体" w:hint="eastAsia"/>
                <w:sz w:val="18"/>
                <w:szCs w:val="18"/>
              </w:rPr>
              <w:t>未偿还原因</w:t>
            </w:r>
            <w:proofErr w:type="gramEnd"/>
          </w:p>
        </w:tc>
        <w:tc>
          <w:tcPr>
            <w:tcW w:w="1260" w:type="dxa"/>
          </w:tcPr>
          <w:p w:rsidR="00651703" w:rsidRDefault="00651703">
            <w:pPr>
              <w:pStyle w:val="ab"/>
              <w:tabs>
                <w:tab w:val="right" w:pos="7740"/>
              </w:tabs>
              <w:spacing w:line="360" w:lineRule="auto"/>
              <w:ind w:firstLine="0"/>
              <w:jc w:val="center"/>
              <w:rPr>
                <w:rFonts w:ascii="宋体" w:hAnsi="宋体" w:hint="eastAsia"/>
                <w:sz w:val="18"/>
                <w:szCs w:val="18"/>
              </w:rPr>
            </w:pPr>
            <w:r>
              <w:rPr>
                <w:rFonts w:ascii="宋体" w:hAnsi="宋体" w:hint="eastAsia"/>
                <w:sz w:val="18"/>
                <w:szCs w:val="18"/>
              </w:rPr>
              <w:t>预计还款期</w:t>
            </w:r>
          </w:p>
        </w:tc>
      </w:tr>
      <w:tr w:rsidR="00651703">
        <w:tc>
          <w:tcPr>
            <w:tcW w:w="1260" w:type="dxa"/>
          </w:tcPr>
          <w:p w:rsidR="00651703" w:rsidRDefault="00651703">
            <w:pPr>
              <w:pStyle w:val="ab"/>
              <w:tabs>
                <w:tab w:val="right" w:pos="7740"/>
              </w:tabs>
              <w:spacing w:line="360" w:lineRule="auto"/>
              <w:ind w:firstLine="0"/>
              <w:rPr>
                <w:rFonts w:ascii="宋体" w:hAnsi="宋体" w:hint="eastAsia"/>
                <w:szCs w:val="24"/>
              </w:rPr>
            </w:pPr>
          </w:p>
        </w:tc>
        <w:tc>
          <w:tcPr>
            <w:tcW w:w="1080" w:type="dxa"/>
          </w:tcPr>
          <w:p w:rsidR="00651703" w:rsidRDefault="00651703">
            <w:pPr>
              <w:pStyle w:val="ab"/>
              <w:tabs>
                <w:tab w:val="right" w:pos="7740"/>
              </w:tabs>
              <w:spacing w:line="360" w:lineRule="auto"/>
              <w:ind w:firstLine="0"/>
              <w:jc w:val="right"/>
              <w:rPr>
                <w:rFonts w:ascii="宋体" w:hAnsi="宋体" w:hint="eastAsia"/>
                <w:szCs w:val="24"/>
              </w:rPr>
            </w:pPr>
          </w:p>
        </w:tc>
        <w:tc>
          <w:tcPr>
            <w:tcW w:w="900" w:type="dxa"/>
          </w:tcPr>
          <w:p w:rsidR="00651703" w:rsidRDefault="00651703">
            <w:pPr>
              <w:pStyle w:val="ab"/>
              <w:tabs>
                <w:tab w:val="right" w:pos="7740"/>
              </w:tabs>
              <w:spacing w:line="360" w:lineRule="auto"/>
              <w:ind w:firstLine="0"/>
              <w:jc w:val="right"/>
              <w:rPr>
                <w:rFonts w:ascii="宋体" w:hAnsi="宋体" w:hint="eastAsia"/>
                <w:szCs w:val="24"/>
              </w:rPr>
            </w:pPr>
          </w:p>
        </w:tc>
        <w:tc>
          <w:tcPr>
            <w:tcW w:w="1080" w:type="dxa"/>
          </w:tcPr>
          <w:p w:rsidR="00651703" w:rsidRDefault="00651703">
            <w:pPr>
              <w:pStyle w:val="ab"/>
              <w:tabs>
                <w:tab w:val="right" w:pos="7740"/>
              </w:tabs>
              <w:spacing w:line="360" w:lineRule="auto"/>
              <w:ind w:firstLine="0"/>
              <w:jc w:val="right"/>
              <w:rPr>
                <w:rFonts w:ascii="宋体" w:hAnsi="宋体" w:hint="eastAsia"/>
                <w:szCs w:val="24"/>
              </w:rPr>
            </w:pPr>
          </w:p>
        </w:tc>
        <w:tc>
          <w:tcPr>
            <w:tcW w:w="1440" w:type="dxa"/>
          </w:tcPr>
          <w:p w:rsidR="00651703" w:rsidRDefault="00651703">
            <w:pPr>
              <w:pStyle w:val="ab"/>
              <w:tabs>
                <w:tab w:val="right" w:pos="7740"/>
              </w:tabs>
              <w:spacing w:line="360" w:lineRule="auto"/>
              <w:ind w:firstLine="0"/>
              <w:jc w:val="right"/>
              <w:rPr>
                <w:rFonts w:ascii="宋体" w:hAnsi="宋体" w:hint="eastAsia"/>
                <w:szCs w:val="24"/>
              </w:rPr>
            </w:pPr>
          </w:p>
        </w:tc>
        <w:tc>
          <w:tcPr>
            <w:tcW w:w="1620" w:type="dxa"/>
          </w:tcPr>
          <w:p w:rsidR="00651703" w:rsidRDefault="00651703">
            <w:pPr>
              <w:pStyle w:val="ab"/>
              <w:tabs>
                <w:tab w:val="right" w:pos="7740"/>
              </w:tabs>
              <w:spacing w:line="360" w:lineRule="auto"/>
              <w:ind w:firstLine="0"/>
              <w:jc w:val="right"/>
              <w:rPr>
                <w:rFonts w:ascii="宋体" w:hAnsi="宋体" w:hint="eastAsia"/>
                <w:szCs w:val="24"/>
              </w:rPr>
            </w:pPr>
          </w:p>
        </w:tc>
        <w:tc>
          <w:tcPr>
            <w:tcW w:w="1260" w:type="dxa"/>
          </w:tcPr>
          <w:p w:rsidR="00651703" w:rsidRDefault="00651703">
            <w:pPr>
              <w:pStyle w:val="ab"/>
              <w:tabs>
                <w:tab w:val="right" w:pos="7740"/>
              </w:tabs>
              <w:spacing w:line="360" w:lineRule="auto"/>
              <w:ind w:firstLine="0"/>
              <w:jc w:val="right"/>
              <w:rPr>
                <w:rFonts w:ascii="宋体" w:hAnsi="宋体" w:hint="eastAsia"/>
                <w:szCs w:val="24"/>
              </w:rPr>
            </w:pPr>
          </w:p>
        </w:tc>
      </w:tr>
      <w:tr w:rsidR="00651703">
        <w:tc>
          <w:tcPr>
            <w:tcW w:w="1260" w:type="dxa"/>
          </w:tcPr>
          <w:p w:rsidR="00651703" w:rsidRDefault="00651703">
            <w:pPr>
              <w:pStyle w:val="ab"/>
              <w:tabs>
                <w:tab w:val="right" w:pos="7740"/>
              </w:tabs>
              <w:spacing w:line="360" w:lineRule="auto"/>
              <w:ind w:firstLine="0"/>
              <w:rPr>
                <w:rFonts w:ascii="宋体" w:hAnsi="宋体" w:hint="eastAsia"/>
                <w:sz w:val="18"/>
                <w:szCs w:val="18"/>
              </w:rPr>
            </w:pPr>
          </w:p>
        </w:tc>
        <w:tc>
          <w:tcPr>
            <w:tcW w:w="108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90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08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44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62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260" w:type="dxa"/>
          </w:tcPr>
          <w:p w:rsidR="00651703" w:rsidRDefault="00651703">
            <w:pPr>
              <w:pStyle w:val="ab"/>
              <w:tabs>
                <w:tab w:val="right" w:pos="7740"/>
              </w:tabs>
              <w:spacing w:line="360" w:lineRule="auto"/>
              <w:ind w:firstLine="0"/>
              <w:jc w:val="right"/>
              <w:rPr>
                <w:rFonts w:ascii="宋体" w:hAnsi="宋体" w:hint="eastAsia"/>
                <w:sz w:val="18"/>
                <w:szCs w:val="18"/>
              </w:rPr>
            </w:pPr>
          </w:p>
        </w:tc>
      </w:tr>
      <w:tr w:rsidR="00651703">
        <w:tc>
          <w:tcPr>
            <w:tcW w:w="1260" w:type="dxa"/>
          </w:tcPr>
          <w:p w:rsidR="00651703" w:rsidRDefault="00651703">
            <w:pPr>
              <w:pStyle w:val="ab"/>
              <w:tabs>
                <w:tab w:val="right" w:pos="7740"/>
              </w:tabs>
              <w:spacing w:line="360" w:lineRule="auto"/>
              <w:ind w:firstLineChars="150" w:firstLine="270"/>
              <w:rPr>
                <w:rFonts w:ascii="宋体" w:hAnsi="宋体" w:hint="eastAsia"/>
                <w:sz w:val="18"/>
                <w:szCs w:val="18"/>
              </w:rPr>
            </w:pPr>
            <w:r>
              <w:rPr>
                <w:rFonts w:ascii="宋体" w:hAnsi="宋体" w:hint="eastAsia"/>
                <w:sz w:val="18"/>
                <w:szCs w:val="18"/>
              </w:rPr>
              <w:t>小  计</w:t>
            </w:r>
          </w:p>
        </w:tc>
        <w:tc>
          <w:tcPr>
            <w:tcW w:w="1080" w:type="dxa"/>
          </w:tcPr>
          <w:p w:rsidR="00651703" w:rsidRDefault="00651703">
            <w:pPr>
              <w:pStyle w:val="ab"/>
              <w:tabs>
                <w:tab w:val="right" w:pos="7740"/>
              </w:tabs>
              <w:wordWrap w:val="0"/>
              <w:spacing w:line="360" w:lineRule="auto"/>
              <w:ind w:right="210" w:firstLine="0"/>
              <w:jc w:val="right"/>
              <w:rPr>
                <w:rFonts w:ascii="宋体" w:hAnsi="宋体" w:hint="eastAsia"/>
                <w:sz w:val="18"/>
                <w:szCs w:val="18"/>
              </w:rPr>
            </w:pPr>
            <w:r>
              <w:rPr>
                <w:rFonts w:ascii="宋体" w:hAnsi="宋体" w:hint="eastAsia"/>
                <w:sz w:val="18"/>
                <w:szCs w:val="18"/>
              </w:rPr>
              <w:t xml:space="preserve">      </w:t>
            </w:r>
          </w:p>
        </w:tc>
        <w:tc>
          <w:tcPr>
            <w:tcW w:w="90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08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44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620" w:type="dxa"/>
          </w:tcPr>
          <w:p w:rsidR="00651703" w:rsidRDefault="00651703">
            <w:pPr>
              <w:pStyle w:val="ab"/>
              <w:tabs>
                <w:tab w:val="right" w:pos="7740"/>
              </w:tabs>
              <w:spacing w:line="360" w:lineRule="auto"/>
              <w:ind w:firstLine="0"/>
              <w:jc w:val="right"/>
              <w:rPr>
                <w:rFonts w:ascii="宋体" w:hAnsi="宋体" w:hint="eastAsia"/>
                <w:sz w:val="18"/>
                <w:szCs w:val="18"/>
              </w:rPr>
            </w:pPr>
          </w:p>
        </w:tc>
        <w:tc>
          <w:tcPr>
            <w:tcW w:w="1260" w:type="dxa"/>
          </w:tcPr>
          <w:p w:rsidR="00651703" w:rsidRDefault="00651703">
            <w:pPr>
              <w:pStyle w:val="ab"/>
              <w:tabs>
                <w:tab w:val="right" w:pos="7740"/>
              </w:tabs>
              <w:wordWrap w:val="0"/>
              <w:spacing w:line="360" w:lineRule="auto"/>
              <w:ind w:right="102" w:firstLine="0"/>
              <w:jc w:val="right"/>
              <w:rPr>
                <w:rFonts w:ascii="宋体" w:hAnsi="宋体" w:hint="eastAsia"/>
                <w:sz w:val="18"/>
                <w:szCs w:val="18"/>
              </w:rPr>
            </w:pPr>
          </w:p>
        </w:tc>
      </w:tr>
    </w:tbl>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资产负债表</w:t>
      </w:r>
      <w:proofErr w:type="gramStart"/>
      <w:r>
        <w:rPr>
          <w:rFonts w:ascii="宋体" w:hAnsi="宋体" w:hint="eastAsia"/>
        </w:rPr>
        <w:t>日后已</w:t>
      </w:r>
      <w:proofErr w:type="gramEnd"/>
      <w:r>
        <w:rPr>
          <w:rFonts w:ascii="宋体" w:hAnsi="宋体" w:hint="eastAsia"/>
        </w:rPr>
        <w:t>偿还的金额为    元。</w:t>
      </w:r>
    </w:p>
    <w:p w:rsidR="00651703" w:rsidRDefault="00651703">
      <w:pPr>
        <w:pStyle w:val="a5"/>
        <w:tabs>
          <w:tab w:val="right" w:pos="7740"/>
        </w:tabs>
        <w:spacing w:after="0" w:line="360" w:lineRule="auto"/>
        <w:ind w:firstLineChars="200" w:firstLine="420"/>
        <w:jc w:val="both"/>
        <w:rPr>
          <w:rFonts w:ascii="宋体" w:hAnsi="宋体" w:hint="eastAsia"/>
        </w:rPr>
      </w:pPr>
      <w:r>
        <w:rPr>
          <w:rFonts w:ascii="宋体" w:hAnsi="宋体" w:hint="eastAsia"/>
        </w:rPr>
        <w:t>② 其他说明</w:t>
      </w:r>
    </w:p>
    <w:p w:rsidR="00651703" w:rsidRDefault="00651703">
      <w:pPr>
        <w:pStyle w:val="a5"/>
        <w:tabs>
          <w:tab w:val="right" w:pos="7740"/>
        </w:tabs>
        <w:spacing w:after="0" w:line="360" w:lineRule="auto"/>
        <w:ind w:firstLineChars="200" w:firstLine="420"/>
        <w:jc w:val="both"/>
        <w:rPr>
          <w:rFonts w:ascii="宋体" w:hAnsi="宋体" w:hint="eastAsia"/>
        </w:rPr>
      </w:pPr>
    </w:p>
    <w:p w:rsidR="00651703" w:rsidRDefault="00651703">
      <w:pPr>
        <w:pStyle w:val="a5"/>
        <w:tabs>
          <w:tab w:val="right" w:pos="7740"/>
        </w:tabs>
        <w:spacing w:after="0" w:line="360" w:lineRule="auto"/>
        <w:ind w:left="420"/>
        <w:jc w:val="both"/>
        <w:rPr>
          <w:rFonts w:ascii="宋体" w:hAnsi="宋体" w:hint="eastAsia"/>
        </w:rPr>
      </w:pPr>
      <w:r>
        <w:rPr>
          <w:rFonts w:ascii="宋体" w:hAnsi="宋体" w:hint="eastAsia"/>
        </w:rPr>
        <w:t>(3) 一年内到期的应付债券</w:t>
      </w:r>
    </w:p>
    <w:p w:rsidR="00651703" w:rsidRDefault="00651703">
      <w:pPr>
        <w:pStyle w:val="a5"/>
        <w:tabs>
          <w:tab w:val="right" w:pos="7740"/>
        </w:tabs>
        <w:spacing w:after="0" w:line="360" w:lineRule="auto"/>
        <w:ind w:left="420"/>
        <w:jc w:val="both"/>
        <w:rPr>
          <w:rFonts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720"/>
        <w:gridCol w:w="720"/>
        <w:gridCol w:w="900"/>
        <w:gridCol w:w="900"/>
        <w:gridCol w:w="900"/>
        <w:gridCol w:w="900"/>
        <w:gridCol w:w="900"/>
        <w:gridCol w:w="900"/>
        <w:gridCol w:w="900"/>
      </w:tblGrid>
      <w:tr w:rsidR="00651703">
        <w:tc>
          <w:tcPr>
            <w:tcW w:w="108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债券名称</w:t>
            </w:r>
          </w:p>
        </w:tc>
        <w:tc>
          <w:tcPr>
            <w:tcW w:w="72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面值</w:t>
            </w:r>
          </w:p>
        </w:tc>
        <w:tc>
          <w:tcPr>
            <w:tcW w:w="72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发行日期</w:t>
            </w:r>
          </w:p>
        </w:tc>
        <w:tc>
          <w:tcPr>
            <w:tcW w:w="900" w:type="dxa"/>
            <w:vAlign w:val="center"/>
          </w:tcPr>
          <w:p w:rsidR="00651703" w:rsidRDefault="00651703">
            <w:pPr>
              <w:pStyle w:val="a5"/>
              <w:tabs>
                <w:tab w:val="right" w:pos="7740"/>
              </w:tabs>
              <w:spacing w:after="0" w:line="240" w:lineRule="auto"/>
              <w:ind w:leftChars="-51" w:left="-107"/>
              <w:jc w:val="center"/>
              <w:rPr>
                <w:rFonts w:ascii="宋体" w:hAnsi="宋体" w:hint="eastAsia"/>
                <w:sz w:val="18"/>
              </w:rPr>
            </w:pPr>
            <w:r>
              <w:rPr>
                <w:rFonts w:ascii="宋体" w:hAnsi="宋体" w:hint="eastAsia"/>
                <w:sz w:val="18"/>
              </w:rPr>
              <w:t>债券期限</w:t>
            </w:r>
          </w:p>
        </w:tc>
        <w:tc>
          <w:tcPr>
            <w:tcW w:w="900" w:type="dxa"/>
            <w:vAlign w:val="center"/>
          </w:tcPr>
          <w:p w:rsidR="00651703" w:rsidRDefault="00651703">
            <w:pPr>
              <w:pStyle w:val="a5"/>
              <w:tabs>
                <w:tab w:val="right" w:pos="7740"/>
              </w:tabs>
              <w:spacing w:after="0" w:line="240" w:lineRule="auto"/>
              <w:ind w:leftChars="-51" w:left="-107"/>
              <w:jc w:val="center"/>
              <w:rPr>
                <w:rFonts w:ascii="宋体" w:hAnsi="宋体" w:hint="eastAsia"/>
                <w:sz w:val="18"/>
              </w:rPr>
            </w:pPr>
            <w:r>
              <w:rPr>
                <w:rFonts w:ascii="宋体" w:hAnsi="宋体" w:hint="eastAsia"/>
                <w:sz w:val="18"/>
              </w:rPr>
              <w:t>发行金额</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期初应付利息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本期应计利息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本期已付利息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期末应付利息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期末数</w:t>
            </w:r>
          </w:p>
        </w:tc>
      </w:tr>
      <w:tr w:rsidR="00651703">
        <w:tc>
          <w:tcPr>
            <w:tcW w:w="1080" w:type="dxa"/>
          </w:tcPr>
          <w:p w:rsidR="00651703" w:rsidRDefault="00651703">
            <w:pPr>
              <w:pStyle w:val="a5"/>
              <w:tabs>
                <w:tab w:val="right" w:pos="7740"/>
              </w:tabs>
              <w:spacing w:after="0" w:line="360" w:lineRule="auto"/>
              <w:jc w:val="both"/>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1080" w:type="dxa"/>
          </w:tcPr>
          <w:p w:rsidR="00651703" w:rsidRDefault="00651703">
            <w:pPr>
              <w:pStyle w:val="a5"/>
              <w:tabs>
                <w:tab w:val="right" w:pos="7740"/>
              </w:tabs>
              <w:spacing w:after="0" w:line="360" w:lineRule="auto"/>
              <w:jc w:val="both"/>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108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小  计</w:t>
            </w: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wordWrap w:val="0"/>
              <w:spacing w:after="0" w:line="360" w:lineRule="auto"/>
              <w:ind w:right="90"/>
              <w:jc w:val="right"/>
              <w:rPr>
                <w:rFonts w:ascii="宋体" w:hAnsi="宋体" w:hint="eastAsia"/>
                <w:sz w:val="18"/>
              </w:rPr>
            </w:pP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rPr>
                <w:rFonts w:hint="eastAsia"/>
              </w:rPr>
            </w:pPr>
            <w:r>
              <w:rPr>
                <w:rFonts w:ascii="宋体" w:hAnsi="宋体" w:hint="eastAsia"/>
                <w:sz w:val="18"/>
              </w:rPr>
              <w:t xml:space="preserve">       </w:t>
            </w:r>
          </w:p>
        </w:tc>
        <w:tc>
          <w:tcPr>
            <w:tcW w:w="900" w:type="dxa"/>
            <w:vAlign w:val="center"/>
          </w:tcPr>
          <w:p w:rsidR="00651703" w:rsidRDefault="00651703">
            <w:pPr>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2) 其他说明</w:t>
      </w:r>
    </w:p>
    <w:p w:rsidR="00651703" w:rsidRDefault="00651703">
      <w:pPr>
        <w:pStyle w:val="a5"/>
        <w:tabs>
          <w:tab w:val="right" w:pos="7740"/>
        </w:tabs>
        <w:spacing w:after="0" w:line="360" w:lineRule="auto"/>
        <w:ind w:firstLine="420"/>
        <w:jc w:val="both"/>
        <w:rPr>
          <w:rFonts w:ascii="宋体" w:hAnsi="宋体" w:hint="eastAsia"/>
        </w:rPr>
      </w:pPr>
    </w:p>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lastRenderedPageBreak/>
        <w:t>(4) 一年内到期的长期应付款</w:t>
      </w:r>
    </w:p>
    <w:p w:rsidR="00651703" w:rsidRDefault="00651703">
      <w:pPr>
        <w:pStyle w:val="a5"/>
        <w:tabs>
          <w:tab w:val="right" w:pos="7740"/>
        </w:tabs>
        <w:spacing w:after="0" w:line="360" w:lineRule="auto"/>
        <w:ind w:firstLine="420"/>
        <w:jc w:val="both"/>
        <w:rPr>
          <w:rFonts w:ascii="宋体" w:hAnsi="宋体"/>
        </w:rPr>
      </w:pPr>
      <w:r>
        <w:rPr>
          <w:rFonts w:ascii="宋体" w:hAnsi="宋体" w:hint="eastAsia"/>
        </w:rPr>
        <w:t>1) 明细情况（金额前5名情况）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提示：按单笔贷款金额大小披露前5名。</w:t>
            </w:r>
          </w:p>
        </w:tc>
      </w:tr>
    </w:tbl>
    <w:p w:rsidR="00651703" w:rsidRDefault="00651703">
      <w:pPr>
        <w:pStyle w:val="a5"/>
        <w:tabs>
          <w:tab w:val="right" w:pos="7740"/>
        </w:tabs>
        <w:spacing w:after="0" w:line="360" w:lineRule="auto"/>
        <w:jc w:val="both"/>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20"/>
        <w:gridCol w:w="1260"/>
        <w:gridCol w:w="1080"/>
        <w:gridCol w:w="1260"/>
        <w:gridCol w:w="1260"/>
        <w:gridCol w:w="1080"/>
      </w:tblGrid>
      <w:tr w:rsidR="00651703">
        <w:tc>
          <w:tcPr>
            <w:tcW w:w="1980" w:type="dxa"/>
          </w:tcPr>
          <w:p w:rsidR="00651703" w:rsidRDefault="00651703">
            <w:pPr>
              <w:tabs>
                <w:tab w:val="right" w:pos="4723"/>
                <w:tab w:val="right" w:pos="7139"/>
              </w:tabs>
              <w:spacing w:line="360" w:lineRule="auto"/>
              <w:ind w:firstLineChars="100" w:firstLine="210"/>
              <w:outlineLvl w:val="0"/>
              <w:rPr>
                <w:rFonts w:ascii="宋体" w:hAnsi="宋体" w:hint="eastAsia"/>
                <w:szCs w:val="21"/>
              </w:rPr>
            </w:pPr>
            <w:r>
              <w:rPr>
                <w:rFonts w:ascii="宋体" w:hAnsi="宋体" w:hint="eastAsia"/>
                <w:szCs w:val="21"/>
              </w:rPr>
              <w:t>借款单位</w:t>
            </w:r>
          </w:p>
        </w:tc>
        <w:tc>
          <w:tcPr>
            <w:tcW w:w="72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期限</w:t>
            </w: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初始金额</w:t>
            </w:r>
          </w:p>
        </w:tc>
        <w:tc>
          <w:tcPr>
            <w:tcW w:w="1080" w:type="dxa"/>
          </w:tcPr>
          <w:p w:rsidR="00651703" w:rsidRDefault="00651703">
            <w:pPr>
              <w:tabs>
                <w:tab w:val="right" w:pos="4723"/>
                <w:tab w:val="right" w:pos="7139"/>
              </w:tabs>
              <w:spacing w:line="360" w:lineRule="auto"/>
              <w:ind w:leftChars="-51" w:left="-107"/>
              <w:jc w:val="center"/>
              <w:outlineLvl w:val="0"/>
              <w:rPr>
                <w:rFonts w:ascii="宋体" w:hAnsi="宋体" w:hint="eastAsia"/>
                <w:szCs w:val="21"/>
              </w:rPr>
            </w:pPr>
            <w:r>
              <w:rPr>
                <w:rFonts w:ascii="宋体" w:hAnsi="宋体" w:hint="eastAsia"/>
                <w:szCs w:val="21"/>
              </w:rPr>
              <w:t>年利率(%)</w:t>
            </w: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应计利息</w:t>
            </w: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期末数</w:t>
            </w:r>
          </w:p>
        </w:tc>
        <w:tc>
          <w:tcPr>
            <w:tcW w:w="108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借款条件</w:t>
            </w:r>
          </w:p>
        </w:tc>
      </w:tr>
      <w:tr w:rsidR="00651703">
        <w:tc>
          <w:tcPr>
            <w:tcW w:w="1980" w:type="dxa"/>
          </w:tcPr>
          <w:p w:rsidR="00651703" w:rsidRDefault="00651703">
            <w:pPr>
              <w:tabs>
                <w:tab w:val="right" w:pos="4723"/>
                <w:tab w:val="right" w:pos="7139"/>
              </w:tabs>
              <w:spacing w:line="360" w:lineRule="auto"/>
              <w:outlineLvl w:val="0"/>
              <w:rPr>
                <w:rFonts w:ascii="宋体" w:hAnsi="宋体" w:hint="eastAsia"/>
                <w:szCs w:val="21"/>
              </w:rPr>
            </w:pPr>
          </w:p>
        </w:tc>
        <w:tc>
          <w:tcPr>
            <w:tcW w:w="72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080" w:type="dxa"/>
          </w:tcPr>
          <w:p w:rsidR="00651703" w:rsidRDefault="00651703">
            <w:pPr>
              <w:tabs>
                <w:tab w:val="right" w:pos="4723"/>
                <w:tab w:val="right" w:pos="7139"/>
              </w:tabs>
              <w:spacing w:line="360" w:lineRule="auto"/>
              <w:ind w:leftChars="-51" w:left="-107"/>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080" w:type="dxa"/>
          </w:tcPr>
          <w:p w:rsidR="00651703" w:rsidRDefault="00651703">
            <w:pPr>
              <w:tabs>
                <w:tab w:val="right" w:pos="4723"/>
                <w:tab w:val="right" w:pos="7139"/>
              </w:tabs>
              <w:spacing w:line="360" w:lineRule="auto"/>
              <w:jc w:val="center"/>
              <w:outlineLvl w:val="0"/>
              <w:rPr>
                <w:rFonts w:ascii="宋体" w:hAnsi="宋体" w:hint="eastAsia"/>
                <w:szCs w:val="21"/>
              </w:rPr>
            </w:pPr>
          </w:p>
        </w:tc>
      </w:tr>
      <w:tr w:rsidR="00651703">
        <w:tc>
          <w:tcPr>
            <w:tcW w:w="1980" w:type="dxa"/>
          </w:tcPr>
          <w:p w:rsidR="00651703" w:rsidRDefault="00651703">
            <w:pPr>
              <w:tabs>
                <w:tab w:val="right" w:pos="4723"/>
                <w:tab w:val="right" w:pos="7139"/>
              </w:tabs>
              <w:spacing w:line="360" w:lineRule="auto"/>
              <w:outlineLvl w:val="0"/>
              <w:rPr>
                <w:rFonts w:ascii="宋体" w:hAnsi="宋体" w:hint="eastAsia"/>
                <w:szCs w:val="21"/>
              </w:rPr>
            </w:pPr>
          </w:p>
        </w:tc>
        <w:tc>
          <w:tcPr>
            <w:tcW w:w="72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080" w:type="dxa"/>
          </w:tcPr>
          <w:p w:rsidR="00651703" w:rsidRDefault="00651703">
            <w:pPr>
              <w:tabs>
                <w:tab w:val="right" w:pos="4723"/>
                <w:tab w:val="right" w:pos="7139"/>
              </w:tabs>
              <w:spacing w:line="360" w:lineRule="auto"/>
              <w:ind w:leftChars="-51" w:left="-107"/>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080" w:type="dxa"/>
          </w:tcPr>
          <w:p w:rsidR="00651703" w:rsidRDefault="00651703">
            <w:pPr>
              <w:tabs>
                <w:tab w:val="right" w:pos="4723"/>
                <w:tab w:val="right" w:pos="7139"/>
              </w:tabs>
              <w:spacing w:line="360" w:lineRule="auto"/>
              <w:jc w:val="center"/>
              <w:outlineLvl w:val="0"/>
              <w:rPr>
                <w:rFonts w:ascii="宋体" w:hAnsi="宋体" w:hint="eastAsia"/>
                <w:szCs w:val="21"/>
              </w:rPr>
            </w:pPr>
          </w:p>
        </w:tc>
      </w:tr>
      <w:tr w:rsidR="00651703">
        <w:tc>
          <w:tcPr>
            <w:tcW w:w="1980" w:type="dxa"/>
          </w:tcPr>
          <w:p w:rsidR="00651703" w:rsidRDefault="00651703">
            <w:pPr>
              <w:tabs>
                <w:tab w:val="right" w:pos="4723"/>
                <w:tab w:val="right" w:pos="7139"/>
              </w:tabs>
              <w:spacing w:line="360" w:lineRule="auto"/>
              <w:ind w:firstLineChars="150" w:firstLine="315"/>
              <w:outlineLvl w:val="0"/>
              <w:rPr>
                <w:rFonts w:ascii="宋体" w:hAnsi="宋体" w:hint="eastAsia"/>
                <w:szCs w:val="21"/>
              </w:rPr>
            </w:pPr>
            <w:r>
              <w:rPr>
                <w:rFonts w:ascii="宋体" w:hAnsi="宋体" w:hint="eastAsia"/>
              </w:rPr>
              <w:t>小  计</w:t>
            </w:r>
          </w:p>
        </w:tc>
        <w:tc>
          <w:tcPr>
            <w:tcW w:w="720" w:type="dxa"/>
          </w:tcPr>
          <w:p w:rsidR="00651703" w:rsidRDefault="00651703">
            <w:pPr>
              <w:tabs>
                <w:tab w:val="right" w:pos="4723"/>
                <w:tab w:val="right" w:pos="7139"/>
              </w:tabs>
              <w:spacing w:line="360" w:lineRule="auto"/>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 xml:space="preserve">     </w:t>
            </w:r>
          </w:p>
        </w:tc>
        <w:tc>
          <w:tcPr>
            <w:tcW w:w="1080" w:type="dxa"/>
          </w:tcPr>
          <w:p w:rsidR="00651703" w:rsidRDefault="00651703">
            <w:pPr>
              <w:tabs>
                <w:tab w:val="right" w:pos="4723"/>
                <w:tab w:val="right" w:pos="7139"/>
              </w:tabs>
              <w:spacing w:line="360" w:lineRule="auto"/>
              <w:ind w:leftChars="-51" w:left="-107"/>
              <w:jc w:val="center"/>
              <w:outlineLvl w:val="0"/>
              <w:rPr>
                <w:rFonts w:ascii="宋体" w:hAnsi="宋体" w:hint="eastAsia"/>
                <w:szCs w:val="21"/>
              </w:rPr>
            </w:pP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 xml:space="preserve">     </w:t>
            </w:r>
          </w:p>
        </w:tc>
        <w:tc>
          <w:tcPr>
            <w:tcW w:w="1260" w:type="dxa"/>
          </w:tcPr>
          <w:p w:rsidR="00651703" w:rsidRDefault="00651703">
            <w:pPr>
              <w:tabs>
                <w:tab w:val="right" w:pos="4723"/>
                <w:tab w:val="right" w:pos="7139"/>
              </w:tabs>
              <w:spacing w:line="360" w:lineRule="auto"/>
              <w:jc w:val="center"/>
              <w:outlineLvl w:val="0"/>
              <w:rPr>
                <w:rFonts w:ascii="宋体" w:hAnsi="宋体" w:hint="eastAsia"/>
                <w:szCs w:val="21"/>
              </w:rPr>
            </w:pPr>
            <w:r>
              <w:rPr>
                <w:rFonts w:ascii="宋体" w:hAnsi="宋体" w:hint="eastAsia"/>
                <w:szCs w:val="21"/>
              </w:rPr>
              <w:t xml:space="preserve">      </w:t>
            </w:r>
          </w:p>
        </w:tc>
        <w:tc>
          <w:tcPr>
            <w:tcW w:w="1080" w:type="dxa"/>
          </w:tcPr>
          <w:p w:rsidR="00651703" w:rsidRDefault="00651703">
            <w:pPr>
              <w:tabs>
                <w:tab w:val="right" w:pos="4723"/>
                <w:tab w:val="right" w:pos="7139"/>
              </w:tabs>
              <w:spacing w:line="360" w:lineRule="auto"/>
              <w:jc w:val="center"/>
              <w:outlineLvl w:val="0"/>
              <w:rPr>
                <w:rFonts w:ascii="宋体" w:hAnsi="宋体" w:hint="eastAsia"/>
                <w:szCs w:val="21"/>
              </w:rPr>
            </w:pPr>
          </w:p>
        </w:tc>
      </w:tr>
    </w:tbl>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 xml:space="preserve"> 2) 其他说明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(5) 其他说明</w:t>
      </w:r>
    </w:p>
    <w:p w:rsidR="00651703" w:rsidRDefault="00651703">
      <w:pPr>
        <w:pStyle w:val="a5"/>
        <w:tabs>
          <w:tab w:val="right" w:pos="7740"/>
        </w:tabs>
        <w:spacing w:after="0" w:line="360" w:lineRule="auto"/>
        <w:ind w:firstLine="420"/>
        <w:jc w:val="both"/>
        <w:rPr>
          <w:rFonts w:ascii="宋体" w:hAnsi="宋体"/>
        </w:rPr>
      </w:pPr>
      <w:r>
        <w:rPr>
          <w:rFonts w:ascii="宋体" w:hAnsi="宋体" w:hint="eastAsia"/>
        </w:rPr>
        <w:t>1) 一年内到期的非流动负债</w:t>
      </w:r>
      <w:r>
        <w:rPr>
          <w:rFonts w:ascii="宋体" w:hAnsi="宋体"/>
        </w:rPr>
        <w:t>—</w:t>
      </w:r>
      <w:r>
        <w:rPr>
          <w:rFonts w:ascii="宋体" w:hAnsi="宋体" w:hint="eastAsia"/>
        </w:rPr>
        <w:t>—外币负债</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260"/>
        <w:gridCol w:w="720"/>
        <w:gridCol w:w="1260"/>
        <w:gridCol w:w="1260"/>
        <w:gridCol w:w="540"/>
        <w:gridCol w:w="1260"/>
      </w:tblGrid>
      <w:tr w:rsidR="00651703">
        <w:tc>
          <w:tcPr>
            <w:tcW w:w="2340" w:type="dxa"/>
            <w:vMerge w:val="restart"/>
            <w:vAlign w:val="center"/>
          </w:tcPr>
          <w:p w:rsidR="00651703" w:rsidRDefault="00651703">
            <w:pPr>
              <w:pStyle w:val="a5"/>
              <w:tabs>
                <w:tab w:val="right" w:pos="7740"/>
              </w:tabs>
              <w:ind w:firstLineChars="100" w:firstLine="180"/>
              <w:jc w:val="both"/>
              <w:rPr>
                <w:rFonts w:ascii="宋体" w:hAnsi="宋体" w:hint="eastAsia"/>
                <w:sz w:val="18"/>
              </w:rPr>
            </w:pPr>
            <w:r>
              <w:rPr>
                <w:rFonts w:ascii="宋体" w:hAnsi="宋体" w:hint="eastAsia"/>
                <w:sz w:val="18"/>
              </w:rPr>
              <w:t>项  目</w:t>
            </w:r>
          </w:p>
        </w:tc>
        <w:tc>
          <w:tcPr>
            <w:tcW w:w="3240" w:type="dxa"/>
            <w:gridSpan w:val="3"/>
            <w:vAlign w:val="bottom"/>
          </w:tcPr>
          <w:p w:rsidR="00651703" w:rsidRDefault="00651703">
            <w:pPr>
              <w:pStyle w:val="a5"/>
              <w:tabs>
                <w:tab w:val="right" w:pos="7740"/>
              </w:tabs>
              <w:spacing w:after="0" w:line="240" w:lineRule="auto"/>
              <w:ind w:firstLineChars="150" w:firstLine="270"/>
              <w:jc w:val="both"/>
              <w:rPr>
                <w:rFonts w:ascii="宋体" w:hAnsi="宋体" w:hint="eastAsia"/>
              </w:rPr>
            </w:pPr>
            <w:r>
              <w:rPr>
                <w:rFonts w:ascii="宋体" w:hAnsi="宋体" w:hint="eastAsia"/>
                <w:sz w:val="18"/>
              </w:rPr>
              <w:t xml:space="preserve">            期 末 数              </w:t>
            </w:r>
          </w:p>
        </w:tc>
        <w:tc>
          <w:tcPr>
            <w:tcW w:w="3060" w:type="dxa"/>
            <w:gridSpan w:val="3"/>
          </w:tcPr>
          <w:p w:rsidR="00651703" w:rsidRDefault="00651703">
            <w:pPr>
              <w:pStyle w:val="a5"/>
              <w:tabs>
                <w:tab w:val="right" w:pos="7740"/>
              </w:tabs>
              <w:spacing w:after="0" w:line="240" w:lineRule="auto"/>
              <w:ind w:right="-108" w:firstLineChars="100" w:firstLine="180"/>
              <w:rPr>
                <w:rFonts w:ascii="宋体" w:hAnsi="宋体" w:hint="eastAsia"/>
              </w:rPr>
            </w:pPr>
            <w:r>
              <w:rPr>
                <w:rFonts w:ascii="宋体" w:hAnsi="宋体" w:hint="eastAsia"/>
                <w:sz w:val="18"/>
              </w:rPr>
              <w:t xml:space="preserve">             期 初 数          </w:t>
            </w:r>
          </w:p>
        </w:tc>
      </w:tr>
      <w:tr w:rsidR="00651703">
        <w:tc>
          <w:tcPr>
            <w:tcW w:w="2340" w:type="dxa"/>
            <w:vMerge/>
          </w:tcPr>
          <w:p w:rsidR="00651703" w:rsidRDefault="00651703">
            <w:pPr>
              <w:pStyle w:val="a5"/>
              <w:tabs>
                <w:tab w:val="right" w:pos="7740"/>
              </w:tabs>
              <w:spacing w:after="0" w:line="240" w:lineRule="auto"/>
              <w:ind w:firstLineChars="100" w:firstLine="180"/>
              <w:rPr>
                <w:rFonts w:ascii="宋体" w:hAnsi="宋体" w:hint="eastAsia"/>
                <w:sz w:val="18"/>
              </w:rPr>
            </w:pPr>
          </w:p>
        </w:tc>
        <w:tc>
          <w:tcPr>
            <w:tcW w:w="1260" w:type="dxa"/>
          </w:tcPr>
          <w:p w:rsidR="00651703" w:rsidRDefault="00651703">
            <w:pPr>
              <w:pStyle w:val="a5"/>
              <w:tabs>
                <w:tab w:val="right" w:pos="7740"/>
              </w:tabs>
              <w:spacing w:after="0" w:line="240" w:lineRule="auto"/>
              <w:jc w:val="center"/>
              <w:rPr>
                <w:rFonts w:ascii="宋体" w:hAnsi="宋体" w:hint="eastAsia"/>
              </w:rPr>
            </w:pPr>
            <w:proofErr w:type="gramStart"/>
            <w:r>
              <w:rPr>
                <w:rFonts w:ascii="宋体" w:hAnsi="宋体" w:hint="eastAsia"/>
                <w:sz w:val="18"/>
              </w:rPr>
              <w:t>原币及</w:t>
            </w:r>
            <w:proofErr w:type="gramEnd"/>
            <w:r>
              <w:rPr>
                <w:rFonts w:ascii="宋体" w:hAnsi="宋体" w:hint="eastAsia"/>
                <w:sz w:val="18"/>
              </w:rPr>
              <w:t>金额</w:t>
            </w:r>
          </w:p>
        </w:tc>
        <w:tc>
          <w:tcPr>
            <w:tcW w:w="720" w:type="dxa"/>
          </w:tcPr>
          <w:p w:rsidR="00651703" w:rsidRDefault="00651703">
            <w:pPr>
              <w:pStyle w:val="a5"/>
              <w:tabs>
                <w:tab w:val="right" w:pos="7740"/>
              </w:tabs>
              <w:spacing w:after="0" w:line="240" w:lineRule="auto"/>
              <w:jc w:val="center"/>
              <w:rPr>
                <w:rFonts w:ascii="宋体" w:hAnsi="宋体" w:hint="eastAsia"/>
              </w:rPr>
            </w:pPr>
            <w:r>
              <w:rPr>
                <w:rFonts w:ascii="宋体" w:hAnsi="宋体" w:hint="eastAsia"/>
                <w:sz w:val="18"/>
              </w:rPr>
              <w:t>汇率</w:t>
            </w:r>
          </w:p>
        </w:tc>
        <w:tc>
          <w:tcPr>
            <w:tcW w:w="1260" w:type="dxa"/>
          </w:tcPr>
          <w:p w:rsidR="00651703" w:rsidRDefault="00651703">
            <w:pPr>
              <w:pStyle w:val="a5"/>
              <w:tabs>
                <w:tab w:val="right" w:pos="7740"/>
              </w:tabs>
              <w:spacing w:after="0" w:line="240" w:lineRule="auto"/>
              <w:ind w:right="-108"/>
              <w:jc w:val="center"/>
              <w:rPr>
                <w:rFonts w:ascii="宋体" w:hAnsi="宋体" w:hint="eastAsia"/>
              </w:rPr>
            </w:pPr>
            <w:r>
              <w:rPr>
                <w:rFonts w:ascii="宋体" w:hAnsi="宋体" w:hint="eastAsia"/>
                <w:sz w:val="18"/>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rPr>
            </w:pPr>
            <w:proofErr w:type="gramStart"/>
            <w:r>
              <w:rPr>
                <w:rFonts w:ascii="宋体" w:hAnsi="宋体" w:hint="eastAsia"/>
                <w:sz w:val="18"/>
              </w:rPr>
              <w:t>原币及</w:t>
            </w:r>
            <w:proofErr w:type="gramEnd"/>
            <w:r>
              <w:rPr>
                <w:rFonts w:ascii="宋体" w:hAnsi="宋体" w:hint="eastAsia"/>
                <w:sz w:val="18"/>
              </w:rPr>
              <w:t>金额</w:t>
            </w:r>
          </w:p>
        </w:tc>
        <w:tc>
          <w:tcPr>
            <w:tcW w:w="540" w:type="dxa"/>
          </w:tcPr>
          <w:p w:rsidR="00651703" w:rsidRDefault="00651703">
            <w:pPr>
              <w:pStyle w:val="a5"/>
              <w:tabs>
                <w:tab w:val="right" w:pos="7740"/>
              </w:tabs>
              <w:spacing w:after="0" w:line="240" w:lineRule="auto"/>
              <w:ind w:rightChars="-51" w:right="-107"/>
              <w:rPr>
                <w:rFonts w:ascii="宋体" w:hAnsi="宋体" w:hint="eastAsia"/>
              </w:rPr>
            </w:pPr>
            <w:r>
              <w:rPr>
                <w:rFonts w:ascii="宋体" w:hAnsi="宋体" w:hint="eastAsia"/>
                <w:sz w:val="18"/>
              </w:rPr>
              <w:t>汇率</w:t>
            </w:r>
          </w:p>
        </w:tc>
        <w:tc>
          <w:tcPr>
            <w:tcW w:w="1260" w:type="dxa"/>
          </w:tcPr>
          <w:p w:rsidR="00651703" w:rsidRDefault="00651703">
            <w:pPr>
              <w:pStyle w:val="a5"/>
              <w:tabs>
                <w:tab w:val="right" w:pos="7740"/>
              </w:tabs>
              <w:spacing w:after="0" w:line="240" w:lineRule="auto"/>
              <w:ind w:right="-108"/>
              <w:jc w:val="center"/>
              <w:rPr>
                <w:rFonts w:ascii="宋体" w:hAnsi="宋体" w:hint="eastAsia"/>
              </w:rPr>
            </w:pPr>
            <w:r>
              <w:rPr>
                <w:rFonts w:ascii="宋体" w:hAnsi="宋体" w:hint="eastAsia"/>
                <w:sz w:val="18"/>
              </w:rPr>
              <w:t>折人民币金额</w:t>
            </w:r>
          </w:p>
        </w:tc>
      </w:tr>
      <w:tr w:rsidR="00651703">
        <w:tc>
          <w:tcPr>
            <w:tcW w:w="2340" w:type="dxa"/>
          </w:tcPr>
          <w:p w:rsidR="00651703" w:rsidRDefault="00651703">
            <w:pPr>
              <w:pStyle w:val="a5"/>
              <w:tabs>
                <w:tab w:val="right" w:pos="7740"/>
              </w:tabs>
              <w:spacing w:after="0" w:line="360" w:lineRule="auto"/>
              <w:jc w:val="both"/>
              <w:rPr>
                <w:rFonts w:ascii="宋体" w:hAnsi="宋体" w:hint="eastAsia"/>
                <w:sz w:val="18"/>
                <w:szCs w:val="18"/>
              </w:rPr>
            </w:pPr>
            <w:r>
              <w:rPr>
                <w:rFonts w:ascii="宋体" w:hAnsi="宋体" w:hint="eastAsia"/>
                <w:sz w:val="18"/>
                <w:szCs w:val="18"/>
              </w:rPr>
              <w:t>一年内到期的长期借款</w:t>
            </w: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72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54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 w:val="18"/>
                <w:szCs w:val="18"/>
              </w:rPr>
            </w:pPr>
            <w:r>
              <w:rPr>
                <w:rFonts w:ascii="宋体" w:hAnsi="宋体" w:hint="eastAsia"/>
                <w:sz w:val="18"/>
                <w:szCs w:val="18"/>
              </w:rPr>
              <w:t>一年内到期的应付债券</w:t>
            </w: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72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54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 w:val="18"/>
                <w:szCs w:val="18"/>
              </w:rPr>
            </w:pPr>
            <w:r>
              <w:rPr>
                <w:rFonts w:ascii="宋体" w:hAnsi="宋体" w:hint="eastAsia"/>
                <w:sz w:val="18"/>
                <w:szCs w:val="18"/>
              </w:rPr>
              <w:t>一年内到期的长期应付款</w:t>
            </w: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72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c>
          <w:tcPr>
            <w:tcW w:w="540" w:type="dxa"/>
          </w:tcPr>
          <w:p w:rsidR="00651703" w:rsidRDefault="00651703">
            <w:pPr>
              <w:pStyle w:val="a5"/>
              <w:tabs>
                <w:tab w:val="right" w:pos="7740"/>
              </w:tabs>
              <w:spacing w:after="0" w:line="360" w:lineRule="auto"/>
              <w:jc w:val="right"/>
              <w:rPr>
                <w:rFonts w:ascii="宋体" w:hAnsi="宋体" w:hint="eastAsia"/>
                <w:sz w:val="18"/>
                <w:szCs w:val="18"/>
              </w:rPr>
            </w:pPr>
          </w:p>
        </w:tc>
        <w:tc>
          <w:tcPr>
            <w:tcW w:w="1260" w:type="dxa"/>
          </w:tcPr>
          <w:p w:rsidR="00651703" w:rsidRDefault="00651703">
            <w:pPr>
              <w:pStyle w:val="a5"/>
              <w:tabs>
                <w:tab w:val="right" w:pos="7740"/>
              </w:tabs>
              <w:spacing w:after="0" w:line="360" w:lineRule="auto"/>
              <w:jc w:val="right"/>
              <w:rPr>
                <w:rFonts w:ascii="宋体" w:hAnsi="宋体" w:hint="eastAsia"/>
                <w:sz w:val="18"/>
                <w:szCs w:val="18"/>
              </w:rPr>
            </w:pPr>
          </w:p>
        </w:tc>
      </w:tr>
      <w:tr w:rsidR="00651703">
        <w:tc>
          <w:tcPr>
            <w:tcW w:w="234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小</w:t>
            </w:r>
            <w:r>
              <w:rPr>
                <w:rFonts w:ascii="宋体" w:hAnsi="宋体"/>
                <w:sz w:val="18"/>
              </w:rPr>
              <w:t xml:space="preserve">  计</w:t>
            </w:r>
          </w:p>
        </w:tc>
        <w:tc>
          <w:tcPr>
            <w:tcW w:w="1260" w:type="dxa"/>
          </w:tcPr>
          <w:p w:rsidR="00651703" w:rsidRDefault="00651703">
            <w:pPr>
              <w:pStyle w:val="a5"/>
              <w:tabs>
                <w:tab w:val="right" w:pos="7740"/>
              </w:tabs>
              <w:spacing w:after="0" w:line="360" w:lineRule="auto"/>
              <w:jc w:val="right"/>
              <w:rPr>
                <w:rFonts w:ascii="宋体" w:hAnsi="宋体" w:hint="eastAsia"/>
              </w:rPr>
            </w:pPr>
          </w:p>
        </w:tc>
        <w:tc>
          <w:tcPr>
            <w:tcW w:w="720" w:type="dxa"/>
          </w:tcPr>
          <w:p w:rsidR="00651703" w:rsidRDefault="00651703">
            <w:pPr>
              <w:pStyle w:val="a5"/>
              <w:tabs>
                <w:tab w:val="right" w:pos="7740"/>
              </w:tabs>
              <w:spacing w:after="0" w:line="360" w:lineRule="auto"/>
              <w:jc w:val="right"/>
              <w:rPr>
                <w:rFonts w:ascii="宋体" w:hAnsi="宋体" w:hint="eastAsia"/>
              </w:rPr>
            </w:pPr>
          </w:p>
        </w:tc>
        <w:tc>
          <w:tcPr>
            <w:tcW w:w="1260" w:type="dxa"/>
          </w:tcPr>
          <w:p w:rsidR="00651703" w:rsidRDefault="00651703">
            <w:pPr>
              <w:pStyle w:val="a5"/>
              <w:tabs>
                <w:tab w:val="right" w:pos="7740"/>
              </w:tabs>
              <w:wordWrap w:val="0"/>
              <w:spacing w:after="0" w:line="360" w:lineRule="auto"/>
              <w:jc w:val="right"/>
              <w:rPr>
                <w:rFonts w:ascii="宋体" w:hAnsi="宋体" w:hint="eastAsia"/>
              </w:rPr>
            </w:pPr>
            <w:r>
              <w:rPr>
                <w:rFonts w:ascii="宋体" w:hAnsi="宋体" w:hint="eastAsia"/>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rPr>
            </w:pPr>
          </w:p>
        </w:tc>
        <w:tc>
          <w:tcPr>
            <w:tcW w:w="540" w:type="dxa"/>
          </w:tcPr>
          <w:p w:rsidR="00651703" w:rsidRDefault="00651703">
            <w:pPr>
              <w:pStyle w:val="a5"/>
              <w:tabs>
                <w:tab w:val="right" w:pos="7740"/>
              </w:tabs>
              <w:spacing w:after="0" w:line="360" w:lineRule="auto"/>
              <w:jc w:val="right"/>
              <w:rPr>
                <w:rFonts w:ascii="宋体" w:hAnsi="宋体" w:hint="eastAsia"/>
              </w:rPr>
            </w:pPr>
          </w:p>
        </w:tc>
        <w:tc>
          <w:tcPr>
            <w:tcW w:w="1260" w:type="dxa"/>
          </w:tcPr>
          <w:p w:rsidR="00651703" w:rsidRDefault="00651703">
            <w:pPr>
              <w:pStyle w:val="a5"/>
              <w:tabs>
                <w:tab w:val="right" w:pos="7740"/>
              </w:tabs>
              <w:wordWrap w:val="0"/>
              <w:spacing w:after="0" w:line="360" w:lineRule="auto"/>
              <w:jc w:val="right"/>
              <w:rPr>
                <w:rFonts w:ascii="宋体" w:hAnsi="宋体" w:hint="eastAsia"/>
              </w:rPr>
            </w:pPr>
            <w:r>
              <w:rPr>
                <w:rFonts w:ascii="宋体" w:hAnsi="宋体" w:hint="eastAsia"/>
              </w:rPr>
              <w:t xml:space="preserve">       </w:t>
            </w:r>
          </w:p>
        </w:tc>
      </w:tr>
    </w:tbl>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2) 其他</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39. 其他流动负债    </w:t>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明细情况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270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ind w:right="210"/>
              <w:jc w:val="center"/>
              <w:rPr>
                <w:rFonts w:ascii="宋体" w:hAnsi="宋体" w:hint="eastAsia"/>
                <w:szCs w:val="21"/>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Cs w:val="21"/>
              </w:rPr>
            </w:pPr>
          </w:p>
        </w:tc>
        <w:tc>
          <w:tcPr>
            <w:tcW w:w="270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lastRenderedPageBreak/>
        <w:t>40. 长期借款</w:t>
      </w:r>
    </w:p>
    <w:p w:rsidR="00651703" w:rsidRDefault="00651703">
      <w:pPr>
        <w:tabs>
          <w:tab w:val="right" w:pos="7740"/>
        </w:tabs>
        <w:spacing w:line="360" w:lineRule="auto"/>
        <w:ind w:firstLine="420"/>
        <w:rPr>
          <w:rFonts w:ascii="宋体" w:hAnsi="宋体" w:hint="eastAsia"/>
        </w:rPr>
      </w:pPr>
      <w:r>
        <w:rPr>
          <w:rFonts w:ascii="宋体" w:hAnsi="宋体" w:hint="eastAsia"/>
        </w:rPr>
        <w:t>(1) 长期借款情况</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700"/>
        <w:gridCol w:w="2520"/>
      </w:tblGrid>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 xml:space="preserve">  项  目</w:t>
            </w:r>
          </w:p>
        </w:tc>
        <w:tc>
          <w:tcPr>
            <w:tcW w:w="2700" w:type="dxa"/>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 w:val="18"/>
              </w:rPr>
            </w:pPr>
            <w:r>
              <w:rPr>
                <w:rFonts w:ascii="宋体" w:hAnsi="宋体" w:hint="eastAsia"/>
              </w:rPr>
              <w:t>期初数</w:t>
            </w: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质押借款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抵押借款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保证借款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信用借款</w:t>
            </w: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jc w:val="both"/>
              <w:rPr>
                <w:rFonts w:ascii="宋体" w:hAnsi="宋体" w:hint="eastAsia"/>
                <w:sz w:val="18"/>
              </w:rPr>
            </w:pPr>
          </w:p>
        </w:tc>
        <w:tc>
          <w:tcPr>
            <w:tcW w:w="270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34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70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长期借款分类的说明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金额前5名的长期借款</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rPr>
                <w:rFonts w:ascii="楷体_GB2312" w:eastAsia="楷体_GB2312" w:hAnsi="宋体" w:hint="eastAsia"/>
              </w:rPr>
            </w:pPr>
            <w:r>
              <w:rPr>
                <w:rFonts w:ascii="宋体" w:hAnsi="宋体" w:hint="eastAsia"/>
              </w:rPr>
              <w:t xml:space="preserve">    </w:t>
            </w:r>
            <w:r>
              <w:rPr>
                <w:rFonts w:ascii="楷体_GB2312" w:eastAsia="楷体_GB2312" w:hAnsi="宋体" w:hint="eastAsia"/>
              </w:rPr>
              <w:t>提示：按单笔贷款金额大小披露。</w:t>
            </w:r>
          </w:p>
        </w:tc>
      </w:tr>
    </w:tbl>
    <w:p w:rsidR="00651703" w:rsidRDefault="00651703">
      <w:pPr>
        <w:pStyle w:val="a5"/>
        <w:tabs>
          <w:tab w:val="right" w:pos="7740"/>
        </w:tabs>
        <w:spacing w:after="0" w:line="360" w:lineRule="auto"/>
        <w:ind w:firstLine="420"/>
        <w:jc w:val="both"/>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080"/>
        <w:gridCol w:w="947"/>
        <w:gridCol w:w="925"/>
        <w:gridCol w:w="947"/>
        <w:gridCol w:w="1105"/>
        <w:gridCol w:w="1152"/>
        <w:gridCol w:w="972"/>
        <w:gridCol w:w="1152"/>
      </w:tblGrid>
      <w:tr w:rsidR="00651703">
        <w:tc>
          <w:tcPr>
            <w:tcW w:w="1188"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贷款单位</w:t>
            </w:r>
          </w:p>
        </w:tc>
        <w:tc>
          <w:tcPr>
            <w:tcW w:w="1080"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借款</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起始日</w:t>
            </w:r>
          </w:p>
        </w:tc>
        <w:tc>
          <w:tcPr>
            <w:tcW w:w="947"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借款</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到期日</w:t>
            </w:r>
          </w:p>
        </w:tc>
        <w:tc>
          <w:tcPr>
            <w:tcW w:w="925"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币种</w:t>
            </w:r>
          </w:p>
        </w:tc>
        <w:tc>
          <w:tcPr>
            <w:tcW w:w="947" w:type="dxa"/>
            <w:vMerge w:val="restart"/>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年利率</w:t>
            </w:r>
          </w:p>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w:t>
            </w:r>
          </w:p>
        </w:tc>
        <w:tc>
          <w:tcPr>
            <w:tcW w:w="2257" w:type="dxa"/>
            <w:gridSpan w:val="2"/>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期末数</w:t>
            </w:r>
          </w:p>
        </w:tc>
        <w:tc>
          <w:tcPr>
            <w:tcW w:w="2124" w:type="dxa"/>
            <w:gridSpan w:val="2"/>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期初数</w:t>
            </w:r>
          </w:p>
        </w:tc>
      </w:tr>
      <w:tr w:rsidR="00651703">
        <w:tc>
          <w:tcPr>
            <w:tcW w:w="1188" w:type="dxa"/>
            <w:vMerge/>
            <w:vAlign w:val="center"/>
          </w:tcPr>
          <w:p w:rsidR="00651703" w:rsidRDefault="00651703">
            <w:pPr>
              <w:tabs>
                <w:tab w:val="right" w:pos="7740"/>
              </w:tabs>
              <w:rPr>
                <w:rFonts w:ascii="宋体" w:hAnsi="宋体" w:hint="eastAsia"/>
              </w:rPr>
            </w:pPr>
          </w:p>
        </w:tc>
        <w:tc>
          <w:tcPr>
            <w:tcW w:w="1080" w:type="dxa"/>
            <w:vMerge/>
            <w:vAlign w:val="center"/>
          </w:tcPr>
          <w:p w:rsidR="00651703" w:rsidRDefault="00651703">
            <w:pPr>
              <w:tabs>
                <w:tab w:val="right" w:pos="7740"/>
              </w:tabs>
              <w:rPr>
                <w:rFonts w:ascii="宋体" w:hAnsi="宋体" w:hint="eastAsia"/>
              </w:rPr>
            </w:pPr>
          </w:p>
        </w:tc>
        <w:tc>
          <w:tcPr>
            <w:tcW w:w="947" w:type="dxa"/>
            <w:vMerge/>
            <w:vAlign w:val="center"/>
          </w:tcPr>
          <w:p w:rsidR="00651703" w:rsidRDefault="00651703">
            <w:pPr>
              <w:tabs>
                <w:tab w:val="right" w:pos="7740"/>
              </w:tabs>
              <w:rPr>
                <w:rFonts w:ascii="宋体" w:hAnsi="宋体" w:hint="eastAsia"/>
              </w:rPr>
            </w:pPr>
          </w:p>
        </w:tc>
        <w:tc>
          <w:tcPr>
            <w:tcW w:w="925" w:type="dxa"/>
            <w:vMerge/>
            <w:vAlign w:val="center"/>
          </w:tcPr>
          <w:p w:rsidR="00651703" w:rsidRDefault="00651703">
            <w:pPr>
              <w:tabs>
                <w:tab w:val="right" w:pos="7740"/>
              </w:tabs>
              <w:rPr>
                <w:rFonts w:ascii="宋体" w:hAnsi="宋体" w:hint="eastAsia"/>
              </w:rPr>
            </w:pPr>
          </w:p>
        </w:tc>
        <w:tc>
          <w:tcPr>
            <w:tcW w:w="947" w:type="dxa"/>
            <w:vMerge/>
            <w:vAlign w:val="center"/>
          </w:tcPr>
          <w:p w:rsidR="00651703" w:rsidRDefault="00651703">
            <w:pPr>
              <w:tabs>
                <w:tab w:val="right" w:pos="7740"/>
              </w:tabs>
              <w:rPr>
                <w:rFonts w:ascii="宋体" w:hAnsi="宋体" w:hint="eastAsia"/>
              </w:rPr>
            </w:pPr>
          </w:p>
        </w:tc>
        <w:tc>
          <w:tcPr>
            <w:tcW w:w="1105" w:type="dxa"/>
            <w:vAlign w:val="center"/>
          </w:tcPr>
          <w:p w:rsidR="00651703" w:rsidRDefault="00651703">
            <w:pPr>
              <w:pStyle w:val="ab"/>
              <w:tabs>
                <w:tab w:val="right" w:pos="7740"/>
              </w:tabs>
              <w:ind w:firstLine="0"/>
              <w:jc w:val="center"/>
              <w:rPr>
                <w:rFonts w:ascii="宋体" w:hAnsi="宋体" w:hint="eastAsia"/>
                <w:sz w:val="18"/>
                <w:szCs w:val="18"/>
              </w:rPr>
            </w:pPr>
            <w:proofErr w:type="gramStart"/>
            <w:r>
              <w:rPr>
                <w:rFonts w:ascii="宋体" w:hAnsi="宋体" w:hint="eastAsia"/>
                <w:sz w:val="18"/>
                <w:szCs w:val="18"/>
              </w:rPr>
              <w:t>原币金额</w:t>
            </w:r>
            <w:proofErr w:type="gramEnd"/>
          </w:p>
        </w:tc>
        <w:tc>
          <w:tcPr>
            <w:tcW w:w="1152" w:type="dxa"/>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人民币金额</w:t>
            </w:r>
          </w:p>
        </w:tc>
        <w:tc>
          <w:tcPr>
            <w:tcW w:w="972" w:type="dxa"/>
            <w:vAlign w:val="center"/>
          </w:tcPr>
          <w:p w:rsidR="00651703" w:rsidRDefault="00651703">
            <w:pPr>
              <w:pStyle w:val="ab"/>
              <w:tabs>
                <w:tab w:val="right" w:pos="7740"/>
              </w:tabs>
              <w:ind w:firstLine="0"/>
              <w:jc w:val="center"/>
              <w:rPr>
                <w:rFonts w:ascii="宋体" w:hAnsi="宋体" w:hint="eastAsia"/>
                <w:sz w:val="18"/>
                <w:szCs w:val="18"/>
              </w:rPr>
            </w:pPr>
            <w:proofErr w:type="gramStart"/>
            <w:r>
              <w:rPr>
                <w:rFonts w:ascii="宋体" w:hAnsi="宋体" w:hint="eastAsia"/>
                <w:sz w:val="18"/>
                <w:szCs w:val="18"/>
              </w:rPr>
              <w:t>原币金额</w:t>
            </w:r>
            <w:proofErr w:type="gramEnd"/>
          </w:p>
        </w:tc>
        <w:tc>
          <w:tcPr>
            <w:tcW w:w="1152" w:type="dxa"/>
            <w:vAlign w:val="center"/>
          </w:tcPr>
          <w:p w:rsidR="00651703" w:rsidRDefault="00651703">
            <w:pPr>
              <w:pStyle w:val="ab"/>
              <w:tabs>
                <w:tab w:val="right" w:pos="7740"/>
              </w:tabs>
              <w:ind w:firstLine="0"/>
              <w:jc w:val="center"/>
              <w:rPr>
                <w:rFonts w:ascii="宋体" w:hAnsi="宋体" w:hint="eastAsia"/>
                <w:sz w:val="18"/>
                <w:szCs w:val="18"/>
              </w:rPr>
            </w:pPr>
            <w:r>
              <w:rPr>
                <w:rFonts w:ascii="宋体" w:hAnsi="宋体" w:hint="eastAsia"/>
                <w:sz w:val="18"/>
                <w:szCs w:val="18"/>
              </w:rPr>
              <w:t>人民币金额</w:t>
            </w:r>
          </w:p>
        </w:tc>
      </w:tr>
      <w:tr w:rsidR="00651703">
        <w:tc>
          <w:tcPr>
            <w:tcW w:w="1188" w:type="dxa"/>
            <w:vAlign w:val="center"/>
          </w:tcPr>
          <w:p w:rsidR="00651703" w:rsidRDefault="00651703">
            <w:pPr>
              <w:tabs>
                <w:tab w:val="right" w:pos="7740"/>
              </w:tabs>
              <w:spacing w:line="360" w:lineRule="auto"/>
              <w:rPr>
                <w:rFonts w:ascii="宋体" w:hAnsi="宋体" w:hint="eastAsia"/>
              </w:rPr>
            </w:pPr>
          </w:p>
        </w:tc>
        <w:tc>
          <w:tcPr>
            <w:tcW w:w="1080" w:type="dxa"/>
            <w:vAlign w:val="center"/>
          </w:tcPr>
          <w:p w:rsidR="00651703" w:rsidRDefault="00651703">
            <w:pPr>
              <w:tabs>
                <w:tab w:val="right" w:pos="7740"/>
              </w:tabs>
              <w:spacing w:line="360" w:lineRule="auto"/>
              <w:rPr>
                <w:rFonts w:ascii="宋体" w:hAnsi="宋体" w:hint="eastAsia"/>
              </w:rPr>
            </w:pPr>
          </w:p>
        </w:tc>
        <w:tc>
          <w:tcPr>
            <w:tcW w:w="947" w:type="dxa"/>
            <w:vAlign w:val="center"/>
          </w:tcPr>
          <w:p w:rsidR="00651703" w:rsidRDefault="00651703">
            <w:pPr>
              <w:tabs>
                <w:tab w:val="right" w:pos="7740"/>
              </w:tabs>
              <w:spacing w:line="360" w:lineRule="auto"/>
              <w:rPr>
                <w:rFonts w:ascii="宋体" w:hAnsi="宋体" w:hint="eastAsia"/>
              </w:rPr>
            </w:pPr>
          </w:p>
        </w:tc>
        <w:tc>
          <w:tcPr>
            <w:tcW w:w="925" w:type="dxa"/>
            <w:vAlign w:val="center"/>
          </w:tcPr>
          <w:p w:rsidR="00651703" w:rsidRDefault="00651703">
            <w:pPr>
              <w:tabs>
                <w:tab w:val="right" w:pos="7740"/>
              </w:tabs>
              <w:spacing w:line="360" w:lineRule="auto"/>
              <w:rPr>
                <w:rFonts w:ascii="宋体" w:hAnsi="宋体" w:hint="eastAsia"/>
              </w:rPr>
            </w:pPr>
          </w:p>
        </w:tc>
        <w:tc>
          <w:tcPr>
            <w:tcW w:w="947" w:type="dxa"/>
            <w:vAlign w:val="center"/>
          </w:tcPr>
          <w:p w:rsidR="00651703" w:rsidRDefault="00651703">
            <w:pPr>
              <w:tabs>
                <w:tab w:val="right" w:pos="7740"/>
              </w:tabs>
              <w:spacing w:line="360" w:lineRule="auto"/>
              <w:rPr>
                <w:rFonts w:ascii="宋体" w:hAnsi="宋体" w:hint="eastAsia"/>
              </w:rPr>
            </w:pPr>
          </w:p>
        </w:tc>
        <w:tc>
          <w:tcPr>
            <w:tcW w:w="1105" w:type="dxa"/>
            <w:vAlign w:val="center"/>
          </w:tcPr>
          <w:p w:rsidR="00651703" w:rsidRDefault="00651703">
            <w:pPr>
              <w:tabs>
                <w:tab w:val="right" w:pos="7740"/>
              </w:tabs>
              <w:spacing w:line="360" w:lineRule="auto"/>
              <w:rPr>
                <w:rFonts w:ascii="宋体" w:hAnsi="宋体" w:hint="eastAsia"/>
              </w:rPr>
            </w:pPr>
          </w:p>
        </w:tc>
        <w:tc>
          <w:tcPr>
            <w:tcW w:w="1152" w:type="dxa"/>
            <w:vAlign w:val="center"/>
          </w:tcPr>
          <w:p w:rsidR="00651703" w:rsidRDefault="00651703">
            <w:pPr>
              <w:tabs>
                <w:tab w:val="right" w:pos="7740"/>
              </w:tabs>
              <w:spacing w:line="360" w:lineRule="auto"/>
              <w:rPr>
                <w:rFonts w:ascii="宋体" w:hAnsi="宋体" w:hint="eastAsia"/>
              </w:rPr>
            </w:pPr>
          </w:p>
        </w:tc>
        <w:tc>
          <w:tcPr>
            <w:tcW w:w="972" w:type="dxa"/>
            <w:vAlign w:val="center"/>
          </w:tcPr>
          <w:p w:rsidR="00651703" w:rsidRDefault="00651703">
            <w:pPr>
              <w:tabs>
                <w:tab w:val="right" w:pos="7740"/>
              </w:tabs>
              <w:spacing w:line="360" w:lineRule="auto"/>
              <w:rPr>
                <w:rFonts w:ascii="宋体" w:hAnsi="宋体" w:hint="eastAsia"/>
              </w:rPr>
            </w:pPr>
          </w:p>
        </w:tc>
        <w:tc>
          <w:tcPr>
            <w:tcW w:w="1152" w:type="dxa"/>
            <w:vAlign w:val="center"/>
          </w:tcPr>
          <w:p w:rsidR="00651703" w:rsidRDefault="00651703">
            <w:pPr>
              <w:tabs>
                <w:tab w:val="right" w:pos="7740"/>
              </w:tabs>
              <w:spacing w:line="360" w:lineRule="auto"/>
              <w:rPr>
                <w:rFonts w:ascii="宋体" w:hAnsi="宋体" w:hint="eastAsia"/>
              </w:rPr>
            </w:pPr>
          </w:p>
        </w:tc>
      </w:tr>
      <w:tr w:rsidR="00651703">
        <w:tc>
          <w:tcPr>
            <w:tcW w:w="1188" w:type="dxa"/>
            <w:vAlign w:val="center"/>
          </w:tcPr>
          <w:p w:rsidR="00651703" w:rsidRDefault="00651703">
            <w:pPr>
              <w:tabs>
                <w:tab w:val="right" w:pos="7740"/>
              </w:tabs>
              <w:spacing w:line="360" w:lineRule="auto"/>
              <w:rPr>
                <w:rFonts w:ascii="宋体" w:hAnsi="宋体" w:hint="eastAsia"/>
              </w:rPr>
            </w:pPr>
            <w:r>
              <w:rPr>
                <w:rFonts w:ascii="宋体" w:hAnsi="宋体" w:hint="eastAsia"/>
                <w:sz w:val="18"/>
                <w:szCs w:val="18"/>
              </w:rPr>
              <w:t>小 计</w:t>
            </w:r>
          </w:p>
        </w:tc>
        <w:tc>
          <w:tcPr>
            <w:tcW w:w="1080" w:type="dxa"/>
            <w:vAlign w:val="center"/>
          </w:tcPr>
          <w:p w:rsidR="00651703" w:rsidRDefault="00651703">
            <w:pPr>
              <w:tabs>
                <w:tab w:val="right" w:pos="7740"/>
              </w:tabs>
              <w:spacing w:line="360" w:lineRule="auto"/>
              <w:rPr>
                <w:rFonts w:ascii="宋体" w:hAnsi="宋体" w:hint="eastAsia"/>
              </w:rPr>
            </w:pPr>
          </w:p>
        </w:tc>
        <w:tc>
          <w:tcPr>
            <w:tcW w:w="947" w:type="dxa"/>
            <w:vAlign w:val="center"/>
          </w:tcPr>
          <w:p w:rsidR="00651703" w:rsidRDefault="00651703">
            <w:pPr>
              <w:tabs>
                <w:tab w:val="right" w:pos="7740"/>
              </w:tabs>
              <w:spacing w:line="360" w:lineRule="auto"/>
              <w:rPr>
                <w:rFonts w:ascii="宋体" w:hAnsi="宋体" w:hint="eastAsia"/>
              </w:rPr>
            </w:pPr>
          </w:p>
        </w:tc>
        <w:tc>
          <w:tcPr>
            <w:tcW w:w="925" w:type="dxa"/>
            <w:vAlign w:val="center"/>
          </w:tcPr>
          <w:p w:rsidR="00651703" w:rsidRDefault="00651703">
            <w:pPr>
              <w:tabs>
                <w:tab w:val="right" w:pos="7740"/>
              </w:tabs>
              <w:spacing w:line="360" w:lineRule="auto"/>
              <w:rPr>
                <w:rFonts w:ascii="宋体" w:hAnsi="宋体" w:hint="eastAsia"/>
              </w:rPr>
            </w:pPr>
          </w:p>
        </w:tc>
        <w:tc>
          <w:tcPr>
            <w:tcW w:w="947" w:type="dxa"/>
            <w:vAlign w:val="center"/>
          </w:tcPr>
          <w:p w:rsidR="00651703" w:rsidRDefault="00651703">
            <w:pPr>
              <w:tabs>
                <w:tab w:val="right" w:pos="7740"/>
              </w:tabs>
              <w:spacing w:line="360" w:lineRule="auto"/>
              <w:rPr>
                <w:rFonts w:ascii="宋体" w:hAnsi="宋体" w:hint="eastAsia"/>
              </w:rPr>
            </w:pPr>
          </w:p>
        </w:tc>
        <w:tc>
          <w:tcPr>
            <w:tcW w:w="1105" w:type="dxa"/>
            <w:vAlign w:val="center"/>
          </w:tcPr>
          <w:p w:rsidR="00651703" w:rsidRDefault="00651703">
            <w:pPr>
              <w:tabs>
                <w:tab w:val="right" w:pos="7740"/>
              </w:tabs>
              <w:spacing w:line="360" w:lineRule="auto"/>
              <w:rPr>
                <w:rFonts w:ascii="宋体" w:hAnsi="宋体" w:hint="eastAsia"/>
              </w:rPr>
            </w:pPr>
          </w:p>
        </w:tc>
        <w:tc>
          <w:tcPr>
            <w:tcW w:w="1152" w:type="dxa"/>
            <w:vAlign w:val="center"/>
          </w:tcPr>
          <w:p w:rsidR="00651703" w:rsidRDefault="00651703">
            <w:pPr>
              <w:tabs>
                <w:tab w:val="right" w:pos="7740"/>
              </w:tabs>
              <w:spacing w:line="360" w:lineRule="auto"/>
              <w:rPr>
                <w:rFonts w:ascii="宋体" w:hAnsi="宋体" w:hint="eastAsia"/>
                <w:u w:val="single"/>
              </w:rPr>
            </w:pPr>
          </w:p>
        </w:tc>
        <w:tc>
          <w:tcPr>
            <w:tcW w:w="972" w:type="dxa"/>
            <w:vAlign w:val="center"/>
          </w:tcPr>
          <w:p w:rsidR="00651703" w:rsidRDefault="00651703">
            <w:pPr>
              <w:tabs>
                <w:tab w:val="right" w:pos="7740"/>
              </w:tabs>
              <w:spacing w:line="360" w:lineRule="auto"/>
              <w:rPr>
                <w:rFonts w:ascii="宋体" w:hAnsi="宋体" w:hint="eastAsia"/>
              </w:rPr>
            </w:pPr>
          </w:p>
        </w:tc>
        <w:tc>
          <w:tcPr>
            <w:tcW w:w="1152" w:type="dxa"/>
            <w:vAlign w:val="center"/>
          </w:tcPr>
          <w:p w:rsidR="00651703" w:rsidRDefault="00651703">
            <w:pPr>
              <w:tabs>
                <w:tab w:val="right" w:pos="7740"/>
              </w:tabs>
              <w:spacing w:line="360" w:lineRule="auto"/>
              <w:rPr>
                <w:rFonts w:ascii="宋体" w:hAnsi="宋体" w:hint="eastAsia"/>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(3) 其他说明</w:t>
      </w:r>
    </w:p>
    <w:p w:rsidR="00651703" w:rsidRDefault="00651703">
      <w:pPr>
        <w:tabs>
          <w:tab w:val="right" w:pos="7740"/>
        </w:tabs>
        <w:spacing w:line="360" w:lineRule="auto"/>
        <w:ind w:firstLine="420"/>
        <w:rPr>
          <w:rFonts w:ascii="宋体" w:hAnsi="宋体" w:hint="eastAsia"/>
        </w:rPr>
      </w:pPr>
      <w:r>
        <w:rPr>
          <w:rFonts w:ascii="宋体" w:hAnsi="宋体"/>
        </w:rPr>
        <w:t xml:space="preserve">1) </w:t>
      </w:r>
      <w:r>
        <w:rPr>
          <w:rFonts w:ascii="宋体" w:hAnsi="宋体" w:hint="eastAsia"/>
        </w:rPr>
        <w:t>长期借款展期说明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提示：因逾期借款获得展期形成的长期借款，应说明获得展期的条件、本金、利息、预计还款安排等。</w:t>
            </w:r>
          </w:p>
        </w:tc>
      </w:tr>
    </w:tbl>
    <w:p w:rsidR="00651703" w:rsidRDefault="00651703">
      <w:pPr>
        <w:tabs>
          <w:tab w:val="right" w:pos="7740"/>
        </w:tabs>
        <w:spacing w:line="360" w:lineRule="auto"/>
        <w:ind w:firstLineChars="200" w:firstLine="420"/>
        <w:rPr>
          <w:rFonts w:ascii="宋体" w:hAnsi="宋体"/>
        </w:rPr>
      </w:pPr>
      <w:r>
        <w:rPr>
          <w:rFonts w:ascii="宋体" w:hAnsi="宋体" w:hint="eastAsia"/>
        </w:rPr>
        <w:t>2</w:t>
      </w:r>
      <w:r>
        <w:rPr>
          <w:rFonts w:ascii="宋体" w:hAnsi="宋体"/>
        </w:rPr>
        <w:t xml:space="preserve">) </w:t>
      </w:r>
      <w:r>
        <w:rPr>
          <w:rFonts w:hint="eastAsia"/>
        </w:rPr>
        <w:t>长期借款——外币长期借款</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080"/>
        <w:gridCol w:w="900"/>
        <w:gridCol w:w="1800"/>
        <w:gridCol w:w="1080"/>
        <w:gridCol w:w="900"/>
        <w:gridCol w:w="1800"/>
      </w:tblGrid>
      <w:tr w:rsidR="00651703">
        <w:tc>
          <w:tcPr>
            <w:tcW w:w="1080" w:type="dxa"/>
            <w:vMerge w:val="restart"/>
            <w:vAlign w:val="center"/>
          </w:tcPr>
          <w:p w:rsidR="00651703" w:rsidRDefault="00651703">
            <w:pPr>
              <w:pStyle w:val="a5"/>
              <w:tabs>
                <w:tab w:val="right" w:pos="7740"/>
              </w:tabs>
              <w:ind w:firstLineChars="50" w:firstLine="105"/>
              <w:jc w:val="both"/>
              <w:rPr>
                <w:rFonts w:ascii="宋体" w:hAnsi="宋体" w:hint="eastAsia"/>
                <w:szCs w:val="21"/>
              </w:rPr>
            </w:pPr>
            <w:r>
              <w:rPr>
                <w:rFonts w:ascii="宋体" w:hAnsi="宋体" w:hint="eastAsia"/>
                <w:szCs w:val="21"/>
              </w:rPr>
              <w:t>币  种</w:t>
            </w:r>
          </w:p>
        </w:tc>
        <w:tc>
          <w:tcPr>
            <w:tcW w:w="3780" w:type="dxa"/>
            <w:gridSpan w:val="3"/>
            <w:vAlign w:val="bottom"/>
          </w:tcPr>
          <w:p w:rsidR="00651703" w:rsidRDefault="00651703">
            <w:pPr>
              <w:pStyle w:val="a5"/>
              <w:tabs>
                <w:tab w:val="right" w:pos="7740"/>
              </w:tabs>
              <w:spacing w:after="0" w:line="240" w:lineRule="auto"/>
              <w:ind w:firstLineChars="50" w:firstLine="105"/>
              <w:jc w:val="both"/>
              <w:rPr>
                <w:rFonts w:ascii="宋体" w:hAnsi="宋体" w:hint="eastAsia"/>
                <w:szCs w:val="21"/>
              </w:rPr>
            </w:pPr>
            <w:r>
              <w:rPr>
                <w:rFonts w:ascii="宋体" w:hAnsi="宋体" w:hint="eastAsia"/>
                <w:szCs w:val="21"/>
              </w:rPr>
              <w:t xml:space="preserve">           期末数              </w:t>
            </w:r>
          </w:p>
        </w:tc>
        <w:tc>
          <w:tcPr>
            <w:tcW w:w="3780" w:type="dxa"/>
            <w:gridSpan w:val="3"/>
          </w:tcPr>
          <w:p w:rsidR="00651703" w:rsidRDefault="00651703">
            <w:pPr>
              <w:pStyle w:val="a5"/>
              <w:tabs>
                <w:tab w:val="right" w:pos="7740"/>
              </w:tabs>
              <w:spacing w:after="0" w:line="240" w:lineRule="auto"/>
              <w:ind w:firstLineChars="100" w:firstLine="210"/>
              <w:rPr>
                <w:rFonts w:ascii="宋体" w:hAnsi="宋体" w:hint="eastAsia"/>
                <w:szCs w:val="21"/>
              </w:rPr>
            </w:pPr>
            <w:r>
              <w:rPr>
                <w:rFonts w:ascii="宋体" w:hAnsi="宋体" w:hint="eastAsia"/>
                <w:szCs w:val="21"/>
              </w:rPr>
              <w:t xml:space="preserve">         期初数              </w:t>
            </w:r>
          </w:p>
        </w:tc>
      </w:tr>
      <w:tr w:rsidR="00651703">
        <w:tc>
          <w:tcPr>
            <w:tcW w:w="1080" w:type="dxa"/>
            <w:vMerge/>
          </w:tcPr>
          <w:p w:rsidR="00651703" w:rsidRDefault="00651703">
            <w:pPr>
              <w:pStyle w:val="a5"/>
              <w:tabs>
                <w:tab w:val="right" w:pos="7740"/>
              </w:tabs>
              <w:spacing w:after="0" w:line="240" w:lineRule="auto"/>
              <w:ind w:firstLineChars="50" w:firstLine="105"/>
              <w:jc w:val="both"/>
              <w:rPr>
                <w:rFonts w:ascii="宋体" w:hAnsi="宋体" w:hint="eastAsia"/>
                <w:szCs w:val="21"/>
              </w:rPr>
            </w:pPr>
          </w:p>
        </w:tc>
        <w:tc>
          <w:tcPr>
            <w:tcW w:w="108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90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80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 xml:space="preserve"> 折人民币金额</w:t>
            </w:r>
          </w:p>
        </w:tc>
        <w:tc>
          <w:tcPr>
            <w:tcW w:w="108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90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800" w:type="dxa"/>
          </w:tcPr>
          <w:p w:rsidR="00651703" w:rsidRDefault="00651703">
            <w:pPr>
              <w:pStyle w:val="a5"/>
              <w:tabs>
                <w:tab w:val="right" w:pos="7740"/>
              </w:tabs>
              <w:spacing w:after="0" w:line="240" w:lineRule="auto"/>
              <w:ind w:right="90"/>
              <w:jc w:val="right"/>
              <w:rPr>
                <w:rFonts w:ascii="宋体" w:hAnsi="宋体" w:hint="eastAsia"/>
                <w:szCs w:val="21"/>
              </w:rPr>
            </w:pPr>
            <w:r>
              <w:rPr>
                <w:rFonts w:ascii="宋体" w:hAnsi="宋体" w:hint="eastAsia"/>
                <w:szCs w:val="21"/>
              </w:rPr>
              <w:t>折人民币金额</w:t>
            </w:r>
          </w:p>
        </w:tc>
      </w:tr>
      <w:tr w:rsidR="00651703">
        <w:tc>
          <w:tcPr>
            <w:tcW w:w="1080" w:type="dxa"/>
          </w:tcPr>
          <w:p w:rsidR="00651703" w:rsidRDefault="00651703">
            <w:pPr>
              <w:pStyle w:val="a5"/>
              <w:tabs>
                <w:tab w:val="right" w:pos="7740"/>
              </w:tabs>
              <w:spacing w:after="0" w:line="360" w:lineRule="auto"/>
              <w:jc w:val="both"/>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080" w:type="dxa"/>
          </w:tcPr>
          <w:p w:rsidR="00651703" w:rsidRDefault="00651703">
            <w:pPr>
              <w:pStyle w:val="a5"/>
              <w:tabs>
                <w:tab w:val="right" w:pos="7740"/>
              </w:tabs>
              <w:spacing w:after="0" w:line="360" w:lineRule="auto"/>
              <w:jc w:val="both"/>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spacing w:after="0" w:line="360" w:lineRule="auto"/>
              <w:jc w:val="right"/>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08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wordWrap w:val="0"/>
              <w:spacing w:after="0" w:line="360" w:lineRule="auto"/>
              <w:ind w:right="312"/>
              <w:jc w:val="center"/>
              <w:rPr>
                <w:rFonts w:ascii="宋体" w:hAnsi="宋体" w:hint="eastAsia"/>
                <w:szCs w:val="21"/>
              </w:rPr>
            </w:pPr>
            <w:r>
              <w:rPr>
                <w:rFonts w:ascii="宋体" w:hAnsi="宋体" w:hint="eastAsia"/>
                <w:szCs w:val="21"/>
              </w:rPr>
              <w:t xml:space="preserve">          </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900" w:type="dxa"/>
          </w:tcPr>
          <w:p w:rsidR="00651703" w:rsidRDefault="00651703">
            <w:pPr>
              <w:pStyle w:val="a5"/>
              <w:tabs>
                <w:tab w:val="right" w:pos="7740"/>
              </w:tabs>
              <w:spacing w:after="0" w:line="360" w:lineRule="auto"/>
              <w:jc w:val="right"/>
              <w:rPr>
                <w:rFonts w:ascii="宋体" w:hAnsi="宋体" w:hint="eastAsia"/>
                <w:szCs w:val="21"/>
              </w:rPr>
            </w:pPr>
          </w:p>
        </w:tc>
        <w:tc>
          <w:tcPr>
            <w:tcW w:w="180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rPr>
          <w:rFonts w:ascii="宋体" w:hAnsi="宋体" w:hint="eastAsia"/>
        </w:rPr>
      </w:pPr>
      <w:r>
        <w:rPr>
          <w:rFonts w:ascii="宋体" w:hAnsi="宋体" w:hint="eastAsia"/>
        </w:rPr>
        <w:t xml:space="preserve">    3) 其他</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41. 应付债券</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720"/>
        <w:gridCol w:w="720"/>
        <w:gridCol w:w="900"/>
        <w:gridCol w:w="900"/>
        <w:gridCol w:w="900"/>
        <w:gridCol w:w="900"/>
        <w:gridCol w:w="900"/>
        <w:gridCol w:w="900"/>
        <w:gridCol w:w="900"/>
      </w:tblGrid>
      <w:tr w:rsidR="00651703">
        <w:tc>
          <w:tcPr>
            <w:tcW w:w="108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债券名称</w:t>
            </w:r>
          </w:p>
        </w:tc>
        <w:tc>
          <w:tcPr>
            <w:tcW w:w="72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面值</w:t>
            </w:r>
          </w:p>
        </w:tc>
        <w:tc>
          <w:tcPr>
            <w:tcW w:w="72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发行日期</w:t>
            </w:r>
          </w:p>
        </w:tc>
        <w:tc>
          <w:tcPr>
            <w:tcW w:w="900" w:type="dxa"/>
            <w:vAlign w:val="center"/>
          </w:tcPr>
          <w:p w:rsidR="00651703" w:rsidRDefault="00651703">
            <w:pPr>
              <w:pStyle w:val="a5"/>
              <w:tabs>
                <w:tab w:val="right" w:pos="7740"/>
              </w:tabs>
              <w:spacing w:after="0" w:line="240" w:lineRule="auto"/>
              <w:ind w:leftChars="-51" w:left="-107"/>
              <w:jc w:val="center"/>
              <w:rPr>
                <w:rFonts w:ascii="宋体" w:hAnsi="宋体" w:hint="eastAsia"/>
                <w:sz w:val="18"/>
              </w:rPr>
            </w:pPr>
            <w:r>
              <w:rPr>
                <w:rFonts w:ascii="宋体" w:hAnsi="宋体" w:hint="eastAsia"/>
                <w:sz w:val="18"/>
              </w:rPr>
              <w:t>债券期限</w:t>
            </w:r>
          </w:p>
        </w:tc>
        <w:tc>
          <w:tcPr>
            <w:tcW w:w="900" w:type="dxa"/>
            <w:vAlign w:val="center"/>
          </w:tcPr>
          <w:p w:rsidR="00651703" w:rsidRDefault="00651703">
            <w:pPr>
              <w:pStyle w:val="a5"/>
              <w:tabs>
                <w:tab w:val="right" w:pos="7740"/>
              </w:tabs>
              <w:spacing w:after="0" w:line="240" w:lineRule="auto"/>
              <w:ind w:leftChars="-51" w:left="-107"/>
              <w:jc w:val="center"/>
              <w:rPr>
                <w:rFonts w:ascii="宋体" w:hAnsi="宋体" w:hint="eastAsia"/>
                <w:sz w:val="18"/>
              </w:rPr>
            </w:pPr>
            <w:r>
              <w:rPr>
                <w:rFonts w:ascii="宋体" w:hAnsi="宋体" w:hint="eastAsia"/>
                <w:sz w:val="18"/>
              </w:rPr>
              <w:t>发行金额</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期初应付利息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本期应计利息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本期已付利息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期末应付利息</w:t>
            </w:r>
          </w:p>
        </w:tc>
        <w:tc>
          <w:tcPr>
            <w:tcW w:w="900" w:type="dxa"/>
            <w:vAlign w:val="center"/>
          </w:tcPr>
          <w:p w:rsidR="00651703" w:rsidRDefault="00651703">
            <w:pPr>
              <w:pStyle w:val="a5"/>
              <w:tabs>
                <w:tab w:val="right" w:pos="7740"/>
              </w:tabs>
              <w:spacing w:after="0" w:line="240" w:lineRule="auto"/>
              <w:jc w:val="center"/>
              <w:rPr>
                <w:rFonts w:ascii="宋体" w:hAnsi="宋体" w:hint="eastAsia"/>
                <w:sz w:val="18"/>
              </w:rPr>
            </w:pPr>
            <w:r>
              <w:rPr>
                <w:rFonts w:ascii="宋体" w:hAnsi="宋体" w:hint="eastAsia"/>
                <w:sz w:val="18"/>
              </w:rPr>
              <w:t>期末数</w:t>
            </w:r>
          </w:p>
        </w:tc>
      </w:tr>
      <w:tr w:rsidR="00651703">
        <w:tc>
          <w:tcPr>
            <w:tcW w:w="1080" w:type="dxa"/>
          </w:tcPr>
          <w:p w:rsidR="00651703" w:rsidRDefault="00651703">
            <w:pPr>
              <w:pStyle w:val="a5"/>
              <w:tabs>
                <w:tab w:val="right" w:pos="7740"/>
              </w:tabs>
              <w:spacing w:after="0" w:line="360" w:lineRule="auto"/>
              <w:jc w:val="both"/>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1080" w:type="dxa"/>
          </w:tcPr>
          <w:p w:rsidR="00651703" w:rsidRDefault="00651703">
            <w:pPr>
              <w:pStyle w:val="a5"/>
              <w:tabs>
                <w:tab w:val="right" w:pos="7740"/>
              </w:tabs>
              <w:spacing w:after="0" w:line="360" w:lineRule="auto"/>
              <w:jc w:val="both"/>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1080" w:type="dxa"/>
          </w:tcPr>
          <w:p w:rsidR="00651703" w:rsidRDefault="00651703">
            <w:pPr>
              <w:pStyle w:val="a5"/>
              <w:tabs>
                <w:tab w:val="right" w:pos="7740"/>
              </w:tabs>
              <w:spacing w:after="0" w:line="360" w:lineRule="auto"/>
              <w:ind w:firstLineChars="100" w:firstLine="180"/>
              <w:jc w:val="both"/>
              <w:rPr>
                <w:rFonts w:ascii="宋体" w:hAnsi="宋体" w:hint="eastAsia"/>
                <w:sz w:val="18"/>
              </w:rPr>
            </w:pPr>
            <w:r>
              <w:rPr>
                <w:rFonts w:ascii="宋体" w:hAnsi="宋体" w:hint="eastAsia"/>
                <w:sz w:val="18"/>
              </w:rPr>
              <w:t>合  计</w:t>
            </w: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72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900" w:type="dxa"/>
            <w:vAlign w:val="center"/>
          </w:tcPr>
          <w:p w:rsidR="00651703" w:rsidRDefault="00651703">
            <w:pPr>
              <w:pStyle w:val="a5"/>
              <w:tabs>
                <w:tab w:val="right" w:pos="7740"/>
              </w:tabs>
              <w:wordWrap w:val="0"/>
              <w:spacing w:after="0" w:line="360" w:lineRule="auto"/>
              <w:ind w:right="90"/>
              <w:jc w:val="right"/>
              <w:rPr>
                <w:rFonts w:ascii="宋体" w:hAnsi="宋体" w:hint="eastAsia"/>
                <w:sz w:val="18"/>
              </w:rPr>
            </w:pP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rPr>
                <w:rFonts w:hint="eastAsia"/>
              </w:rPr>
            </w:pPr>
            <w:r>
              <w:rPr>
                <w:rFonts w:ascii="宋体" w:hAnsi="宋体" w:hint="eastAsia"/>
                <w:sz w:val="18"/>
              </w:rPr>
              <w:t xml:space="preserve">       </w:t>
            </w:r>
          </w:p>
        </w:tc>
        <w:tc>
          <w:tcPr>
            <w:tcW w:w="900" w:type="dxa"/>
            <w:vAlign w:val="center"/>
          </w:tcPr>
          <w:p w:rsidR="00651703" w:rsidRDefault="00651703">
            <w:pPr>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w:t>
      </w:r>
      <w:r>
        <w:rPr>
          <w:rFonts w:ascii="宋体" w:hAnsi="宋体"/>
        </w:rPr>
        <w:t>)</w:t>
      </w:r>
      <w:r>
        <w:rPr>
          <w:rFonts w:ascii="宋体" w:hAnsi="宋体" w:hint="eastAsia"/>
        </w:rPr>
        <w:t xml:space="preserve">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outlineLvl w:val="0"/>
              <w:rPr>
                <w:rFonts w:ascii="楷体_GB2312" w:eastAsia="楷体_GB2312" w:hAnsi="宋体" w:hint="eastAsia"/>
              </w:rPr>
            </w:pPr>
            <w:r>
              <w:rPr>
                <w:rFonts w:ascii="宋体" w:hAnsi="宋体" w:hint="eastAsia"/>
              </w:rPr>
              <w:t xml:space="preserve"> </w:t>
            </w:r>
            <w:r>
              <w:rPr>
                <w:rFonts w:ascii="楷体_GB2312" w:eastAsia="楷体_GB2312" w:hAnsi="宋体" w:hint="eastAsia"/>
              </w:rPr>
              <w:t xml:space="preserve">   提示：包括可转换公司债</w:t>
            </w:r>
            <w:proofErr w:type="gramStart"/>
            <w:r>
              <w:rPr>
                <w:rFonts w:ascii="楷体_GB2312" w:eastAsia="楷体_GB2312" w:hAnsi="宋体" w:hint="eastAsia"/>
              </w:rPr>
              <w:t>券</w:t>
            </w:r>
            <w:proofErr w:type="gramEnd"/>
            <w:r>
              <w:rPr>
                <w:rFonts w:ascii="楷体_GB2312" w:eastAsia="楷体_GB2312" w:hAnsi="宋体" w:hint="eastAsia"/>
              </w:rPr>
              <w:t>的转股条件、转</w:t>
            </w:r>
            <w:proofErr w:type="gramStart"/>
            <w:r>
              <w:rPr>
                <w:rFonts w:ascii="楷体_GB2312" w:eastAsia="楷体_GB2312" w:hAnsi="宋体" w:hint="eastAsia"/>
              </w:rPr>
              <w:t>股时间</w:t>
            </w:r>
            <w:proofErr w:type="gramEnd"/>
            <w:r>
              <w:rPr>
                <w:rFonts w:ascii="楷体_GB2312" w:eastAsia="楷体_GB2312" w:hAnsi="宋体" w:hint="eastAsia"/>
              </w:rPr>
              <w:t>等情况。</w:t>
            </w:r>
          </w:p>
        </w:tc>
      </w:tr>
    </w:tbl>
    <w:p w:rsidR="00651703" w:rsidRDefault="00651703">
      <w:pPr>
        <w:tabs>
          <w:tab w:val="right" w:pos="7740"/>
        </w:tabs>
        <w:spacing w:line="360" w:lineRule="auto"/>
        <w:ind w:left="405"/>
        <w:outlineLvl w:val="0"/>
        <w:rPr>
          <w:rFonts w:ascii="宋体" w:hAnsi="宋体" w:hint="eastAsia"/>
        </w:rPr>
      </w:pPr>
    </w:p>
    <w:p w:rsidR="00651703" w:rsidRDefault="00651703">
      <w:pPr>
        <w:tabs>
          <w:tab w:val="right" w:pos="7740"/>
        </w:tabs>
        <w:spacing w:line="360" w:lineRule="auto"/>
        <w:ind w:left="405"/>
        <w:outlineLvl w:val="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42. 长期应付款                                                </w:t>
      </w:r>
    </w:p>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(1) 金额前5名的长期应付款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tabs>
                <w:tab w:val="right" w:pos="7740"/>
              </w:tabs>
              <w:spacing w:line="360" w:lineRule="auto"/>
              <w:rPr>
                <w:rFonts w:ascii="楷体_GB2312" w:eastAsia="楷体_GB2312" w:hAnsi="宋体" w:hint="eastAsia"/>
              </w:rPr>
            </w:pPr>
            <w:r>
              <w:rPr>
                <w:rFonts w:ascii="宋体" w:hAnsi="宋体" w:hint="eastAsia"/>
              </w:rPr>
              <w:t xml:space="preserve">   </w:t>
            </w:r>
            <w:r>
              <w:rPr>
                <w:rFonts w:ascii="楷体_GB2312" w:eastAsia="楷体_GB2312" w:hAnsi="宋体" w:hint="eastAsia"/>
              </w:rPr>
              <w:t xml:space="preserve"> 提示：按单笔贷款金额大小披露前5名。</w:t>
            </w:r>
          </w:p>
        </w:tc>
      </w:tr>
    </w:tbl>
    <w:p w:rsidR="00651703" w:rsidRDefault="00651703">
      <w:pPr>
        <w:tabs>
          <w:tab w:val="right" w:pos="7740"/>
        </w:tabs>
        <w:spacing w:line="360" w:lineRule="auto"/>
        <w:ind w:firstLineChars="200" w:firstLine="420"/>
        <w:outlineLvl w:val="0"/>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1260"/>
        <w:gridCol w:w="1260"/>
        <w:gridCol w:w="1260"/>
        <w:gridCol w:w="1260"/>
        <w:gridCol w:w="1080"/>
      </w:tblGrid>
      <w:tr w:rsidR="00651703">
        <w:tc>
          <w:tcPr>
            <w:tcW w:w="21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单  位</w:t>
            </w:r>
          </w:p>
        </w:tc>
        <w:tc>
          <w:tcPr>
            <w:tcW w:w="900" w:type="dxa"/>
          </w:tcPr>
          <w:p w:rsidR="00651703" w:rsidRDefault="00651703">
            <w:pPr>
              <w:tabs>
                <w:tab w:val="right" w:pos="7740"/>
              </w:tabs>
              <w:spacing w:line="360" w:lineRule="auto"/>
              <w:jc w:val="center"/>
              <w:rPr>
                <w:rFonts w:ascii="宋体" w:hAnsi="宋体" w:hint="eastAsia"/>
              </w:rPr>
            </w:pPr>
            <w:r>
              <w:rPr>
                <w:rFonts w:ascii="宋体" w:hAnsi="宋体" w:hint="eastAsia"/>
              </w:rPr>
              <w:t>期限</w:t>
            </w:r>
          </w:p>
        </w:tc>
        <w:tc>
          <w:tcPr>
            <w:tcW w:w="1260" w:type="dxa"/>
          </w:tcPr>
          <w:p w:rsidR="00651703" w:rsidRDefault="00651703">
            <w:pPr>
              <w:tabs>
                <w:tab w:val="right" w:pos="7740"/>
              </w:tabs>
              <w:spacing w:line="360" w:lineRule="auto"/>
              <w:jc w:val="center"/>
              <w:rPr>
                <w:rFonts w:ascii="宋体" w:hAnsi="宋体" w:hint="eastAsia"/>
              </w:rPr>
            </w:pPr>
            <w:r>
              <w:rPr>
                <w:rFonts w:ascii="宋体" w:hAnsi="宋体" w:hint="eastAsia"/>
              </w:rPr>
              <w:t>初始金额</w:t>
            </w:r>
          </w:p>
        </w:tc>
        <w:tc>
          <w:tcPr>
            <w:tcW w:w="1260" w:type="dxa"/>
          </w:tcPr>
          <w:p w:rsidR="00651703" w:rsidRDefault="00651703">
            <w:pPr>
              <w:tabs>
                <w:tab w:val="right" w:pos="7740"/>
              </w:tabs>
              <w:spacing w:line="360" w:lineRule="auto"/>
              <w:ind w:leftChars="-51" w:hangingChars="51" w:hanging="107"/>
              <w:jc w:val="center"/>
              <w:rPr>
                <w:rFonts w:ascii="宋体" w:hAnsi="宋体" w:hint="eastAsia"/>
              </w:rPr>
            </w:pPr>
            <w:r>
              <w:rPr>
                <w:rFonts w:ascii="宋体" w:hAnsi="宋体" w:hint="eastAsia"/>
              </w:rPr>
              <w:t>年利率(%)</w:t>
            </w:r>
          </w:p>
        </w:tc>
        <w:tc>
          <w:tcPr>
            <w:tcW w:w="1260" w:type="dxa"/>
          </w:tcPr>
          <w:p w:rsidR="00651703" w:rsidRDefault="00651703">
            <w:pPr>
              <w:tabs>
                <w:tab w:val="right" w:pos="7740"/>
              </w:tabs>
              <w:spacing w:line="360" w:lineRule="auto"/>
              <w:jc w:val="center"/>
              <w:rPr>
                <w:rFonts w:ascii="宋体" w:hAnsi="宋体" w:hint="eastAsia"/>
              </w:rPr>
            </w:pPr>
            <w:r>
              <w:rPr>
                <w:rFonts w:ascii="宋体" w:hAnsi="宋体" w:hint="eastAsia"/>
              </w:rPr>
              <w:t>应计利息</w:t>
            </w:r>
          </w:p>
        </w:tc>
        <w:tc>
          <w:tcPr>
            <w:tcW w:w="1260" w:type="dxa"/>
          </w:tcPr>
          <w:p w:rsidR="00651703" w:rsidRDefault="00651703">
            <w:pPr>
              <w:tabs>
                <w:tab w:val="right" w:pos="7740"/>
              </w:tabs>
              <w:spacing w:line="360" w:lineRule="auto"/>
              <w:jc w:val="center"/>
              <w:rPr>
                <w:rFonts w:ascii="宋体" w:hAnsi="宋体" w:hint="eastAsia"/>
              </w:rPr>
            </w:pPr>
            <w:r>
              <w:rPr>
                <w:rFonts w:ascii="宋体" w:hAnsi="宋体" w:hint="eastAsia"/>
              </w:rPr>
              <w:t>期末</w:t>
            </w:r>
            <w:r>
              <w:rPr>
                <w:rFonts w:ascii="宋体" w:hAnsi="宋体" w:hint="eastAsia"/>
                <w:szCs w:val="21"/>
              </w:rPr>
              <w:t>数</w:t>
            </w:r>
          </w:p>
        </w:tc>
        <w:tc>
          <w:tcPr>
            <w:tcW w:w="1080" w:type="dxa"/>
          </w:tcPr>
          <w:p w:rsidR="00651703" w:rsidRDefault="00651703">
            <w:pPr>
              <w:tabs>
                <w:tab w:val="right" w:pos="7740"/>
              </w:tabs>
              <w:spacing w:line="360" w:lineRule="auto"/>
              <w:jc w:val="center"/>
              <w:rPr>
                <w:rFonts w:ascii="宋体" w:hAnsi="宋体" w:hint="eastAsia"/>
              </w:rPr>
            </w:pPr>
            <w:r>
              <w:rPr>
                <w:rFonts w:ascii="宋体" w:hAnsi="宋体" w:hint="eastAsia"/>
              </w:rPr>
              <w:t>借款条件</w:t>
            </w:r>
          </w:p>
        </w:tc>
      </w:tr>
      <w:tr w:rsidR="00651703">
        <w:tc>
          <w:tcPr>
            <w:tcW w:w="2160" w:type="dxa"/>
          </w:tcPr>
          <w:p w:rsidR="00651703" w:rsidRDefault="00651703">
            <w:pPr>
              <w:tabs>
                <w:tab w:val="right" w:pos="7740"/>
              </w:tabs>
              <w:spacing w:line="360" w:lineRule="auto"/>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90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w:t>
            </w:r>
            <w:r>
              <w:rPr>
                <w:rFonts w:ascii="宋体" w:hAnsi="宋体"/>
              </w:rPr>
              <w:t xml:space="preserve">  计</w:t>
            </w:r>
          </w:p>
        </w:tc>
        <w:tc>
          <w:tcPr>
            <w:tcW w:w="900" w:type="dxa"/>
          </w:tcPr>
          <w:p w:rsidR="00651703" w:rsidRDefault="00651703">
            <w:pPr>
              <w:tabs>
                <w:tab w:val="right" w:pos="7740"/>
              </w:tabs>
              <w:wordWrap w:val="0"/>
              <w:spacing w:line="360" w:lineRule="auto"/>
              <w:jc w:val="right"/>
              <w:rPr>
                <w:rFonts w:ascii="宋体" w:hAnsi="宋体" w:hint="eastAsia"/>
              </w:rPr>
            </w:pPr>
          </w:p>
        </w:tc>
        <w:tc>
          <w:tcPr>
            <w:tcW w:w="12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260" w:type="dxa"/>
          </w:tcPr>
          <w:p w:rsidR="00651703" w:rsidRDefault="00651703">
            <w:pPr>
              <w:tabs>
                <w:tab w:val="right" w:pos="7740"/>
              </w:tabs>
              <w:wordWrap w:val="0"/>
              <w:spacing w:line="360" w:lineRule="auto"/>
              <w:jc w:val="right"/>
              <w:rPr>
                <w:rFonts w:ascii="宋体" w:hAnsi="宋体" w:hint="eastAsia"/>
              </w:rPr>
            </w:pPr>
          </w:p>
        </w:tc>
        <w:tc>
          <w:tcPr>
            <w:tcW w:w="12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2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080" w:type="dxa"/>
          </w:tcPr>
          <w:p w:rsidR="00651703" w:rsidRDefault="00651703">
            <w:pPr>
              <w:tabs>
                <w:tab w:val="right" w:pos="7740"/>
              </w:tabs>
              <w:wordWrap w:val="0"/>
              <w:spacing w:line="360" w:lineRule="auto"/>
              <w:ind w:right="105"/>
              <w:jc w:val="right"/>
              <w:rPr>
                <w:rFonts w:ascii="宋体" w:hAnsi="宋体" w:hint="eastAsia"/>
              </w:rPr>
            </w:pPr>
          </w:p>
        </w:tc>
      </w:tr>
    </w:tbl>
    <w:p w:rsidR="00651703" w:rsidRDefault="00651703">
      <w:pPr>
        <w:pStyle w:val="a5"/>
        <w:tabs>
          <w:tab w:val="right" w:pos="7740"/>
        </w:tabs>
        <w:spacing w:after="0" w:line="360" w:lineRule="auto"/>
        <w:ind w:firstLine="420"/>
        <w:jc w:val="both"/>
        <w:rPr>
          <w:rFonts w:ascii="宋体" w:hAnsi="宋体" w:hint="eastAsia"/>
        </w:rPr>
      </w:pPr>
      <w:r>
        <w:rPr>
          <w:rFonts w:ascii="宋体" w:hAnsi="宋体" w:hint="eastAsia"/>
        </w:rPr>
        <w:t xml:space="preserve"> (2) 长期应付款中的应付融资租赁款</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40"/>
        <w:gridCol w:w="1620"/>
        <w:gridCol w:w="1440"/>
        <w:gridCol w:w="1800"/>
      </w:tblGrid>
      <w:tr w:rsidR="00651703">
        <w:tc>
          <w:tcPr>
            <w:tcW w:w="2340" w:type="dxa"/>
            <w:vMerge w:val="restart"/>
            <w:vAlign w:val="center"/>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单  位</w:t>
            </w:r>
          </w:p>
        </w:tc>
        <w:tc>
          <w:tcPr>
            <w:tcW w:w="3060" w:type="dxa"/>
            <w:gridSpan w:val="2"/>
          </w:tcPr>
          <w:p w:rsidR="00651703" w:rsidRDefault="00651703">
            <w:pPr>
              <w:tabs>
                <w:tab w:val="right" w:pos="7740"/>
              </w:tabs>
              <w:spacing w:line="360" w:lineRule="auto"/>
              <w:ind w:rightChars="-51" w:right="-107"/>
              <w:jc w:val="center"/>
              <w:rPr>
                <w:rFonts w:ascii="宋体" w:hAnsi="宋体" w:hint="eastAsia"/>
                <w:szCs w:val="21"/>
              </w:rPr>
            </w:pPr>
            <w:r>
              <w:rPr>
                <w:rFonts w:ascii="宋体" w:hAnsi="宋体" w:hint="eastAsia"/>
                <w:szCs w:val="21"/>
              </w:rPr>
              <w:t>期末数</w:t>
            </w:r>
          </w:p>
        </w:tc>
        <w:tc>
          <w:tcPr>
            <w:tcW w:w="3240" w:type="dxa"/>
            <w:gridSpan w:val="2"/>
          </w:tcPr>
          <w:p w:rsidR="00651703" w:rsidRDefault="00651703">
            <w:pPr>
              <w:tabs>
                <w:tab w:val="right" w:pos="7740"/>
              </w:tabs>
              <w:spacing w:line="360" w:lineRule="auto"/>
              <w:ind w:rightChars="-51" w:right="-107"/>
              <w:jc w:val="center"/>
              <w:rPr>
                <w:rFonts w:ascii="宋体" w:hAnsi="宋体" w:hint="eastAsia"/>
                <w:szCs w:val="21"/>
              </w:rPr>
            </w:pPr>
            <w:r>
              <w:rPr>
                <w:rFonts w:ascii="宋体" w:hAnsi="宋体" w:hint="eastAsia"/>
                <w:szCs w:val="21"/>
              </w:rPr>
              <w:t>期初数</w:t>
            </w:r>
          </w:p>
        </w:tc>
      </w:tr>
      <w:tr w:rsidR="00651703">
        <w:tc>
          <w:tcPr>
            <w:tcW w:w="2340" w:type="dxa"/>
            <w:vMerge/>
          </w:tcPr>
          <w:p w:rsidR="00651703" w:rsidRDefault="00651703">
            <w:pPr>
              <w:tabs>
                <w:tab w:val="right" w:pos="7740"/>
              </w:tabs>
              <w:spacing w:line="360" w:lineRule="auto"/>
              <w:ind w:firstLineChars="100" w:firstLine="210"/>
              <w:rPr>
                <w:rFonts w:ascii="宋体" w:hAnsi="宋体" w:hint="eastAsia"/>
                <w:szCs w:val="21"/>
              </w:rPr>
            </w:pPr>
          </w:p>
        </w:tc>
        <w:tc>
          <w:tcPr>
            <w:tcW w:w="1440" w:type="dxa"/>
          </w:tcPr>
          <w:p w:rsidR="00651703" w:rsidRDefault="00651703">
            <w:pPr>
              <w:tabs>
                <w:tab w:val="right" w:pos="7740"/>
              </w:tabs>
              <w:spacing w:line="360" w:lineRule="auto"/>
              <w:ind w:firstLineChars="100" w:firstLine="210"/>
              <w:rPr>
                <w:rFonts w:ascii="宋体" w:hAnsi="宋体" w:hint="eastAsia"/>
                <w:szCs w:val="21"/>
              </w:rPr>
            </w:pPr>
            <w:proofErr w:type="gramStart"/>
            <w:r>
              <w:rPr>
                <w:rFonts w:ascii="宋体" w:hAnsi="宋体" w:hint="eastAsia"/>
                <w:szCs w:val="21"/>
              </w:rPr>
              <w:t>原币金额</w:t>
            </w:r>
            <w:proofErr w:type="gramEnd"/>
          </w:p>
        </w:tc>
        <w:tc>
          <w:tcPr>
            <w:tcW w:w="162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人民币金额</w:t>
            </w:r>
          </w:p>
        </w:tc>
        <w:tc>
          <w:tcPr>
            <w:tcW w:w="1440" w:type="dxa"/>
          </w:tcPr>
          <w:p w:rsidR="00651703" w:rsidRDefault="00651703">
            <w:pPr>
              <w:tabs>
                <w:tab w:val="right" w:pos="7740"/>
              </w:tabs>
              <w:spacing w:line="360" w:lineRule="auto"/>
              <w:ind w:firstLineChars="100" w:firstLine="210"/>
              <w:rPr>
                <w:rFonts w:ascii="宋体" w:hAnsi="宋体" w:hint="eastAsia"/>
                <w:szCs w:val="21"/>
              </w:rPr>
            </w:pPr>
            <w:proofErr w:type="gramStart"/>
            <w:r>
              <w:rPr>
                <w:rFonts w:ascii="宋体" w:hAnsi="宋体" w:hint="eastAsia"/>
                <w:szCs w:val="21"/>
              </w:rPr>
              <w:t>原币金额</w:t>
            </w:r>
            <w:proofErr w:type="gramEnd"/>
          </w:p>
        </w:tc>
        <w:tc>
          <w:tcPr>
            <w:tcW w:w="180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人民币金额</w:t>
            </w:r>
          </w:p>
        </w:tc>
      </w:tr>
      <w:tr w:rsidR="00651703">
        <w:tc>
          <w:tcPr>
            <w:tcW w:w="2340" w:type="dxa"/>
          </w:tcPr>
          <w:p w:rsidR="00651703" w:rsidRDefault="00651703">
            <w:pPr>
              <w:tabs>
                <w:tab w:val="right" w:pos="7740"/>
              </w:tabs>
              <w:spacing w:line="360" w:lineRule="auto"/>
              <w:rPr>
                <w:rFonts w:ascii="宋体" w:hAnsi="宋体" w:hint="eastAsia"/>
                <w:szCs w:val="21"/>
              </w:rPr>
            </w:pPr>
          </w:p>
        </w:tc>
        <w:tc>
          <w:tcPr>
            <w:tcW w:w="1440"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c>
          <w:tcPr>
            <w:tcW w:w="1440" w:type="dxa"/>
          </w:tcPr>
          <w:p w:rsidR="00651703" w:rsidRDefault="00651703">
            <w:pPr>
              <w:tabs>
                <w:tab w:val="right" w:pos="7740"/>
              </w:tabs>
              <w:spacing w:line="360" w:lineRule="auto"/>
              <w:rPr>
                <w:rFonts w:ascii="宋体" w:hAnsi="宋体" w:hint="eastAsia"/>
                <w:szCs w:val="21"/>
              </w:rPr>
            </w:pPr>
          </w:p>
        </w:tc>
        <w:tc>
          <w:tcPr>
            <w:tcW w:w="1800" w:type="dxa"/>
          </w:tcPr>
          <w:p w:rsidR="00651703" w:rsidRDefault="00651703">
            <w:pPr>
              <w:tabs>
                <w:tab w:val="right" w:pos="7740"/>
              </w:tabs>
              <w:spacing w:line="360" w:lineRule="auto"/>
              <w:rPr>
                <w:rFonts w:ascii="宋体" w:hAnsi="宋体" w:hint="eastAsia"/>
                <w:szCs w:val="21"/>
              </w:rPr>
            </w:pPr>
          </w:p>
        </w:tc>
      </w:tr>
      <w:tr w:rsidR="00651703">
        <w:tc>
          <w:tcPr>
            <w:tcW w:w="2340" w:type="dxa"/>
          </w:tcPr>
          <w:p w:rsidR="00651703" w:rsidRDefault="00651703">
            <w:pPr>
              <w:tabs>
                <w:tab w:val="right" w:pos="7740"/>
              </w:tabs>
              <w:spacing w:line="360" w:lineRule="auto"/>
              <w:rPr>
                <w:rFonts w:ascii="宋体" w:hAnsi="宋体" w:hint="eastAsia"/>
                <w:szCs w:val="21"/>
              </w:rPr>
            </w:pPr>
          </w:p>
        </w:tc>
        <w:tc>
          <w:tcPr>
            <w:tcW w:w="1440"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c>
          <w:tcPr>
            <w:tcW w:w="1440" w:type="dxa"/>
          </w:tcPr>
          <w:p w:rsidR="00651703" w:rsidRDefault="00651703">
            <w:pPr>
              <w:tabs>
                <w:tab w:val="right" w:pos="7740"/>
              </w:tabs>
              <w:spacing w:line="360" w:lineRule="auto"/>
              <w:rPr>
                <w:rFonts w:ascii="宋体" w:hAnsi="宋体" w:hint="eastAsia"/>
                <w:szCs w:val="21"/>
              </w:rPr>
            </w:pPr>
          </w:p>
        </w:tc>
        <w:tc>
          <w:tcPr>
            <w:tcW w:w="1800" w:type="dxa"/>
          </w:tcPr>
          <w:p w:rsidR="00651703" w:rsidRDefault="00651703">
            <w:pPr>
              <w:tabs>
                <w:tab w:val="right" w:pos="7740"/>
              </w:tabs>
              <w:spacing w:line="360" w:lineRule="auto"/>
              <w:rPr>
                <w:rFonts w:ascii="宋体" w:hAnsi="宋体" w:hint="eastAsia"/>
                <w:szCs w:val="21"/>
              </w:rPr>
            </w:pPr>
          </w:p>
        </w:tc>
      </w:tr>
      <w:tr w:rsidR="00651703">
        <w:tc>
          <w:tcPr>
            <w:tcW w:w="234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 xml:space="preserve">  小  计</w:t>
            </w:r>
          </w:p>
        </w:tc>
        <w:tc>
          <w:tcPr>
            <w:tcW w:w="144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 xml:space="preserve">            </w:t>
            </w:r>
          </w:p>
        </w:tc>
        <w:tc>
          <w:tcPr>
            <w:tcW w:w="162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 xml:space="preserve">           </w:t>
            </w:r>
          </w:p>
        </w:tc>
        <w:tc>
          <w:tcPr>
            <w:tcW w:w="144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 xml:space="preserve"> </w:t>
            </w:r>
          </w:p>
        </w:tc>
        <w:tc>
          <w:tcPr>
            <w:tcW w:w="1800" w:type="dxa"/>
          </w:tcPr>
          <w:p w:rsidR="00651703" w:rsidRDefault="00651703">
            <w:pPr>
              <w:tabs>
                <w:tab w:val="right" w:pos="7740"/>
              </w:tabs>
              <w:spacing w:line="360" w:lineRule="auto"/>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rPr>
          <w:rFonts w:ascii="宋体" w:hAnsi="宋体" w:hint="eastAsia"/>
        </w:rPr>
      </w:pPr>
      <w:r>
        <w:rPr>
          <w:rFonts w:ascii="宋体" w:hAnsi="宋体" w:hint="eastAsia"/>
        </w:rPr>
        <w:t>由</w:t>
      </w:r>
      <w:proofErr w:type="gramStart"/>
      <w:r>
        <w:rPr>
          <w:rFonts w:ascii="宋体" w:hAnsi="宋体" w:hint="eastAsia"/>
        </w:rPr>
        <w:t>独立第三</w:t>
      </w:r>
      <w:proofErr w:type="gramEnd"/>
      <w:r>
        <w:rPr>
          <w:rFonts w:ascii="宋体" w:hAnsi="宋体" w:hint="eastAsia"/>
        </w:rPr>
        <w:t>方为公司融资租赁提供担保的金额为    元。</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(3) 其他说明</w:t>
      </w:r>
    </w:p>
    <w:p w:rsidR="00651703" w:rsidRDefault="00651703">
      <w:pPr>
        <w:tabs>
          <w:tab w:val="right" w:pos="7740"/>
        </w:tabs>
        <w:spacing w:line="360" w:lineRule="auto"/>
        <w:ind w:firstLineChars="200" w:firstLine="420"/>
        <w:rPr>
          <w:rFonts w:ascii="宋体" w:hAnsi="宋体" w:hint="eastAsia"/>
          <w:szCs w:val="21"/>
        </w:rPr>
      </w:pPr>
    </w:p>
    <w:p w:rsidR="00651703" w:rsidRDefault="00651703">
      <w:pPr>
        <w:tabs>
          <w:tab w:val="right" w:pos="7740"/>
        </w:tabs>
        <w:spacing w:line="360" w:lineRule="auto"/>
        <w:rPr>
          <w:rFonts w:ascii="宋体" w:hAnsi="宋体" w:hint="eastAsia"/>
          <w:szCs w:val="21"/>
        </w:rPr>
      </w:pPr>
      <w:r>
        <w:rPr>
          <w:rFonts w:ascii="宋体" w:hAnsi="宋体" w:hint="eastAsia"/>
          <w:szCs w:val="21"/>
        </w:rPr>
        <w:lastRenderedPageBreak/>
        <w:t xml:space="preserve">     </w:t>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43. 专项应付款                                                  </w:t>
      </w:r>
    </w:p>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04"/>
        <w:gridCol w:w="1404"/>
        <w:gridCol w:w="1404"/>
        <w:gridCol w:w="1188"/>
        <w:gridCol w:w="1440"/>
      </w:tblGrid>
      <w:tr w:rsidR="00651703">
        <w:tc>
          <w:tcPr>
            <w:tcW w:w="1800" w:type="dxa"/>
          </w:tcPr>
          <w:p w:rsidR="00651703" w:rsidRDefault="00651703">
            <w:pPr>
              <w:tabs>
                <w:tab w:val="right" w:pos="7740"/>
              </w:tabs>
              <w:spacing w:line="360" w:lineRule="auto"/>
              <w:ind w:leftChars="-65" w:left="-136" w:firstLineChars="65" w:firstLine="136"/>
              <w:rPr>
                <w:rFonts w:ascii="宋体" w:hAnsi="宋体" w:hint="eastAsia"/>
              </w:rPr>
            </w:pPr>
            <w:r>
              <w:rPr>
                <w:rFonts w:ascii="宋体" w:hAnsi="宋体" w:hint="eastAsia"/>
              </w:rPr>
              <w:t xml:space="preserve">  项  目</w:t>
            </w:r>
          </w:p>
        </w:tc>
        <w:tc>
          <w:tcPr>
            <w:tcW w:w="1404" w:type="dxa"/>
          </w:tcPr>
          <w:p w:rsidR="00651703" w:rsidRDefault="00651703">
            <w:pPr>
              <w:tabs>
                <w:tab w:val="right" w:pos="7740"/>
              </w:tabs>
              <w:spacing w:line="360" w:lineRule="auto"/>
              <w:ind w:leftChars="-65" w:left="-136" w:firstLineChars="65" w:firstLine="136"/>
              <w:jc w:val="center"/>
              <w:rPr>
                <w:rFonts w:ascii="宋体" w:hAnsi="宋体" w:hint="eastAsia"/>
              </w:rPr>
            </w:pPr>
            <w:r>
              <w:rPr>
                <w:rFonts w:ascii="宋体" w:hAnsi="宋体" w:hint="eastAsia"/>
              </w:rPr>
              <w:t>期初数</w:t>
            </w:r>
          </w:p>
        </w:tc>
        <w:tc>
          <w:tcPr>
            <w:tcW w:w="1404" w:type="dxa"/>
          </w:tcPr>
          <w:p w:rsidR="00651703" w:rsidRDefault="00651703">
            <w:pPr>
              <w:tabs>
                <w:tab w:val="right" w:pos="7740"/>
              </w:tabs>
              <w:spacing w:line="360" w:lineRule="auto"/>
              <w:ind w:leftChars="-65" w:left="-136" w:firstLineChars="65" w:firstLine="136"/>
              <w:jc w:val="center"/>
              <w:rPr>
                <w:rFonts w:ascii="宋体" w:hAnsi="宋体" w:hint="eastAsia"/>
              </w:rPr>
            </w:pPr>
            <w:r>
              <w:rPr>
                <w:rFonts w:ascii="宋体" w:hAnsi="宋体" w:hint="eastAsia"/>
              </w:rPr>
              <w:t>本期增加</w:t>
            </w:r>
          </w:p>
        </w:tc>
        <w:tc>
          <w:tcPr>
            <w:tcW w:w="1404" w:type="dxa"/>
          </w:tcPr>
          <w:p w:rsidR="00651703" w:rsidRDefault="00651703">
            <w:pPr>
              <w:tabs>
                <w:tab w:val="right" w:pos="7740"/>
              </w:tabs>
              <w:spacing w:line="360" w:lineRule="auto"/>
              <w:ind w:leftChars="-65" w:left="-136" w:firstLineChars="65" w:firstLine="136"/>
              <w:jc w:val="center"/>
              <w:rPr>
                <w:rFonts w:ascii="宋体" w:hAnsi="宋体" w:hint="eastAsia"/>
              </w:rPr>
            </w:pPr>
            <w:r>
              <w:rPr>
                <w:rFonts w:ascii="宋体" w:hAnsi="宋体" w:hint="eastAsia"/>
              </w:rPr>
              <w:t>本期减少</w:t>
            </w:r>
          </w:p>
        </w:tc>
        <w:tc>
          <w:tcPr>
            <w:tcW w:w="1188" w:type="dxa"/>
          </w:tcPr>
          <w:p w:rsidR="00651703" w:rsidRDefault="00651703">
            <w:pPr>
              <w:tabs>
                <w:tab w:val="right" w:pos="7740"/>
              </w:tabs>
              <w:spacing w:line="360" w:lineRule="auto"/>
              <w:ind w:leftChars="-65" w:left="-136" w:firstLineChars="65" w:firstLine="136"/>
              <w:jc w:val="center"/>
              <w:rPr>
                <w:rFonts w:ascii="宋体" w:hAnsi="宋体" w:hint="eastAsia"/>
              </w:rPr>
            </w:pPr>
            <w:r>
              <w:rPr>
                <w:rFonts w:ascii="宋体" w:hAnsi="宋体" w:hint="eastAsia"/>
              </w:rPr>
              <w:t>期末数</w:t>
            </w:r>
          </w:p>
        </w:tc>
        <w:tc>
          <w:tcPr>
            <w:tcW w:w="1440" w:type="dxa"/>
          </w:tcPr>
          <w:p w:rsidR="00651703" w:rsidRDefault="00651703">
            <w:pPr>
              <w:tabs>
                <w:tab w:val="right" w:pos="7740"/>
              </w:tabs>
              <w:spacing w:line="360" w:lineRule="auto"/>
              <w:ind w:leftChars="-65" w:left="-136" w:firstLineChars="65" w:firstLine="136"/>
              <w:jc w:val="center"/>
              <w:rPr>
                <w:rFonts w:ascii="宋体" w:hAnsi="宋体" w:hint="eastAsia"/>
              </w:rPr>
            </w:pPr>
            <w:r>
              <w:rPr>
                <w:rFonts w:ascii="宋体" w:hAnsi="宋体" w:hint="eastAsia"/>
              </w:rPr>
              <w:t>备注</w:t>
            </w:r>
          </w:p>
        </w:tc>
      </w:tr>
      <w:tr w:rsidR="00651703">
        <w:tc>
          <w:tcPr>
            <w:tcW w:w="1800" w:type="dxa"/>
          </w:tcPr>
          <w:p w:rsidR="00651703" w:rsidRDefault="00651703">
            <w:pPr>
              <w:tabs>
                <w:tab w:val="right" w:pos="7740"/>
              </w:tabs>
              <w:spacing w:line="360" w:lineRule="auto"/>
              <w:ind w:leftChars="-65" w:left="-136" w:firstLineChars="65" w:firstLine="136"/>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188"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40" w:type="dxa"/>
          </w:tcPr>
          <w:p w:rsidR="00651703" w:rsidRDefault="00651703">
            <w:pPr>
              <w:tabs>
                <w:tab w:val="right" w:pos="7740"/>
              </w:tabs>
              <w:spacing w:line="360" w:lineRule="auto"/>
              <w:ind w:leftChars="-65" w:left="-136" w:firstLineChars="65" w:firstLine="136"/>
              <w:jc w:val="right"/>
              <w:rPr>
                <w:rFonts w:ascii="宋体" w:hAnsi="宋体" w:hint="eastAsia"/>
              </w:rPr>
            </w:pPr>
          </w:p>
        </w:tc>
      </w:tr>
      <w:tr w:rsidR="00651703">
        <w:tc>
          <w:tcPr>
            <w:tcW w:w="1800" w:type="dxa"/>
          </w:tcPr>
          <w:p w:rsidR="00651703" w:rsidRDefault="00651703">
            <w:pPr>
              <w:tabs>
                <w:tab w:val="right" w:pos="7740"/>
              </w:tabs>
              <w:spacing w:line="360" w:lineRule="auto"/>
              <w:ind w:leftChars="-65" w:left="-136" w:firstLineChars="65" w:firstLine="136"/>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04"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188" w:type="dxa"/>
          </w:tcPr>
          <w:p w:rsidR="00651703" w:rsidRDefault="00651703">
            <w:pPr>
              <w:tabs>
                <w:tab w:val="right" w:pos="7740"/>
              </w:tabs>
              <w:spacing w:line="360" w:lineRule="auto"/>
              <w:ind w:leftChars="-65" w:left="-136" w:firstLineChars="65" w:firstLine="136"/>
              <w:jc w:val="right"/>
              <w:rPr>
                <w:rFonts w:ascii="宋体" w:hAnsi="宋体" w:hint="eastAsia"/>
              </w:rPr>
            </w:pPr>
          </w:p>
        </w:tc>
        <w:tc>
          <w:tcPr>
            <w:tcW w:w="1440" w:type="dxa"/>
          </w:tcPr>
          <w:p w:rsidR="00651703" w:rsidRDefault="00651703">
            <w:pPr>
              <w:tabs>
                <w:tab w:val="right" w:pos="7740"/>
              </w:tabs>
              <w:spacing w:line="360" w:lineRule="auto"/>
              <w:ind w:leftChars="-65" w:left="-136" w:firstLineChars="65" w:firstLine="136"/>
              <w:jc w:val="right"/>
              <w:rPr>
                <w:rFonts w:ascii="宋体" w:hAnsi="宋体" w:hint="eastAsia"/>
              </w:rPr>
            </w:pPr>
          </w:p>
        </w:tc>
      </w:tr>
      <w:tr w:rsidR="00651703">
        <w:tc>
          <w:tcPr>
            <w:tcW w:w="1800" w:type="dxa"/>
          </w:tcPr>
          <w:p w:rsidR="00651703" w:rsidRDefault="00651703">
            <w:pPr>
              <w:tabs>
                <w:tab w:val="right" w:pos="7740"/>
              </w:tabs>
              <w:spacing w:line="360" w:lineRule="auto"/>
              <w:ind w:leftChars="-65" w:left="-136" w:firstLineChars="65" w:firstLine="136"/>
              <w:rPr>
                <w:rFonts w:ascii="宋体" w:hAnsi="宋体" w:hint="eastAsia"/>
              </w:rPr>
            </w:pPr>
            <w:r>
              <w:rPr>
                <w:rFonts w:ascii="宋体" w:hAnsi="宋体" w:hint="eastAsia"/>
              </w:rPr>
              <w:t>合</w:t>
            </w:r>
            <w:r>
              <w:rPr>
                <w:rFonts w:ascii="宋体" w:hAnsi="宋体"/>
              </w:rPr>
              <w:t xml:space="preserve">  计</w:t>
            </w:r>
          </w:p>
        </w:tc>
        <w:tc>
          <w:tcPr>
            <w:tcW w:w="1404" w:type="dxa"/>
          </w:tcPr>
          <w:p w:rsidR="00651703" w:rsidRDefault="00651703">
            <w:pPr>
              <w:tabs>
                <w:tab w:val="right" w:pos="7740"/>
              </w:tabs>
              <w:wordWrap w:val="0"/>
              <w:spacing w:line="360" w:lineRule="auto"/>
              <w:ind w:leftChars="-65" w:left="-136" w:firstLineChars="65" w:firstLine="136"/>
              <w:jc w:val="right"/>
              <w:rPr>
                <w:rFonts w:ascii="宋体" w:hAnsi="宋体" w:hint="eastAsia"/>
              </w:rPr>
            </w:pPr>
            <w:r>
              <w:rPr>
                <w:rFonts w:ascii="宋体" w:hAnsi="宋体" w:hint="eastAsia"/>
              </w:rPr>
              <w:t xml:space="preserve">        </w:t>
            </w:r>
          </w:p>
        </w:tc>
        <w:tc>
          <w:tcPr>
            <w:tcW w:w="1404" w:type="dxa"/>
          </w:tcPr>
          <w:p w:rsidR="00651703" w:rsidRDefault="00651703">
            <w:pPr>
              <w:tabs>
                <w:tab w:val="right" w:pos="7740"/>
              </w:tabs>
              <w:wordWrap w:val="0"/>
              <w:spacing w:line="360" w:lineRule="auto"/>
              <w:ind w:leftChars="-65" w:left="-136" w:firstLineChars="65" w:firstLine="136"/>
              <w:jc w:val="right"/>
              <w:rPr>
                <w:rFonts w:ascii="宋体" w:hAnsi="宋体" w:hint="eastAsia"/>
              </w:rPr>
            </w:pPr>
            <w:r>
              <w:rPr>
                <w:rFonts w:ascii="宋体" w:hAnsi="宋体" w:hint="eastAsia"/>
              </w:rPr>
              <w:t xml:space="preserve">         </w:t>
            </w:r>
          </w:p>
        </w:tc>
        <w:tc>
          <w:tcPr>
            <w:tcW w:w="1404" w:type="dxa"/>
          </w:tcPr>
          <w:p w:rsidR="00651703" w:rsidRDefault="00651703">
            <w:pPr>
              <w:tabs>
                <w:tab w:val="right" w:pos="7740"/>
              </w:tabs>
              <w:wordWrap w:val="0"/>
              <w:spacing w:line="360" w:lineRule="auto"/>
              <w:ind w:leftChars="-65" w:left="-136" w:firstLineChars="65" w:firstLine="136"/>
              <w:jc w:val="right"/>
              <w:rPr>
                <w:rFonts w:ascii="宋体" w:hAnsi="宋体" w:hint="eastAsia"/>
              </w:rPr>
            </w:pPr>
            <w:r>
              <w:rPr>
                <w:rFonts w:ascii="宋体" w:hAnsi="宋体" w:hint="eastAsia"/>
              </w:rPr>
              <w:t xml:space="preserve">         </w:t>
            </w:r>
          </w:p>
        </w:tc>
        <w:tc>
          <w:tcPr>
            <w:tcW w:w="1188" w:type="dxa"/>
          </w:tcPr>
          <w:p w:rsidR="00651703" w:rsidRDefault="00651703">
            <w:pPr>
              <w:tabs>
                <w:tab w:val="right" w:pos="7740"/>
              </w:tabs>
              <w:wordWrap w:val="0"/>
              <w:spacing w:line="360" w:lineRule="auto"/>
              <w:ind w:leftChars="-65" w:left="-136" w:firstLineChars="65" w:firstLine="136"/>
              <w:jc w:val="right"/>
              <w:rPr>
                <w:rFonts w:ascii="宋体" w:hAnsi="宋体" w:hint="eastAsia"/>
              </w:rPr>
            </w:pPr>
            <w:r>
              <w:rPr>
                <w:rFonts w:ascii="宋体" w:hAnsi="宋体" w:hint="eastAsia"/>
              </w:rPr>
              <w:t xml:space="preserve">        </w:t>
            </w:r>
          </w:p>
        </w:tc>
        <w:tc>
          <w:tcPr>
            <w:tcW w:w="1440" w:type="dxa"/>
          </w:tcPr>
          <w:p w:rsidR="00651703" w:rsidRDefault="00651703">
            <w:pPr>
              <w:tabs>
                <w:tab w:val="right" w:pos="7740"/>
              </w:tabs>
              <w:wordWrap w:val="0"/>
              <w:spacing w:line="360" w:lineRule="auto"/>
              <w:ind w:leftChars="-65" w:left="-136" w:firstLineChars="65" w:firstLine="136"/>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Chars="200" w:firstLine="420"/>
        <w:outlineLvl w:val="0"/>
        <w:rPr>
          <w:rFonts w:ascii="宋体" w:hAnsi="宋体" w:hint="eastAsia"/>
        </w:rPr>
      </w:pPr>
    </w:p>
    <w:p w:rsidR="00651703" w:rsidRDefault="00651703">
      <w:pPr>
        <w:tabs>
          <w:tab w:val="right" w:pos="7740"/>
        </w:tabs>
        <w:spacing w:line="360" w:lineRule="auto"/>
        <w:ind w:firstLineChars="200" w:firstLine="420"/>
        <w:outlineLvl w:val="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44. 预计负债</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518"/>
        <w:gridCol w:w="1722"/>
        <w:gridCol w:w="1643"/>
        <w:gridCol w:w="1417"/>
      </w:tblGrid>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 xml:space="preserve">  项  目</w:t>
            </w:r>
          </w:p>
        </w:tc>
        <w:tc>
          <w:tcPr>
            <w:tcW w:w="1518"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期初数</w:t>
            </w:r>
          </w:p>
        </w:tc>
        <w:tc>
          <w:tcPr>
            <w:tcW w:w="1722"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本期增加</w:t>
            </w:r>
          </w:p>
        </w:tc>
        <w:tc>
          <w:tcPr>
            <w:tcW w:w="1643"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本期减少</w:t>
            </w:r>
          </w:p>
        </w:tc>
        <w:tc>
          <w:tcPr>
            <w:tcW w:w="1417"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对外提供担保</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未决诉讼</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产品质量保证</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重组义务</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辞退福利</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待执行的亏损合同</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jc w:val="both"/>
              <w:rPr>
                <w:rFonts w:ascii="宋体" w:hAnsi="宋体" w:hint="eastAsia"/>
                <w:szCs w:val="21"/>
              </w:rPr>
            </w:pPr>
            <w:r>
              <w:rPr>
                <w:rFonts w:ascii="宋体" w:hAnsi="宋体" w:hint="eastAsia"/>
                <w:szCs w:val="21"/>
              </w:rPr>
              <w:t>其他</w:t>
            </w:r>
          </w:p>
        </w:tc>
        <w:tc>
          <w:tcPr>
            <w:tcW w:w="1518" w:type="dxa"/>
          </w:tcPr>
          <w:p w:rsidR="00651703" w:rsidRDefault="00651703">
            <w:pPr>
              <w:pStyle w:val="a5"/>
              <w:tabs>
                <w:tab w:val="right" w:pos="7740"/>
              </w:tabs>
              <w:spacing w:after="0" w:line="360" w:lineRule="auto"/>
              <w:jc w:val="right"/>
              <w:rPr>
                <w:rFonts w:ascii="宋体" w:hAnsi="宋体" w:hint="eastAsia"/>
                <w:szCs w:val="21"/>
              </w:rPr>
            </w:pPr>
          </w:p>
        </w:tc>
        <w:tc>
          <w:tcPr>
            <w:tcW w:w="1722" w:type="dxa"/>
          </w:tcPr>
          <w:p w:rsidR="00651703" w:rsidRDefault="00651703">
            <w:pPr>
              <w:pStyle w:val="a5"/>
              <w:tabs>
                <w:tab w:val="right" w:pos="7740"/>
              </w:tabs>
              <w:spacing w:after="0" w:line="360" w:lineRule="auto"/>
              <w:jc w:val="right"/>
              <w:rPr>
                <w:rFonts w:ascii="宋体" w:hAnsi="宋体" w:hint="eastAsia"/>
                <w:szCs w:val="21"/>
              </w:rPr>
            </w:pPr>
          </w:p>
        </w:tc>
        <w:tc>
          <w:tcPr>
            <w:tcW w:w="1643" w:type="dxa"/>
          </w:tcPr>
          <w:p w:rsidR="00651703" w:rsidRDefault="00651703">
            <w:pPr>
              <w:pStyle w:val="a5"/>
              <w:tabs>
                <w:tab w:val="right" w:pos="7740"/>
              </w:tabs>
              <w:spacing w:after="0" w:line="360" w:lineRule="auto"/>
              <w:jc w:val="right"/>
              <w:rPr>
                <w:rFonts w:ascii="宋体" w:hAnsi="宋体" w:hint="eastAsia"/>
                <w:szCs w:val="21"/>
              </w:rPr>
            </w:pPr>
          </w:p>
        </w:tc>
        <w:tc>
          <w:tcPr>
            <w:tcW w:w="1417"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23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1518"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722"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643"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417"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 xml:space="preserve">45. 其他非流动负债                                              </w:t>
      </w:r>
    </w:p>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项  目</w:t>
            </w:r>
          </w:p>
        </w:tc>
        <w:tc>
          <w:tcPr>
            <w:tcW w:w="2520" w:type="dxa"/>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期末数</w:t>
            </w:r>
          </w:p>
        </w:tc>
        <w:tc>
          <w:tcPr>
            <w:tcW w:w="2520"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hint="eastAsia"/>
                <w:szCs w:val="21"/>
              </w:rPr>
              <w:t>期初数</w:t>
            </w: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52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jc w:val="both"/>
              <w:rPr>
                <w:rFonts w:ascii="宋体" w:hAnsi="宋体" w:hint="eastAsia"/>
                <w:szCs w:val="21"/>
              </w:rPr>
            </w:pPr>
          </w:p>
        </w:tc>
        <w:tc>
          <w:tcPr>
            <w:tcW w:w="2520" w:type="dxa"/>
          </w:tcPr>
          <w:p w:rsidR="00651703" w:rsidRDefault="00651703">
            <w:pPr>
              <w:pStyle w:val="a5"/>
              <w:tabs>
                <w:tab w:val="right" w:pos="7740"/>
              </w:tabs>
              <w:spacing w:after="0" w:line="360" w:lineRule="auto"/>
              <w:jc w:val="right"/>
              <w:rPr>
                <w:rFonts w:ascii="宋体" w:hAnsi="宋体" w:hint="eastAsia"/>
                <w:szCs w:val="21"/>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lastRenderedPageBreak/>
              <w:t>合</w:t>
            </w:r>
            <w:r>
              <w:rPr>
                <w:rFonts w:ascii="宋体" w:hAnsi="宋体"/>
                <w:szCs w:val="21"/>
              </w:rPr>
              <w:t xml:space="preserve">  </w:t>
            </w:r>
            <w:r>
              <w:rPr>
                <w:rFonts w:ascii="宋体" w:hAnsi="宋体" w:hint="eastAsia"/>
                <w:szCs w:val="21"/>
              </w:rPr>
              <w:t>计</w:t>
            </w:r>
          </w:p>
        </w:tc>
        <w:tc>
          <w:tcPr>
            <w:tcW w:w="25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2520" w:type="dxa"/>
            <w:vAlign w:val="center"/>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ind w:firstLineChars="150" w:firstLine="315"/>
        <w:rPr>
          <w:rFonts w:ascii="宋体" w:hAnsi="宋体" w:hint="eastAsia"/>
        </w:rPr>
      </w:pPr>
      <w:r>
        <w:rPr>
          <w:rFonts w:ascii="宋体" w:hAnsi="宋体" w:hint="eastAsia"/>
        </w:rPr>
        <w:t xml:space="preserve"> (2)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outlineLvl w:val="0"/>
              <w:rPr>
                <w:rFonts w:ascii="楷体_GB2312" w:eastAsia="楷体_GB2312" w:hAnsi="宋体" w:hint="eastAsia"/>
              </w:rPr>
            </w:pPr>
            <w:r>
              <w:rPr>
                <w:rFonts w:ascii="楷体_GB2312" w:eastAsia="楷体_GB2312" w:hAnsi="宋体" w:hint="eastAsia"/>
              </w:rPr>
              <w:t>提示：包括本期取得的各类与资产相关、与收益相关的政府补助及其期末余额。</w:t>
            </w:r>
          </w:p>
        </w:tc>
      </w:tr>
    </w:tbl>
    <w:p w:rsidR="00651703" w:rsidRDefault="00651703">
      <w:pPr>
        <w:tabs>
          <w:tab w:val="right" w:pos="7740"/>
        </w:tabs>
        <w:spacing w:line="360" w:lineRule="auto"/>
        <w:ind w:firstLine="420"/>
        <w:outlineLvl w:val="0"/>
        <w:rPr>
          <w:rFonts w:ascii="宋体" w:hAnsi="宋体"/>
        </w:rPr>
      </w:pPr>
      <w:r>
        <w:rPr>
          <w:rFonts w:ascii="宋体" w:hAnsi="宋体"/>
        </w:rPr>
        <w:br/>
      </w:r>
    </w:p>
    <w:p w:rsidR="00651703" w:rsidRDefault="00651703">
      <w:pPr>
        <w:tabs>
          <w:tab w:val="right" w:pos="7740"/>
        </w:tabs>
        <w:spacing w:line="360" w:lineRule="auto"/>
        <w:ind w:firstLine="420"/>
        <w:outlineLvl w:val="0"/>
        <w:rPr>
          <w:rFonts w:ascii="宋体" w:hAnsi="宋体" w:hint="eastAsia"/>
        </w:rPr>
      </w:pPr>
      <w:r>
        <w:rPr>
          <w:rFonts w:ascii="宋体" w:hAnsi="宋体" w:hint="eastAsia"/>
        </w:rPr>
        <w:t xml:space="preserve">46. 股本                                                       </w:t>
      </w:r>
    </w:p>
    <w:p w:rsidR="00651703" w:rsidRDefault="00651703">
      <w:pPr>
        <w:ind w:firstLineChars="200" w:firstLine="420"/>
        <w:rPr>
          <w:rFonts w:ascii="宋体" w:hAnsi="宋体" w:hint="eastAsia"/>
          <w:iCs/>
        </w:rPr>
      </w:pPr>
      <w:r>
        <w:rPr>
          <w:rFonts w:ascii="宋体" w:hAnsi="宋体" w:hint="eastAsia"/>
          <w:iCs/>
        </w:rPr>
        <w:t>(1) 明细情况(适用于已完成股权分置改革的上市公司)</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885"/>
        <w:gridCol w:w="2160"/>
        <w:gridCol w:w="915"/>
        <w:gridCol w:w="720"/>
        <w:gridCol w:w="720"/>
        <w:gridCol w:w="900"/>
        <w:gridCol w:w="720"/>
        <w:gridCol w:w="720"/>
        <w:gridCol w:w="900"/>
      </w:tblGrid>
      <w:tr w:rsidR="00651703">
        <w:trPr>
          <w:cantSplit/>
          <w:trHeight w:val="612"/>
        </w:trPr>
        <w:tc>
          <w:tcPr>
            <w:tcW w:w="3045" w:type="dxa"/>
            <w:gridSpan w:val="2"/>
            <w:vMerge w:val="restart"/>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项     目</w:t>
            </w:r>
          </w:p>
        </w:tc>
        <w:tc>
          <w:tcPr>
            <w:tcW w:w="915" w:type="dxa"/>
            <w:vMerge w:val="restart"/>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期初数</w:t>
            </w:r>
          </w:p>
        </w:tc>
        <w:tc>
          <w:tcPr>
            <w:tcW w:w="3780" w:type="dxa"/>
            <w:gridSpan w:val="5"/>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 xml:space="preserve">本期增减变动（+，-） </w:t>
            </w:r>
          </w:p>
        </w:tc>
        <w:tc>
          <w:tcPr>
            <w:tcW w:w="900" w:type="dxa"/>
            <w:vMerge w:val="restart"/>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期末数</w:t>
            </w:r>
          </w:p>
        </w:tc>
      </w:tr>
      <w:tr w:rsidR="00651703">
        <w:trPr>
          <w:cantSplit/>
          <w:trHeight w:val="312"/>
        </w:trPr>
        <w:tc>
          <w:tcPr>
            <w:tcW w:w="3045" w:type="dxa"/>
            <w:gridSpan w:val="2"/>
            <w:vMerge/>
          </w:tcPr>
          <w:p w:rsidR="00651703" w:rsidRDefault="00651703">
            <w:pPr>
              <w:tabs>
                <w:tab w:val="right" w:pos="7740"/>
              </w:tabs>
              <w:spacing w:line="200" w:lineRule="atLeast"/>
              <w:rPr>
                <w:rFonts w:ascii="宋体" w:hAnsi="宋体" w:hint="eastAsia"/>
              </w:rPr>
            </w:pPr>
          </w:p>
        </w:tc>
        <w:tc>
          <w:tcPr>
            <w:tcW w:w="915" w:type="dxa"/>
            <w:vMerge/>
          </w:tcPr>
          <w:p w:rsidR="00651703" w:rsidRDefault="00651703">
            <w:pPr>
              <w:tabs>
                <w:tab w:val="right" w:pos="7740"/>
              </w:tabs>
              <w:spacing w:line="200" w:lineRule="atLeast"/>
              <w:rPr>
                <w:rFonts w:ascii="宋体" w:hAnsi="宋体"/>
              </w:rPr>
            </w:pPr>
          </w:p>
        </w:tc>
        <w:tc>
          <w:tcPr>
            <w:tcW w:w="720" w:type="dxa"/>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发行新股</w:t>
            </w:r>
          </w:p>
        </w:tc>
        <w:tc>
          <w:tcPr>
            <w:tcW w:w="720" w:type="dxa"/>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送股</w:t>
            </w:r>
          </w:p>
        </w:tc>
        <w:tc>
          <w:tcPr>
            <w:tcW w:w="900" w:type="dxa"/>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公积金转股</w:t>
            </w:r>
          </w:p>
        </w:tc>
        <w:tc>
          <w:tcPr>
            <w:tcW w:w="720" w:type="dxa"/>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其他</w:t>
            </w:r>
          </w:p>
        </w:tc>
        <w:tc>
          <w:tcPr>
            <w:tcW w:w="720" w:type="dxa"/>
            <w:vAlign w:val="center"/>
          </w:tcPr>
          <w:p w:rsidR="00651703" w:rsidRDefault="00651703">
            <w:pPr>
              <w:tabs>
                <w:tab w:val="right" w:pos="7740"/>
              </w:tabs>
              <w:spacing w:line="200" w:lineRule="atLeast"/>
              <w:jc w:val="center"/>
              <w:rPr>
                <w:rFonts w:ascii="宋体" w:hAnsi="宋体" w:hint="eastAsia"/>
              </w:rPr>
            </w:pPr>
            <w:r>
              <w:rPr>
                <w:rFonts w:ascii="宋体" w:hAnsi="宋体" w:hint="eastAsia"/>
              </w:rPr>
              <w:t>小计</w:t>
            </w:r>
          </w:p>
        </w:tc>
        <w:tc>
          <w:tcPr>
            <w:tcW w:w="900" w:type="dxa"/>
            <w:vMerge/>
          </w:tcPr>
          <w:p w:rsidR="00651703" w:rsidRDefault="00651703">
            <w:pPr>
              <w:tabs>
                <w:tab w:val="right" w:pos="7740"/>
              </w:tabs>
              <w:spacing w:line="200" w:lineRule="atLeast"/>
              <w:rPr>
                <w:rFonts w:ascii="宋体" w:hAnsi="宋体"/>
              </w:rPr>
            </w:pPr>
          </w:p>
        </w:tc>
      </w:tr>
      <w:tr w:rsidR="00651703">
        <w:trPr>
          <w:cantSplit/>
        </w:trPr>
        <w:tc>
          <w:tcPr>
            <w:tcW w:w="885" w:type="dxa"/>
            <w:vMerge w:val="restart"/>
            <w:vAlign w:val="center"/>
          </w:tcPr>
          <w:p w:rsidR="00651703" w:rsidRDefault="00651703">
            <w:pPr>
              <w:tabs>
                <w:tab w:val="right" w:pos="7740"/>
              </w:tabs>
              <w:spacing w:line="200" w:lineRule="atLeast"/>
              <w:jc w:val="center"/>
              <w:rPr>
                <w:rFonts w:ascii="宋体" w:hAnsi="宋体"/>
                <w:i/>
                <w:szCs w:val="21"/>
              </w:rPr>
            </w:pPr>
            <w:r>
              <w:rPr>
                <w:rFonts w:ascii="宋体" w:hAnsi="宋体" w:hint="eastAsia"/>
                <w:i/>
                <w:szCs w:val="21"/>
              </w:rPr>
              <w:t>（一</w:t>
            </w:r>
            <w:r>
              <w:rPr>
                <w:rFonts w:ascii="宋体" w:hAnsi="宋体"/>
                <w:i/>
                <w:szCs w:val="21"/>
              </w:rPr>
              <w:t xml:space="preserve">） </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有</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限</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售</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条</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件</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股</w:t>
            </w:r>
          </w:p>
          <w:p w:rsidR="00651703" w:rsidRDefault="00651703">
            <w:pPr>
              <w:tabs>
                <w:tab w:val="right" w:pos="7740"/>
              </w:tabs>
              <w:spacing w:line="200" w:lineRule="atLeast"/>
              <w:jc w:val="center"/>
              <w:rPr>
                <w:rFonts w:ascii="宋体" w:hAnsi="宋体" w:hint="eastAsia"/>
                <w:i/>
                <w:szCs w:val="21"/>
              </w:rPr>
            </w:pPr>
            <w:r>
              <w:rPr>
                <w:rFonts w:ascii="宋体" w:hAnsi="宋体" w:hint="eastAsia"/>
                <w:i/>
                <w:szCs w:val="21"/>
              </w:rPr>
              <w:t>份</w:t>
            </w:r>
          </w:p>
        </w:tc>
        <w:tc>
          <w:tcPr>
            <w:tcW w:w="2160" w:type="dxa"/>
            <w:vAlign w:val="center"/>
          </w:tcPr>
          <w:p w:rsidR="00651703" w:rsidRDefault="00651703">
            <w:pPr>
              <w:tabs>
                <w:tab w:val="right" w:pos="7740"/>
              </w:tabs>
              <w:spacing w:line="200" w:lineRule="atLeast"/>
              <w:rPr>
                <w:rFonts w:ascii="宋体" w:hAnsi="宋体" w:hint="eastAsia"/>
                <w:i/>
                <w:szCs w:val="21"/>
              </w:rPr>
            </w:pPr>
            <w:r>
              <w:rPr>
                <w:rFonts w:ascii="宋体" w:hAnsi="宋体" w:hint="eastAsia"/>
                <w:i/>
                <w:szCs w:val="21"/>
              </w:rPr>
              <w:t>1．国家持股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tcPr>
          <w:p w:rsidR="00651703" w:rsidRDefault="00651703">
            <w:pPr>
              <w:tabs>
                <w:tab w:val="right" w:pos="7740"/>
              </w:tabs>
              <w:spacing w:line="200" w:lineRule="atLeast"/>
              <w:rPr>
                <w:rFonts w:ascii="宋体" w:hAnsi="宋体" w:hint="eastAsia"/>
                <w:i/>
                <w:szCs w:val="21"/>
              </w:rPr>
            </w:pPr>
            <w:r>
              <w:rPr>
                <w:rFonts w:ascii="宋体" w:hAnsi="宋体" w:hint="eastAsia"/>
                <w:i/>
                <w:szCs w:val="21"/>
              </w:rPr>
              <w:t>2．国有法人持股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tcPr>
          <w:p w:rsidR="00651703" w:rsidRDefault="00651703">
            <w:pPr>
              <w:tabs>
                <w:tab w:val="right" w:pos="7740"/>
              </w:tabs>
              <w:spacing w:line="200" w:lineRule="atLeast"/>
              <w:rPr>
                <w:rFonts w:ascii="宋体" w:hAnsi="宋体" w:hint="eastAsia"/>
                <w:i/>
                <w:szCs w:val="21"/>
              </w:rPr>
            </w:pPr>
            <w:r>
              <w:rPr>
                <w:rFonts w:ascii="宋体" w:hAnsi="宋体" w:hint="eastAsia"/>
                <w:i/>
                <w:szCs w:val="21"/>
              </w:rPr>
              <w:t>3．其他内资持股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tcPr>
          <w:p w:rsidR="00651703" w:rsidRDefault="00651703">
            <w:pPr>
              <w:tabs>
                <w:tab w:val="right" w:pos="7740"/>
              </w:tabs>
              <w:spacing w:line="200" w:lineRule="atLeast"/>
              <w:rPr>
                <w:rFonts w:ascii="宋体" w:hAnsi="宋体" w:hint="eastAsia"/>
                <w:i/>
                <w:szCs w:val="21"/>
              </w:rPr>
            </w:pPr>
            <w:r>
              <w:rPr>
                <w:rFonts w:ascii="宋体" w:hAnsi="宋体" w:hint="eastAsia"/>
                <w:i/>
                <w:szCs w:val="21"/>
              </w:rPr>
              <w:t>其中：</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right" w:pos="7740"/>
              </w:tabs>
              <w:spacing w:line="200" w:lineRule="atLeast"/>
              <w:rPr>
                <w:rFonts w:ascii="宋体" w:hAnsi="宋体"/>
                <w:i/>
                <w:szCs w:val="21"/>
              </w:rPr>
            </w:pPr>
            <w:r>
              <w:rPr>
                <w:rFonts w:ascii="宋体" w:hAnsi="宋体" w:hint="eastAsia"/>
                <w:i/>
                <w:szCs w:val="21"/>
              </w:rPr>
              <w:t>境内法人持股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right" w:pos="7740"/>
              </w:tabs>
              <w:spacing w:line="200" w:lineRule="atLeast"/>
              <w:rPr>
                <w:rFonts w:ascii="宋体" w:hAnsi="宋体"/>
                <w:i/>
                <w:szCs w:val="21"/>
              </w:rPr>
            </w:pPr>
            <w:r>
              <w:rPr>
                <w:rFonts w:ascii="宋体" w:hAnsi="宋体" w:hint="eastAsia"/>
                <w:i/>
                <w:szCs w:val="21"/>
              </w:rPr>
              <w:t>境内自然人持股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left" w:pos="822"/>
                <w:tab w:val="right" w:pos="7740"/>
              </w:tabs>
              <w:spacing w:line="200" w:lineRule="atLeast"/>
              <w:rPr>
                <w:rFonts w:ascii="宋体" w:hAnsi="宋体"/>
                <w:i/>
                <w:szCs w:val="21"/>
              </w:rPr>
            </w:pPr>
            <w:r>
              <w:rPr>
                <w:rFonts w:ascii="宋体" w:hAnsi="宋体" w:hint="eastAsia"/>
                <w:i/>
                <w:szCs w:val="21"/>
              </w:rPr>
              <w:t>4．外资持股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left" w:pos="822"/>
                <w:tab w:val="right" w:pos="7740"/>
              </w:tabs>
              <w:spacing w:line="200" w:lineRule="atLeast"/>
              <w:rPr>
                <w:rFonts w:ascii="宋体" w:hAnsi="宋体" w:hint="eastAsia"/>
                <w:i/>
                <w:szCs w:val="21"/>
              </w:rPr>
            </w:pPr>
            <w:r>
              <w:rPr>
                <w:rFonts w:ascii="宋体" w:hAnsi="宋体" w:hint="eastAsia"/>
                <w:i/>
                <w:szCs w:val="21"/>
              </w:rPr>
              <w:t>其中：</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left" w:pos="822"/>
                <w:tab w:val="right" w:pos="7740"/>
              </w:tabs>
              <w:spacing w:line="200" w:lineRule="atLeast"/>
              <w:rPr>
                <w:rFonts w:ascii="宋体" w:hAnsi="宋体" w:hint="eastAsia"/>
                <w:i/>
                <w:szCs w:val="21"/>
              </w:rPr>
            </w:pPr>
            <w:r>
              <w:rPr>
                <w:rFonts w:ascii="宋体" w:hAnsi="宋体" w:hint="eastAsia"/>
                <w:i/>
                <w:szCs w:val="21"/>
              </w:rPr>
              <w:t>境外法人持股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zCs w:val="21"/>
              </w:rPr>
            </w:pPr>
          </w:p>
        </w:tc>
        <w:tc>
          <w:tcPr>
            <w:tcW w:w="2160" w:type="dxa"/>
            <w:vAlign w:val="center"/>
          </w:tcPr>
          <w:p w:rsidR="00651703" w:rsidRDefault="00651703">
            <w:pPr>
              <w:tabs>
                <w:tab w:val="left" w:pos="822"/>
                <w:tab w:val="right" w:pos="7740"/>
              </w:tabs>
              <w:spacing w:line="200" w:lineRule="atLeast"/>
              <w:rPr>
                <w:rFonts w:ascii="宋体" w:hAnsi="宋体" w:hint="eastAsia"/>
                <w:i/>
                <w:szCs w:val="21"/>
              </w:rPr>
            </w:pPr>
            <w:r>
              <w:rPr>
                <w:rFonts w:ascii="宋体" w:hAnsi="宋体" w:hint="eastAsia"/>
                <w:i/>
                <w:szCs w:val="21"/>
              </w:rPr>
              <w:t>境外自然人持股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Align w:val="center"/>
          </w:tcPr>
          <w:p w:rsidR="00651703" w:rsidRDefault="00651703">
            <w:pPr>
              <w:tabs>
                <w:tab w:val="right" w:pos="7740"/>
              </w:tabs>
              <w:spacing w:line="200" w:lineRule="atLeast"/>
              <w:rPr>
                <w:rFonts w:ascii="宋体" w:hAnsi="宋体" w:hint="eastAsia"/>
                <w:i/>
                <w:szCs w:val="21"/>
              </w:rPr>
            </w:pPr>
          </w:p>
        </w:tc>
        <w:tc>
          <w:tcPr>
            <w:tcW w:w="2160" w:type="dxa"/>
          </w:tcPr>
          <w:p w:rsidR="00651703" w:rsidRDefault="00651703">
            <w:pPr>
              <w:tabs>
                <w:tab w:val="left" w:pos="822"/>
                <w:tab w:val="right" w:pos="7740"/>
              </w:tabs>
              <w:spacing w:line="200" w:lineRule="atLeast"/>
              <w:rPr>
                <w:rFonts w:ascii="宋体" w:hAnsi="宋体" w:hint="eastAsia"/>
                <w:i/>
                <w:szCs w:val="21"/>
              </w:rPr>
            </w:pPr>
            <w:r>
              <w:rPr>
                <w:rFonts w:ascii="宋体" w:hAnsi="宋体" w:hint="eastAsia"/>
                <w:i/>
                <w:szCs w:val="21"/>
              </w:rPr>
              <w:t>有限</w:t>
            </w:r>
            <w:proofErr w:type="gramStart"/>
            <w:r>
              <w:rPr>
                <w:rFonts w:ascii="宋体" w:hAnsi="宋体" w:hint="eastAsia"/>
                <w:i/>
                <w:szCs w:val="21"/>
              </w:rPr>
              <w:t>售条件</w:t>
            </w:r>
            <w:proofErr w:type="gramEnd"/>
            <w:r>
              <w:rPr>
                <w:rFonts w:ascii="宋体" w:hAnsi="宋体" w:hint="eastAsia"/>
                <w:i/>
                <w:szCs w:val="21"/>
              </w:rPr>
              <w:t>股份合计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val="restart"/>
          </w:tcPr>
          <w:p w:rsidR="00651703" w:rsidRDefault="00651703">
            <w:pPr>
              <w:tabs>
                <w:tab w:val="right" w:pos="7740"/>
              </w:tabs>
              <w:spacing w:line="200" w:lineRule="atLeast"/>
              <w:jc w:val="center"/>
              <w:rPr>
                <w:rFonts w:ascii="宋体" w:hAnsi="宋体"/>
                <w:i/>
                <w:szCs w:val="21"/>
              </w:rPr>
            </w:pPr>
            <w:r>
              <w:rPr>
                <w:rFonts w:ascii="宋体" w:hAnsi="宋体" w:hint="eastAsia"/>
                <w:i/>
                <w:szCs w:val="21"/>
              </w:rPr>
              <w:t>（二</w:t>
            </w:r>
            <w:r>
              <w:rPr>
                <w:rFonts w:ascii="宋体" w:hAnsi="宋体"/>
                <w:i/>
                <w:szCs w:val="21"/>
              </w:rPr>
              <w:t xml:space="preserve">） </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无</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限</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售</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条</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件</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股</w:t>
            </w:r>
          </w:p>
          <w:p w:rsidR="00651703" w:rsidRDefault="00651703">
            <w:pPr>
              <w:tabs>
                <w:tab w:val="right" w:pos="7740"/>
              </w:tabs>
              <w:spacing w:line="200" w:lineRule="atLeast"/>
              <w:jc w:val="center"/>
              <w:rPr>
                <w:rFonts w:ascii="宋体" w:hAnsi="宋体" w:hint="eastAsia"/>
                <w:i/>
                <w:spacing w:val="-20"/>
                <w:szCs w:val="21"/>
              </w:rPr>
            </w:pPr>
            <w:r>
              <w:rPr>
                <w:rFonts w:ascii="宋体" w:hAnsi="宋体" w:hint="eastAsia"/>
                <w:i/>
                <w:spacing w:val="-20"/>
                <w:szCs w:val="21"/>
              </w:rPr>
              <w:t>份</w:t>
            </w:r>
          </w:p>
        </w:tc>
        <w:tc>
          <w:tcPr>
            <w:tcW w:w="2160" w:type="dxa"/>
          </w:tcPr>
          <w:p w:rsidR="00651703" w:rsidRDefault="00651703">
            <w:pPr>
              <w:tabs>
                <w:tab w:val="right" w:pos="7740"/>
              </w:tabs>
              <w:spacing w:line="200" w:lineRule="atLeast"/>
              <w:rPr>
                <w:rFonts w:ascii="宋体" w:hAnsi="宋体"/>
                <w:i/>
                <w:szCs w:val="21"/>
              </w:rPr>
            </w:pPr>
            <w:r>
              <w:rPr>
                <w:rFonts w:ascii="宋体" w:hAnsi="宋体" w:hint="eastAsia"/>
                <w:i/>
                <w:szCs w:val="21"/>
              </w:rPr>
              <w:t>1．人民币普通股</w:t>
            </w:r>
          </w:p>
        </w:tc>
        <w:tc>
          <w:tcPr>
            <w:tcW w:w="915" w:type="dxa"/>
          </w:tcPr>
          <w:p w:rsidR="00651703" w:rsidRDefault="00651703">
            <w:pPr>
              <w:tabs>
                <w:tab w:val="right" w:pos="7740"/>
              </w:tabs>
              <w:spacing w:line="200" w:lineRule="atLeast"/>
              <w:ind w:left="42" w:firstLine="315"/>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pacing w:val="-20"/>
                <w:szCs w:val="21"/>
              </w:rPr>
            </w:pPr>
          </w:p>
        </w:tc>
        <w:tc>
          <w:tcPr>
            <w:tcW w:w="2160" w:type="dxa"/>
          </w:tcPr>
          <w:p w:rsidR="00651703" w:rsidRDefault="00651703">
            <w:pPr>
              <w:tabs>
                <w:tab w:val="right" w:pos="7740"/>
              </w:tabs>
              <w:spacing w:line="200" w:lineRule="atLeast"/>
              <w:rPr>
                <w:rFonts w:ascii="宋体" w:hAnsi="宋体"/>
                <w:i/>
                <w:szCs w:val="21"/>
              </w:rPr>
            </w:pPr>
            <w:r>
              <w:rPr>
                <w:rFonts w:ascii="宋体" w:hAnsi="宋体" w:hint="eastAsia"/>
                <w:i/>
                <w:szCs w:val="21"/>
              </w:rPr>
              <w:t>2．境内上市的外资股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885" w:type="dxa"/>
            <w:vMerge/>
          </w:tcPr>
          <w:p w:rsidR="00651703" w:rsidRDefault="00651703">
            <w:pPr>
              <w:tabs>
                <w:tab w:val="right" w:pos="7740"/>
              </w:tabs>
              <w:spacing w:line="200" w:lineRule="atLeast"/>
              <w:rPr>
                <w:rFonts w:ascii="宋体" w:hAnsi="宋体"/>
                <w:i/>
                <w:spacing w:val="-20"/>
                <w:szCs w:val="21"/>
              </w:rPr>
            </w:pPr>
          </w:p>
        </w:tc>
        <w:tc>
          <w:tcPr>
            <w:tcW w:w="2160" w:type="dxa"/>
          </w:tcPr>
          <w:p w:rsidR="00651703" w:rsidRDefault="00651703">
            <w:pPr>
              <w:tabs>
                <w:tab w:val="right" w:pos="7740"/>
              </w:tabs>
              <w:spacing w:line="200" w:lineRule="atLeast"/>
              <w:rPr>
                <w:rFonts w:ascii="宋体" w:hAnsi="宋体"/>
                <w:i/>
                <w:szCs w:val="21"/>
              </w:rPr>
            </w:pPr>
            <w:r>
              <w:rPr>
                <w:rFonts w:ascii="宋体" w:hAnsi="宋体" w:hint="eastAsia"/>
                <w:i/>
                <w:szCs w:val="21"/>
              </w:rPr>
              <w:t>3．境外上市的外资股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Height w:val="400"/>
        </w:trPr>
        <w:tc>
          <w:tcPr>
            <w:tcW w:w="885" w:type="dxa"/>
            <w:vMerge/>
          </w:tcPr>
          <w:p w:rsidR="00651703" w:rsidRDefault="00651703">
            <w:pPr>
              <w:tabs>
                <w:tab w:val="right" w:pos="7740"/>
              </w:tabs>
              <w:spacing w:line="200" w:lineRule="atLeast"/>
              <w:rPr>
                <w:rFonts w:ascii="宋体" w:hAnsi="宋体"/>
                <w:i/>
                <w:spacing w:val="-20"/>
                <w:szCs w:val="21"/>
              </w:rPr>
            </w:pPr>
          </w:p>
        </w:tc>
        <w:tc>
          <w:tcPr>
            <w:tcW w:w="2160" w:type="dxa"/>
          </w:tcPr>
          <w:p w:rsidR="00651703" w:rsidRDefault="00651703">
            <w:pPr>
              <w:tabs>
                <w:tab w:val="right" w:pos="7740"/>
              </w:tabs>
              <w:spacing w:line="200" w:lineRule="atLeast"/>
              <w:rPr>
                <w:rFonts w:ascii="宋体" w:hAnsi="宋体"/>
                <w:i/>
                <w:szCs w:val="21"/>
              </w:rPr>
            </w:pPr>
            <w:r>
              <w:rPr>
                <w:rFonts w:ascii="宋体" w:hAnsi="宋体" w:hint="eastAsia"/>
                <w:i/>
                <w:szCs w:val="21"/>
              </w:rPr>
              <w:t>4．其他</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Height w:val="747"/>
        </w:trPr>
        <w:tc>
          <w:tcPr>
            <w:tcW w:w="885" w:type="dxa"/>
            <w:vMerge/>
          </w:tcPr>
          <w:p w:rsidR="00651703" w:rsidRDefault="00651703">
            <w:pPr>
              <w:tabs>
                <w:tab w:val="right" w:pos="7740"/>
              </w:tabs>
              <w:spacing w:line="200" w:lineRule="atLeast"/>
              <w:rPr>
                <w:rFonts w:ascii="宋体" w:hAnsi="宋体" w:hint="eastAsia"/>
                <w:i/>
                <w:spacing w:val="-20"/>
                <w:szCs w:val="21"/>
              </w:rPr>
            </w:pPr>
          </w:p>
        </w:tc>
        <w:tc>
          <w:tcPr>
            <w:tcW w:w="2160" w:type="dxa"/>
            <w:vAlign w:val="center"/>
          </w:tcPr>
          <w:p w:rsidR="00651703" w:rsidRDefault="00651703">
            <w:pPr>
              <w:tabs>
                <w:tab w:val="right" w:pos="7740"/>
              </w:tabs>
              <w:spacing w:line="200" w:lineRule="atLeast"/>
              <w:jc w:val="center"/>
              <w:rPr>
                <w:rFonts w:ascii="宋体" w:hAnsi="宋体"/>
                <w:i/>
                <w:szCs w:val="21"/>
              </w:rPr>
            </w:pPr>
            <w:r>
              <w:rPr>
                <w:rFonts w:ascii="宋体" w:hAnsi="宋体" w:hint="eastAsia"/>
                <w:i/>
                <w:szCs w:val="21"/>
              </w:rPr>
              <w:t>已流通股份合计</w:t>
            </w:r>
          </w:p>
        </w:tc>
        <w:tc>
          <w:tcPr>
            <w:tcW w:w="915"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r w:rsidR="00651703">
        <w:trPr>
          <w:cantSplit/>
        </w:trPr>
        <w:tc>
          <w:tcPr>
            <w:tcW w:w="3045" w:type="dxa"/>
            <w:gridSpan w:val="2"/>
          </w:tcPr>
          <w:p w:rsidR="00651703" w:rsidRDefault="00651703">
            <w:pPr>
              <w:tabs>
                <w:tab w:val="right" w:pos="7740"/>
              </w:tabs>
              <w:spacing w:line="200" w:lineRule="atLeast"/>
              <w:rPr>
                <w:rFonts w:ascii="宋体" w:hAnsi="宋体"/>
                <w:i/>
                <w:szCs w:val="21"/>
              </w:rPr>
            </w:pPr>
            <w:r>
              <w:rPr>
                <w:rFonts w:ascii="宋体" w:hAnsi="宋体" w:hint="eastAsia"/>
                <w:i/>
                <w:szCs w:val="21"/>
              </w:rPr>
              <w:t>（三） 股份总数</w:t>
            </w:r>
          </w:p>
        </w:tc>
        <w:tc>
          <w:tcPr>
            <w:tcW w:w="915" w:type="dxa"/>
          </w:tcPr>
          <w:p w:rsidR="00651703" w:rsidRDefault="00651703">
            <w:pPr>
              <w:tabs>
                <w:tab w:val="right" w:pos="7740"/>
              </w:tabs>
              <w:spacing w:line="200" w:lineRule="atLeast"/>
              <w:jc w:val="center"/>
              <w:rPr>
                <w:rFonts w:ascii="宋体" w:hAnsi="宋体" w:hint="eastAsia"/>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720" w:type="dxa"/>
          </w:tcPr>
          <w:p w:rsidR="00651703" w:rsidRDefault="00651703">
            <w:pPr>
              <w:tabs>
                <w:tab w:val="right" w:pos="7740"/>
              </w:tabs>
              <w:spacing w:line="200" w:lineRule="atLeast"/>
              <w:rPr>
                <w:rFonts w:ascii="宋体" w:hAnsi="宋体"/>
                <w:i/>
                <w:szCs w:val="21"/>
              </w:rPr>
            </w:pPr>
          </w:p>
        </w:tc>
        <w:tc>
          <w:tcPr>
            <w:tcW w:w="900" w:type="dxa"/>
          </w:tcPr>
          <w:p w:rsidR="00651703" w:rsidRDefault="00651703">
            <w:pPr>
              <w:tabs>
                <w:tab w:val="right" w:pos="7740"/>
              </w:tabs>
              <w:spacing w:line="200" w:lineRule="atLeast"/>
              <w:rPr>
                <w:rFonts w:ascii="宋体" w:hAnsi="宋体"/>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股本变动情况说明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outlineLvl w:val="0"/>
              <w:rPr>
                <w:rFonts w:ascii="楷体_GB2312" w:eastAsia="楷体_GB2312" w:hAnsi="宋体" w:hint="eastAsia"/>
              </w:rPr>
            </w:pPr>
            <w:r>
              <w:rPr>
                <w:rFonts w:ascii="楷体_GB2312" w:eastAsia="楷体_GB2312" w:hAnsi="宋体" w:hint="eastAsia"/>
              </w:rPr>
              <w:t>提示：报告期有增资或减资行为的，应披露执行验资的会计师事务所名称和验资报告文号。</w:t>
            </w:r>
          </w:p>
        </w:tc>
      </w:tr>
    </w:tbl>
    <w:p w:rsidR="00651703" w:rsidRDefault="00651703">
      <w:pPr>
        <w:tabs>
          <w:tab w:val="right" w:pos="7740"/>
        </w:tabs>
        <w:spacing w:line="360" w:lineRule="auto"/>
        <w:ind w:firstLineChars="200" w:firstLine="420"/>
        <w:outlineLvl w:val="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47. 资本公积</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rPr>
        <w:lastRenderedPageBreak/>
        <w:t xml:space="preserve">(1) </w:t>
      </w:r>
      <w:r>
        <w:rPr>
          <w:rFonts w:ascii="宋体" w:hAnsi="宋体" w:hint="eastAsia"/>
        </w:rPr>
        <w:t>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500"/>
        <w:gridCol w:w="1380"/>
        <w:gridCol w:w="1620"/>
        <w:gridCol w:w="1800"/>
      </w:tblGrid>
      <w:tr w:rsidR="00651703">
        <w:tc>
          <w:tcPr>
            <w:tcW w:w="2340" w:type="dxa"/>
            <w:vAlign w:val="center"/>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500" w:type="dxa"/>
          </w:tcPr>
          <w:p w:rsidR="00651703" w:rsidRDefault="00651703">
            <w:pPr>
              <w:tabs>
                <w:tab w:val="right" w:pos="7740"/>
              </w:tabs>
              <w:spacing w:line="360" w:lineRule="auto"/>
              <w:ind w:firstLineChars="100" w:firstLine="210"/>
              <w:jc w:val="center"/>
              <w:rPr>
                <w:rFonts w:ascii="宋体" w:hAnsi="宋体" w:hint="eastAsia"/>
              </w:rPr>
            </w:pPr>
            <w:r>
              <w:rPr>
                <w:rFonts w:ascii="宋体" w:hAnsi="宋体" w:hint="eastAsia"/>
              </w:rPr>
              <w:t>期初数</w:t>
            </w:r>
          </w:p>
        </w:tc>
        <w:tc>
          <w:tcPr>
            <w:tcW w:w="1380"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340" w:type="dxa"/>
            <w:vAlign w:val="center"/>
          </w:tcPr>
          <w:p w:rsidR="00651703" w:rsidRDefault="00651703">
            <w:pPr>
              <w:tabs>
                <w:tab w:val="right" w:pos="7740"/>
              </w:tabs>
              <w:spacing w:line="360" w:lineRule="auto"/>
              <w:rPr>
                <w:rFonts w:ascii="宋体" w:hAnsi="宋体" w:hint="eastAsia"/>
              </w:rPr>
            </w:pPr>
            <w:r>
              <w:rPr>
                <w:rFonts w:ascii="宋体" w:hAnsi="宋体" w:hint="eastAsia"/>
              </w:rPr>
              <w:t>资本溢价（股本溢价）</w:t>
            </w:r>
          </w:p>
        </w:tc>
        <w:tc>
          <w:tcPr>
            <w:tcW w:w="1500" w:type="dxa"/>
          </w:tcPr>
          <w:p w:rsidR="00651703" w:rsidRDefault="00651703">
            <w:pPr>
              <w:tabs>
                <w:tab w:val="right" w:pos="7740"/>
              </w:tabs>
              <w:spacing w:line="360" w:lineRule="auto"/>
              <w:rPr>
                <w:rFonts w:ascii="宋体" w:hAnsi="宋体" w:hint="eastAsia"/>
              </w:rPr>
            </w:pPr>
          </w:p>
        </w:tc>
        <w:tc>
          <w:tcPr>
            <w:tcW w:w="138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2340" w:type="dxa"/>
            <w:vAlign w:val="center"/>
          </w:tcPr>
          <w:p w:rsidR="00651703" w:rsidRDefault="00651703">
            <w:pPr>
              <w:tabs>
                <w:tab w:val="right" w:pos="7740"/>
              </w:tabs>
              <w:spacing w:line="360" w:lineRule="auto"/>
              <w:rPr>
                <w:rFonts w:ascii="宋体" w:hAnsi="宋体" w:hint="eastAsia"/>
              </w:rPr>
            </w:pPr>
            <w:r>
              <w:rPr>
                <w:rFonts w:ascii="宋体" w:hAnsi="宋体" w:hint="eastAsia"/>
              </w:rPr>
              <w:t>其他资本公积</w:t>
            </w:r>
          </w:p>
        </w:tc>
        <w:tc>
          <w:tcPr>
            <w:tcW w:w="1500" w:type="dxa"/>
          </w:tcPr>
          <w:p w:rsidR="00651703" w:rsidRDefault="00651703">
            <w:pPr>
              <w:tabs>
                <w:tab w:val="right" w:pos="7740"/>
              </w:tabs>
              <w:spacing w:line="360" w:lineRule="auto"/>
              <w:rPr>
                <w:rFonts w:ascii="宋体" w:hAnsi="宋体"/>
              </w:rPr>
            </w:pPr>
          </w:p>
        </w:tc>
        <w:tc>
          <w:tcPr>
            <w:tcW w:w="1380" w:type="dxa"/>
          </w:tcPr>
          <w:p w:rsidR="00651703" w:rsidRDefault="00651703">
            <w:pPr>
              <w:tabs>
                <w:tab w:val="right" w:pos="7740"/>
              </w:tabs>
              <w:spacing w:line="360" w:lineRule="auto"/>
              <w:rPr>
                <w:rFonts w:ascii="宋体" w:hAnsi="宋体"/>
              </w:rPr>
            </w:pPr>
          </w:p>
        </w:tc>
        <w:tc>
          <w:tcPr>
            <w:tcW w:w="1620" w:type="dxa"/>
          </w:tcPr>
          <w:p w:rsidR="00651703" w:rsidRDefault="00651703">
            <w:pPr>
              <w:tabs>
                <w:tab w:val="right" w:pos="7740"/>
              </w:tabs>
              <w:spacing w:line="360" w:lineRule="auto"/>
              <w:rPr>
                <w:rFonts w:ascii="宋体" w:hAnsi="宋体"/>
              </w:rPr>
            </w:pPr>
          </w:p>
        </w:tc>
        <w:tc>
          <w:tcPr>
            <w:tcW w:w="1800" w:type="dxa"/>
          </w:tcPr>
          <w:p w:rsidR="00651703" w:rsidRDefault="00651703">
            <w:pPr>
              <w:tabs>
                <w:tab w:val="right" w:pos="7740"/>
              </w:tabs>
              <w:spacing w:line="360" w:lineRule="auto"/>
              <w:rPr>
                <w:rFonts w:ascii="宋体" w:hAnsi="宋体"/>
              </w:rPr>
            </w:pPr>
          </w:p>
        </w:tc>
      </w:tr>
      <w:tr w:rsidR="00651703">
        <w:tc>
          <w:tcPr>
            <w:tcW w:w="2340" w:type="dxa"/>
            <w:vAlign w:val="center"/>
          </w:tcPr>
          <w:p w:rsidR="00651703" w:rsidRDefault="00651703">
            <w:pPr>
              <w:tabs>
                <w:tab w:val="right" w:pos="7740"/>
              </w:tabs>
              <w:spacing w:line="360" w:lineRule="auto"/>
              <w:rPr>
                <w:rFonts w:ascii="宋体" w:hAnsi="宋体" w:hint="eastAsia"/>
              </w:rPr>
            </w:pPr>
          </w:p>
        </w:tc>
        <w:tc>
          <w:tcPr>
            <w:tcW w:w="1500" w:type="dxa"/>
          </w:tcPr>
          <w:p w:rsidR="00651703" w:rsidRDefault="00651703">
            <w:pPr>
              <w:tabs>
                <w:tab w:val="right" w:pos="7740"/>
              </w:tabs>
              <w:spacing w:line="360" w:lineRule="auto"/>
              <w:rPr>
                <w:rFonts w:ascii="宋体" w:hAnsi="宋体"/>
              </w:rPr>
            </w:pPr>
          </w:p>
        </w:tc>
        <w:tc>
          <w:tcPr>
            <w:tcW w:w="1380" w:type="dxa"/>
          </w:tcPr>
          <w:p w:rsidR="00651703" w:rsidRDefault="00651703">
            <w:pPr>
              <w:tabs>
                <w:tab w:val="right" w:pos="7740"/>
              </w:tabs>
              <w:spacing w:line="360" w:lineRule="auto"/>
              <w:rPr>
                <w:rFonts w:ascii="宋体" w:hAnsi="宋体"/>
              </w:rPr>
            </w:pPr>
          </w:p>
        </w:tc>
        <w:tc>
          <w:tcPr>
            <w:tcW w:w="1620" w:type="dxa"/>
          </w:tcPr>
          <w:p w:rsidR="00651703" w:rsidRDefault="00651703">
            <w:pPr>
              <w:tabs>
                <w:tab w:val="right" w:pos="7740"/>
              </w:tabs>
              <w:spacing w:line="360" w:lineRule="auto"/>
              <w:rPr>
                <w:rFonts w:ascii="宋体" w:hAnsi="宋体"/>
              </w:rPr>
            </w:pPr>
          </w:p>
        </w:tc>
        <w:tc>
          <w:tcPr>
            <w:tcW w:w="1800" w:type="dxa"/>
          </w:tcPr>
          <w:p w:rsidR="00651703" w:rsidRDefault="00651703">
            <w:pPr>
              <w:tabs>
                <w:tab w:val="right" w:pos="7740"/>
              </w:tabs>
              <w:spacing w:line="360" w:lineRule="auto"/>
              <w:rPr>
                <w:rFonts w:ascii="宋体" w:hAnsi="宋体"/>
              </w:rPr>
            </w:pPr>
          </w:p>
        </w:tc>
      </w:tr>
      <w:tr w:rsidR="00651703">
        <w:tc>
          <w:tcPr>
            <w:tcW w:w="234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  计</w:t>
            </w:r>
          </w:p>
        </w:tc>
        <w:tc>
          <w:tcPr>
            <w:tcW w:w="1500" w:type="dxa"/>
          </w:tcPr>
          <w:p w:rsidR="00651703" w:rsidRDefault="00651703">
            <w:pPr>
              <w:tabs>
                <w:tab w:val="right" w:pos="7740"/>
              </w:tabs>
              <w:spacing w:line="360" w:lineRule="auto"/>
              <w:ind w:rightChars="-197" w:right="-414"/>
              <w:rPr>
                <w:rFonts w:ascii="宋体" w:hAnsi="宋体" w:hint="eastAsia"/>
              </w:rPr>
            </w:pPr>
            <w:r>
              <w:rPr>
                <w:rFonts w:ascii="宋体" w:hAnsi="宋体"/>
              </w:rPr>
              <w:t xml:space="preserve">     </w:t>
            </w:r>
            <w:r>
              <w:rPr>
                <w:rFonts w:ascii="宋体" w:hAnsi="宋体" w:hint="eastAsia"/>
              </w:rPr>
              <w:t xml:space="preserve">   </w:t>
            </w:r>
          </w:p>
        </w:tc>
        <w:tc>
          <w:tcPr>
            <w:tcW w:w="1380" w:type="dxa"/>
          </w:tcPr>
          <w:p w:rsidR="00651703" w:rsidRDefault="00651703">
            <w:pPr>
              <w:tabs>
                <w:tab w:val="right" w:pos="7740"/>
              </w:tabs>
              <w:spacing w:line="360" w:lineRule="auto"/>
              <w:rPr>
                <w:rFonts w:ascii="宋体" w:hAnsi="宋体" w:hint="eastAsia"/>
              </w:rPr>
            </w:pPr>
            <w:r>
              <w:rPr>
                <w:rFonts w:ascii="宋体" w:hAnsi="宋体"/>
              </w:rPr>
              <w:t xml:space="preserve">     </w:t>
            </w:r>
            <w:r>
              <w:rPr>
                <w:rFonts w:ascii="宋体" w:hAnsi="宋体" w:hint="eastAsia"/>
              </w:rPr>
              <w:t xml:space="preserve">    </w:t>
            </w:r>
          </w:p>
        </w:tc>
        <w:tc>
          <w:tcPr>
            <w:tcW w:w="1620" w:type="dxa"/>
          </w:tcPr>
          <w:p w:rsidR="00651703" w:rsidRDefault="00651703">
            <w:pPr>
              <w:tabs>
                <w:tab w:val="right" w:pos="7740"/>
              </w:tabs>
              <w:spacing w:line="360" w:lineRule="auto"/>
              <w:rPr>
                <w:rFonts w:ascii="宋体" w:hAnsi="宋体" w:hint="eastAsia"/>
              </w:rPr>
            </w:pPr>
            <w:r>
              <w:rPr>
                <w:rFonts w:ascii="宋体" w:hAnsi="宋体"/>
              </w:rPr>
              <w:t xml:space="preserve">     </w:t>
            </w:r>
            <w:r>
              <w:rPr>
                <w:rFonts w:ascii="宋体" w:hAnsi="宋体" w:hint="eastAsia"/>
              </w:rPr>
              <w:t xml:space="preserve">     </w:t>
            </w:r>
          </w:p>
        </w:tc>
        <w:tc>
          <w:tcPr>
            <w:tcW w:w="1800" w:type="dxa"/>
          </w:tcPr>
          <w:p w:rsidR="00651703" w:rsidRDefault="00651703">
            <w:pPr>
              <w:tabs>
                <w:tab w:val="right" w:pos="7740"/>
              </w:tabs>
              <w:spacing w:line="360" w:lineRule="auto"/>
              <w:rPr>
                <w:rFonts w:ascii="宋体" w:hAnsi="宋体" w:hint="eastAsia"/>
              </w:rPr>
            </w:pPr>
            <w:r>
              <w:rPr>
                <w:rFonts w:ascii="宋体" w:hAnsi="宋体"/>
              </w:rPr>
              <w:t xml:space="preserve">     </w:t>
            </w:r>
            <w:r>
              <w:rPr>
                <w:rFonts w:ascii="宋体" w:hAnsi="宋体" w:hint="eastAsia"/>
              </w:rPr>
              <w:t xml:space="preserve">     </w:t>
            </w:r>
          </w:p>
        </w:tc>
      </w:tr>
    </w:tbl>
    <w:p w:rsidR="00651703" w:rsidRDefault="00651703">
      <w:pPr>
        <w:tabs>
          <w:tab w:val="right" w:pos="7740"/>
        </w:tabs>
        <w:spacing w:beforeLines="50" w:before="156" w:line="360" w:lineRule="auto"/>
        <w:ind w:firstLineChars="200" w:firstLine="420"/>
        <w:outlineLvl w:val="0"/>
        <w:rPr>
          <w:rFonts w:ascii="宋体" w:hAnsi="宋体" w:hint="eastAsia"/>
        </w:rPr>
      </w:pPr>
      <w:r>
        <w:rPr>
          <w:rFonts w:ascii="宋体" w:hAnsi="宋体" w:hint="eastAsia"/>
        </w:rPr>
        <w:t>(2)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outlineLvl w:val="0"/>
              <w:rPr>
                <w:rFonts w:ascii="楷体_GB2312" w:eastAsia="楷体_GB2312" w:hAnsi="宋体" w:hint="eastAsia"/>
              </w:rPr>
            </w:pPr>
            <w:r>
              <w:rPr>
                <w:rFonts w:ascii="宋体" w:hAnsi="宋体" w:hint="eastAsia"/>
              </w:rPr>
              <w:t xml:space="preserve">    </w:t>
            </w:r>
            <w:r>
              <w:rPr>
                <w:rFonts w:ascii="楷体_GB2312" w:eastAsia="楷体_GB2312" w:hAnsi="宋体" w:hint="eastAsia"/>
              </w:rPr>
              <w:t>提示：若转增股本，应说明履行的法律程序及有关决议。</w:t>
            </w:r>
          </w:p>
        </w:tc>
      </w:tr>
    </w:tbl>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48. </w:t>
      </w:r>
      <w:r>
        <w:rPr>
          <w:rFonts w:ascii="宋体" w:hAnsi="宋体" w:cs="宋体" w:hint="eastAsia"/>
        </w:rPr>
        <w:t>库存股</w:t>
      </w:r>
      <w:r>
        <w:rPr>
          <w:rFonts w:ascii="宋体" w:hAnsi="宋体" w:hint="eastAsia"/>
        </w:rPr>
        <w:tab/>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620"/>
        <w:gridCol w:w="1656"/>
        <w:gridCol w:w="1692"/>
        <w:gridCol w:w="1692"/>
      </w:tblGrid>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56"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92"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692"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98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56" w:type="dxa"/>
          </w:tcPr>
          <w:p w:rsidR="00651703" w:rsidRDefault="00651703">
            <w:pPr>
              <w:tabs>
                <w:tab w:val="right" w:pos="7740"/>
              </w:tabs>
              <w:spacing w:line="360" w:lineRule="auto"/>
              <w:jc w:val="right"/>
              <w:rPr>
                <w:rFonts w:ascii="宋体" w:hAnsi="宋体" w:hint="eastAsia"/>
              </w:rPr>
            </w:pPr>
          </w:p>
        </w:tc>
        <w:tc>
          <w:tcPr>
            <w:tcW w:w="1692" w:type="dxa"/>
          </w:tcPr>
          <w:p w:rsidR="00651703" w:rsidRDefault="00651703">
            <w:pPr>
              <w:tabs>
                <w:tab w:val="right" w:pos="7740"/>
              </w:tabs>
              <w:spacing w:line="360" w:lineRule="auto"/>
              <w:jc w:val="right"/>
              <w:rPr>
                <w:rFonts w:ascii="宋体" w:hAnsi="宋体" w:hint="eastAsia"/>
              </w:rPr>
            </w:pPr>
          </w:p>
        </w:tc>
        <w:tc>
          <w:tcPr>
            <w:tcW w:w="1692"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56" w:type="dxa"/>
          </w:tcPr>
          <w:p w:rsidR="00651703" w:rsidRDefault="00651703">
            <w:pPr>
              <w:tabs>
                <w:tab w:val="right" w:pos="7740"/>
              </w:tabs>
              <w:spacing w:line="360" w:lineRule="auto"/>
              <w:jc w:val="right"/>
              <w:rPr>
                <w:rFonts w:ascii="宋体" w:hAnsi="宋体" w:hint="eastAsia"/>
              </w:rPr>
            </w:pPr>
          </w:p>
        </w:tc>
        <w:tc>
          <w:tcPr>
            <w:tcW w:w="1692" w:type="dxa"/>
          </w:tcPr>
          <w:p w:rsidR="00651703" w:rsidRDefault="00651703">
            <w:pPr>
              <w:tabs>
                <w:tab w:val="right" w:pos="7740"/>
              </w:tabs>
              <w:spacing w:line="360" w:lineRule="auto"/>
              <w:jc w:val="right"/>
              <w:rPr>
                <w:rFonts w:ascii="宋体" w:hAnsi="宋体" w:hint="eastAsia"/>
              </w:rPr>
            </w:pPr>
          </w:p>
        </w:tc>
        <w:tc>
          <w:tcPr>
            <w:tcW w:w="1692"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w:t>
            </w:r>
            <w:r>
              <w:rPr>
                <w:rFonts w:ascii="宋体" w:hAnsi="宋体"/>
              </w:rPr>
              <w:t xml:space="preserve">  计</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5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9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9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(2) 其他说明</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提示：需要说明以下内容：</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1. 回购本公司股份的原因及对应的库存股成本确定方法；</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因库存股注销而减少的股本；</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3. 注销的库存股成本高于对应股本成本的，披露依次冲减的资本公积、盈余公积、未分配利润的金额；注销的库存股成本低于对应股本成本的，披露增加的资本公积金额；</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4. 库存股转让时，转让收入高于库存股成本的，披露增加的资本公积金额；转让收入低于库存股成本的，披露依次冲减资本公积、盈余公积、未分配利润的金额；</w:t>
      </w:r>
    </w:p>
    <w:p w:rsidR="00651703" w:rsidRDefault="00651703">
      <w:pPr>
        <w:pBdr>
          <w:top w:val="single" w:sz="4" w:space="1" w:color="auto"/>
          <w:left w:val="single" w:sz="4" w:space="4" w:color="auto"/>
          <w:bottom w:val="single" w:sz="4" w:space="1" w:color="auto"/>
          <w:right w:val="single" w:sz="4" w:space="4" w:color="auto"/>
        </w:pBdr>
        <w:tabs>
          <w:tab w:val="right" w:pos="7740"/>
        </w:tabs>
        <w:spacing w:line="360" w:lineRule="auto"/>
        <w:ind w:firstLineChars="200" w:firstLine="420"/>
        <w:rPr>
          <w:rFonts w:ascii="宋体" w:hAnsi="宋体" w:hint="eastAsia"/>
        </w:rPr>
      </w:pPr>
      <w:r>
        <w:rPr>
          <w:rFonts w:ascii="楷体_GB2312" w:eastAsia="楷体_GB2312" w:hAnsi="宋体" w:hint="eastAsia"/>
        </w:rPr>
        <w:t>5. 因实行股权激励回购本公司股份的，应披露</w:t>
      </w:r>
      <w:proofErr w:type="gramStart"/>
      <w:r>
        <w:rPr>
          <w:rFonts w:ascii="楷体_GB2312" w:eastAsia="楷体_GB2312" w:hAnsi="宋体" w:hint="eastAsia"/>
        </w:rPr>
        <w:t>本期回</w:t>
      </w:r>
      <w:proofErr w:type="gramEnd"/>
      <w:r>
        <w:rPr>
          <w:rFonts w:ascii="楷体_GB2312" w:eastAsia="楷体_GB2312" w:hAnsi="宋体" w:hint="eastAsia"/>
        </w:rPr>
        <w:t>购股份占本公司已发行股份的总比例和累计库存股占已发行股份的总比例。</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49. 专项储备</w:t>
      </w:r>
      <w:r>
        <w:rPr>
          <w:rFonts w:ascii="宋体" w:hAnsi="宋体" w:hint="eastAsia"/>
        </w:rPr>
        <w:tab/>
      </w:r>
    </w:p>
    <w:p w:rsidR="00651703" w:rsidRDefault="00651703">
      <w:pPr>
        <w:tabs>
          <w:tab w:val="right" w:pos="7740"/>
        </w:tabs>
        <w:spacing w:line="360" w:lineRule="auto"/>
        <w:ind w:leftChars="200" w:left="420"/>
        <w:rPr>
          <w:rFonts w:ascii="宋体" w:hAnsi="宋体" w:hint="eastAsia"/>
        </w:rPr>
      </w:pPr>
      <w:r>
        <w:rPr>
          <w:rFonts w:ascii="宋体" w:hAnsi="宋体" w:hint="eastAsia"/>
        </w:rPr>
        <w:lastRenderedPageBreak/>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620"/>
        <w:gridCol w:w="1620"/>
        <w:gridCol w:w="1620"/>
        <w:gridCol w:w="1800"/>
      </w:tblGrid>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198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w:t>
            </w:r>
            <w:r>
              <w:rPr>
                <w:rFonts w:ascii="宋体" w:hAnsi="宋体"/>
              </w:rPr>
              <w:t xml:space="preserve">  计</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50. 盈余公积</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rPr>
        <w:t xml:space="preserve">(1) </w:t>
      </w:r>
      <w:r>
        <w:rPr>
          <w:rFonts w:ascii="宋体" w:hAnsi="宋体" w:hint="eastAsia"/>
        </w:rPr>
        <w:t>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40"/>
        <w:gridCol w:w="1440"/>
        <w:gridCol w:w="1620"/>
        <w:gridCol w:w="1800"/>
      </w:tblGrid>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440"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法定盈余公积</w:t>
            </w:r>
          </w:p>
        </w:tc>
        <w:tc>
          <w:tcPr>
            <w:tcW w:w="1440" w:type="dxa"/>
            <w:vAlign w:val="bottom"/>
          </w:tcPr>
          <w:p w:rsidR="00651703" w:rsidRDefault="00651703">
            <w:pPr>
              <w:tabs>
                <w:tab w:val="right" w:pos="7740"/>
              </w:tabs>
              <w:spacing w:line="360" w:lineRule="auto"/>
              <w:rPr>
                <w:rFonts w:ascii="宋体" w:hAnsi="宋体" w:hint="eastAsia"/>
              </w:rPr>
            </w:pPr>
          </w:p>
        </w:tc>
        <w:tc>
          <w:tcPr>
            <w:tcW w:w="1440" w:type="dxa"/>
            <w:vAlign w:val="bottom"/>
          </w:tcPr>
          <w:p w:rsidR="00651703" w:rsidRDefault="00651703">
            <w:pPr>
              <w:tabs>
                <w:tab w:val="right" w:pos="7740"/>
              </w:tabs>
              <w:spacing w:line="360" w:lineRule="auto"/>
              <w:rPr>
                <w:rFonts w:ascii="宋体" w:hAnsi="宋体" w:hint="eastAsia"/>
              </w:rPr>
            </w:pPr>
          </w:p>
        </w:tc>
        <w:tc>
          <w:tcPr>
            <w:tcW w:w="1620" w:type="dxa"/>
            <w:vAlign w:val="bottom"/>
          </w:tcPr>
          <w:p w:rsidR="00651703" w:rsidRDefault="00651703">
            <w:pPr>
              <w:tabs>
                <w:tab w:val="right" w:pos="7740"/>
              </w:tabs>
              <w:spacing w:line="360" w:lineRule="auto"/>
              <w:rPr>
                <w:rFonts w:ascii="宋体" w:hAnsi="宋体" w:hint="eastAsia"/>
              </w:rPr>
            </w:pPr>
          </w:p>
        </w:tc>
        <w:tc>
          <w:tcPr>
            <w:tcW w:w="1800" w:type="dxa"/>
            <w:vAlign w:val="bottom"/>
          </w:tcPr>
          <w:p w:rsidR="00651703" w:rsidRDefault="00651703">
            <w:pPr>
              <w:tabs>
                <w:tab w:val="right" w:pos="7740"/>
              </w:tabs>
              <w:spacing w:line="360" w:lineRule="auto"/>
              <w:rPr>
                <w:rFonts w:ascii="宋体" w:hAnsi="宋体" w:hint="eastAsia"/>
              </w:rPr>
            </w:pPr>
          </w:p>
        </w:tc>
      </w:tr>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任意盈余公积</w:t>
            </w:r>
          </w:p>
        </w:tc>
        <w:tc>
          <w:tcPr>
            <w:tcW w:w="1440" w:type="dxa"/>
            <w:vAlign w:val="bottom"/>
          </w:tcPr>
          <w:p w:rsidR="00651703" w:rsidRDefault="00651703">
            <w:pPr>
              <w:tabs>
                <w:tab w:val="right" w:pos="7740"/>
              </w:tabs>
              <w:spacing w:line="360" w:lineRule="auto"/>
              <w:rPr>
                <w:rFonts w:ascii="宋体" w:hAnsi="宋体" w:hint="eastAsia"/>
              </w:rPr>
            </w:pPr>
          </w:p>
        </w:tc>
        <w:tc>
          <w:tcPr>
            <w:tcW w:w="1440" w:type="dxa"/>
            <w:vAlign w:val="bottom"/>
          </w:tcPr>
          <w:p w:rsidR="00651703" w:rsidRDefault="00651703">
            <w:pPr>
              <w:tabs>
                <w:tab w:val="right" w:pos="7740"/>
              </w:tabs>
              <w:spacing w:line="360" w:lineRule="auto"/>
              <w:rPr>
                <w:rFonts w:ascii="宋体" w:hAnsi="宋体" w:hint="eastAsia"/>
              </w:rPr>
            </w:pPr>
          </w:p>
        </w:tc>
        <w:tc>
          <w:tcPr>
            <w:tcW w:w="1620" w:type="dxa"/>
            <w:vAlign w:val="bottom"/>
          </w:tcPr>
          <w:p w:rsidR="00651703" w:rsidRDefault="00651703">
            <w:pPr>
              <w:tabs>
                <w:tab w:val="right" w:pos="7740"/>
              </w:tabs>
              <w:spacing w:line="360" w:lineRule="auto"/>
              <w:rPr>
                <w:rFonts w:ascii="宋体" w:hAnsi="宋体" w:hint="eastAsia"/>
              </w:rPr>
            </w:pPr>
          </w:p>
        </w:tc>
        <w:tc>
          <w:tcPr>
            <w:tcW w:w="1800" w:type="dxa"/>
            <w:vAlign w:val="bottom"/>
          </w:tcPr>
          <w:p w:rsidR="00651703" w:rsidRDefault="00651703">
            <w:pPr>
              <w:tabs>
                <w:tab w:val="right" w:pos="7740"/>
              </w:tabs>
              <w:spacing w:line="360" w:lineRule="auto"/>
              <w:rPr>
                <w:rFonts w:ascii="宋体" w:hAnsi="宋体" w:hint="eastAsia"/>
              </w:rPr>
            </w:pPr>
          </w:p>
        </w:tc>
      </w:tr>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储备基金</w:t>
            </w:r>
          </w:p>
        </w:tc>
        <w:tc>
          <w:tcPr>
            <w:tcW w:w="1440" w:type="dxa"/>
            <w:vAlign w:val="bottom"/>
          </w:tcPr>
          <w:p w:rsidR="00651703" w:rsidRDefault="00651703">
            <w:pPr>
              <w:tabs>
                <w:tab w:val="right" w:pos="7740"/>
              </w:tabs>
              <w:spacing w:line="360" w:lineRule="auto"/>
              <w:rPr>
                <w:rFonts w:ascii="宋体" w:hAnsi="宋体" w:hint="eastAsia"/>
              </w:rPr>
            </w:pPr>
          </w:p>
        </w:tc>
        <w:tc>
          <w:tcPr>
            <w:tcW w:w="1440" w:type="dxa"/>
            <w:vAlign w:val="bottom"/>
          </w:tcPr>
          <w:p w:rsidR="00651703" w:rsidRDefault="00651703">
            <w:pPr>
              <w:tabs>
                <w:tab w:val="right" w:pos="7740"/>
              </w:tabs>
              <w:spacing w:line="360" w:lineRule="auto"/>
              <w:rPr>
                <w:rFonts w:ascii="宋体" w:hAnsi="宋体" w:hint="eastAsia"/>
              </w:rPr>
            </w:pPr>
          </w:p>
        </w:tc>
        <w:tc>
          <w:tcPr>
            <w:tcW w:w="1620" w:type="dxa"/>
            <w:vAlign w:val="bottom"/>
          </w:tcPr>
          <w:p w:rsidR="00651703" w:rsidRDefault="00651703">
            <w:pPr>
              <w:tabs>
                <w:tab w:val="right" w:pos="7740"/>
              </w:tabs>
              <w:spacing w:line="360" w:lineRule="auto"/>
              <w:rPr>
                <w:rFonts w:ascii="宋体" w:hAnsi="宋体" w:hint="eastAsia"/>
              </w:rPr>
            </w:pPr>
          </w:p>
        </w:tc>
        <w:tc>
          <w:tcPr>
            <w:tcW w:w="1800" w:type="dxa"/>
            <w:vAlign w:val="bottom"/>
          </w:tcPr>
          <w:p w:rsidR="00651703" w:rsidRDefault="00651703">
            <w:pPr>
              <w:tabs>
                <w:tab w:val="right" w:pos="7740"/>
              </w:tabs>
              <w:spacing w:line="360" w:lineRule="auto"/>
              <w:rPr>
                <w:rFonts w:ascii="宋体" w:hAnsi="宋体" w:hint="eastAsia"/>
              </w:rPr>
            </w:pPr>
          </w:p>
        </w:tc>
      </w:tr>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企业发展基金</w:t>
            </w:r>
          </w:p>
        </w:tc>
        <w:tc>
          <w:tcPr>
            <w:tcW w:w="1440" w:type="dxa"/>
            <w:vAlign w:val="bottom"/>
          </w:tcPr>
          <w:p w:rsidR="00651703" w:rsidRDefault="00651703">
            <w:pPr>
              <w:tabs>
                <w:tab w:val="right" w:pos="7740"/>
              </w:tabs>
              <w:spacing w:line="360" w:lineRule="auto"/>
              <w:rPr>
                <w:rFonts w:ascii="宋体" w:hAnsi="宋体" w:hint="eastAsia"/>
              </w:rPr>
            </w:pPr>
          </w:p>
        </w:tc>
        <w:tc>
          <w:tcPr>
            <w:tcW w:w="1440" w:type="dxa"/>
            <w:vAlign w:val="bottom"/>
          </w:tcPr>
          <w:p w:rsidR="00651703" w:rsidRDefault="00651703">
            <w:pPr>
              <w:tabs>
                <w:tab w:val="right" w:pos="7740"/>
              </w:tabs>
              <w:spacing w:line="360" w:lineRule="auto"/>
              <w:rPr>
                <w:rFonts w:ascii="宋体" w:hAnsi="宋体" w:hint="eastAsia"/>
              </w:rPr>
            </w:pPr>
          </w:p>
        </w:tc>
        <w:tc>
          <w:tcPr>
            <w:tcW w:w="1620" w:type="dxa"/>
            <w:vAlign w:val="bottom"/>
          </w:tcPr>
          <w:p w:rsidR="00651703" w:rsidRDefault="00651703">
            <w:pPr>
              <w:tabs>
                <w:tab w:val="right" w:pos="7740"/>
              </w:tabs>
              <w:spacing w:line="360" w:lineRule="auto"/>
              <w:rPr>
                <w:rFonts w:ascii="宋体" w:hAnsi="宋体" w:hint="eastAsia"/>
              </w:rPr>
            </w:pPr>
          </w:p>
        </w:tc>
        <w:tc>
          <w:tcPr>
            <w:tcW w:w="1800" w:type="dxa"/>
            <w:vAlign w:val="bottom"/>
          </w:tcPr>
          <w:p w:rsidR="00651703" w:rsidRDefault="00651703">
            <w:pPr>
              <w:tabs>
                <w:tab w:val="right" w:pos="7740"/>
              </w:tabs>
              <w:spacing w:line="360" w:lineRule="auto"/>
              <w:rPr>
                <w:rFonts w:ascii="宋体" w:hAnsi="宋体" w:hint="eastAsia"/>
              </w:rPr>
            </w:pPr>
          </w:p>
        </w:tc>
      </w:tr>
      <w:tr w:rsidR="00651703">
        <w:tc>
          <w:tcPr>
            <w:tcW w:w="2340" w:type="dxa"/>
            <w:vAlign w:val="bottom"/>
          </w:tcPr>
          <w:p w:rsidR="00651703" w:rsidRDefault="00651703">
            <w:pPr>
              <w:tabs>
                <w:tab w:val="right" w:pos="7740"/>
              </w:tabs>
              <w:spacing w:line="360" w:lineRule="auto"/>
              <w:rPr>
                <w:rFonts w:ascii="宋体" w:hAnsi="宋体" w:hint="eastAsia"/>
              </w:rPr>
            </w:pPr>
            <w:r>
              <w:rPr>
                <w:rFonts w:ascii="宋体" w:hAnsi="宋体" w:hint="eastAsia"/>
              </w:rPr>
              <w:t>其他</w:t>
            </w:r>
          </w:p>
        </w:tc>
        <w:tc>
          <w:tcPr>
            <w:tcW w:w="1440" w:type="dxa"/>
            <w:vAlign w:val="bottom"/>
          </w:tcPr>
          <w:p w:rsidR="00651703" w:rsidRDefault="00651703">
            <w:pPr>
              <w:tabs>
                <w:tab w:val="right" w:pos="7740"/>
              </w:tabs>
              <w:spacing w:line="360" w:lineRule="auto"/>
              <w:rPr>
                <w:rFonts w:ascii="宋体" w:hAnsi="宋体" w:hint="eastAsia"/>
              </w:rPr>
            </w:pPr>
          </w:p>
        </w:tc>
        <w:tc>
          <w:tcPr>
            <w:tcW w:w="1440" w:type="dxa"/>
            <w:vAlign w:val="bottom"/>
          </w:tcPr>
          <w:p w:rsidR="00651703" w:rsidRDefault="00651703">
            <w:pPr>
              <w:tabs>
                <w:tab w:val="right" w:pos="7740"/>
              </w:tabs>
              <w:spacing w:line="360" w:lineRule="auto"/>
              <w:rPr>
                <w:rFonts w:ascii="宋体" w:hAnsi="宋体" w:hint="eastAsia"/>
              </w:rPr>
            </w:pPr>
          </w:p>
        </w:tc>
        <w:tc>
          <w:tcPr>
            <w:tcW w:w="1620" w:type="dxa"/>
            <w:vAlign w:val="bottom"/>
          </w:tcPr>
          <w:p w:rsidR="00651703" w:rsidRDefault="00651703">
            <w:pPr>
              <w:tabs>
                <w:tab w:val="right" w:pos="7740"/>
              </w:tabs>
              <w:spacing w:line="360" w:lineRule="auto"/>
              <w:rPr>
                <w:rFonts w:ascii="宋体" w:hAnsi="宋体" w:hint="eastAsia"/>
              </w:rPr>
            </w:pPr>
          </w:p>
        </w:tc>
        <w:tc>
          <w:tcPr>
            <w:tcW w:w="1800" w:type="dxa"/>
            <w:vAlign w:val="bottom"/>
          </w:tcPr>
          <w:p w:rsidR="00651703" w:rsidRDefault="00651703">
            <w:pPr>
              <w:tabs>
                <w:tab w:val="right" w:pos="7740"/>
              </w:tabs>
              <w:spacing w:line="360" w:lineRule="auto"/>
              <w:rPr>
                <w:rFonts w:ascii="宋体" w:hAnsi="宋体" w:hint="eastAsia"/>
              </w:rPr>
            </w:pPr>
          </w:p>
        </w:tc>
      </w:tr>
      <w:tr w:rsidR="00651703">
        <w:tc>
          <w:tcPr>
            <w:tcW w:w="234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  计</w:t>
            </w:r>
          </w:p>
        </w:tc>
        <w:tc>
          <w:tcPr>
            <w:tcW w:w="1440" w:type="dxa"/>
            <w:vAlign w:val="bottom"/>
          </w:tcPr>
          <w:p w:rsidR="00651703" w:rsidRDefault="00651703">
            <w:pPr>
              <w:tabs>
                <w:tab w:val="right" w:pos="7740"/>
              </w:tabs>
              <w:spacing w:line="360" w:lineRule="auto"/>
              <w:rPr>
                <w:rFonts w:ascii="宋体" w:hAnsi="宋体" w:hint="eastAsia"/>
              </w:rPr>
            </w:pPr>
            <w:r>
              <w:rPr>
                <w:rFonts w:ascii="宋体" w:hAnsi="宋体" w:hint="eastAsia"/>
              </w:rPr>
              <w:t xml:space="preserve">  </w:t>
            </w:r>
            <w:r>
              <w:rPr>
                <w:rFonts w:ascii="宋体" w:hAnsi="宋体"/>
              </w:rPr>
              <w:t xml:space="preserve">       </w:t>
            </w:r>
          </w:p>
        </w:tc>
        <w:tc>
          <w:tcPr>
            <w:tcW w:w="1440" w:type="dxa"/>
            <w:vAlign w:val="bottom"/>
          </w:tcPr>
          <w:p w:rsidR="00651703" w:rsidRDefault="00651703">
            <w:pPr>
              <w:tabs>
                <w:tab w:val="right" w:pos="7740"/>
              </w:tabs>
              <w:spacing w:line="360" w:lineRule="auto"/>
              <w:rPr>
                <w:rFonts w:ascii="宋体" w:hAnsi="宋体" w:hint="eastAsia"/>
              </w:rPr>
            </w:pPr>
            <w:r>
              <w:rPr>
                <w:rFonts w:ascii="宋体" w:hAnsi="宋体" w:hint="eastAsia"/>
              </w:rPr>
              <w:t xml:space="preserve">  </w:t>
            </w:r>
            <w:r>
              <w:rPr>
                <w:rFonts w:ascii="宋体" w:hAnsi="宋体"/>
              </w:rPr>
              <w:t xml:space="preserve">       </w:t>
            </w:r>
          </w:p>
        </w:tc>
        <w:tc>
          <w:tcPr>
            <w:tcW w:w="1620" w:type="dxa"/>
            <w:vAlign w:val="bottom"/>
          </w:tcPr>
          <w:p w:rsidR="00651703" w:rsidRDefault="00651703">
            <w:pPr>
              <w:tabs>
                <w:tab w:val="right" w:pos="7740"/>
              </w:tabs>
              <w:spacing w:line="360" w:lineRule="auto"/>
              <w:rPr>
                <w:rFonts w:ascii="宋体" w:hAnsi="宋体" w:hint="eastAsia"/>
              </w:rPr>
            </w:pPr>
            <w:r>
              <w:rPr>
                <w:rFonts w:ascii="宋体" w:hAnsi="宋体" w:hint="eastAsia"/>
              </w:rPr>
              <w:t xml:space="preserve"> </w:t>
            </w:r>
            <w:r>
              <w:rPr>
                <w:rFonts w:ascii="宋体" w:hAnsi="宋体"/>
              </w:rPr>
              <w:t xml:space="preserve">        </w:t>
            </w:r>
          </w:p>
        </w:tc>
        <w:tc>
          <w:tcPr>
            <w:tcW w:w="1800" w:type="dxa"/>
            <w:vAlign w:val="bottom"/>
          </w:tcPr>
          <w:p w:rsidR="00651703" w:rsidRDefault="00651703">
            <w:pPr>
              <w:tabs>
                <w:tab w:val="right" w:pos="7740"/>
              </w:tabs>
              <w:spacing w:line="360" w:lineRule="auto"/>
              <w:rPr>
                <w:rFonts w:ascii="宋体" w:hAnsi="宋体" w:hint="eastAsia"/>
              </w:rPr>
            </w:pPr>
            <w:r>
              <w:rPr>
                <w:rFonts w:ascii="宋体" w:hAnsi="宋体" w:hint="eastAsia"/>
              </w:rPr>
              <w:t xml:space="preserve">   </w:t>
            </w:r>
            <w:r>
              <w:rPr>
                <w:rFonts w:ascii="宋体" w:hAnsi="宋体"/>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其他说明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rPr>
                <w:rFonts w:ascii="楷体_GB2312" w:eastAsia="楷体_GB2312" w:hAnsi="宋体" w:hint="eastAsia"/>
              </w:rPr>
            </w:pPr>
            <w:r>
              <w:rPr>
                <w:rFonts w:ascii="宋体" w:hAnsi="宋体" w:hint="eastAsia"/>
              </w:rPr>
              <w:t xml:space="preserve">  </w:t>
            </w:r>
            <w:r>
              <w:rPr>
                <w:rFonts w:ascii="楷体_GB2312" w:eastAsia="楷体_GB2312" w:hAnsi="宋体" w:hint="eastAsia"/>
              </w:rPr>
              <w:t xml:space="preserve">  提示：用盈余公积转增股本、弥补亏损、分派股利的，应说明有关决议。</w:t>
            </w:r>
          </w:p>
        </w:tc>
      </w:tr>
    </w:tbl>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51. 一般风险准备</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04"/>
        <w:gridCol w:w="1476"/>
        <w:gridCol w:w="1620"/>
        <w:gridCol w:w="1800"/>
      </w:tblGrid>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rPr>
              <w:t xml:space="preserve">  项  目</w:t>
            </w:r>
          </w:p>
        </w:tc>
        <w:tc>
          <w:tcPr>
            <w:tcW w:w="1404" w:type="dxa"/>
          </w:tcPr>
          <w:p w:rsidR="00651703" w:rsidRDefault="00651703">
            <w:pPr>
              <w:tabs>
                <w:tab w:val="right" w:pos="7740"/>
              </w:tabs>
              <w:spacing w:line="360" w:lineRule="auto"/>
              <w:jc w:val="center"/>
              <w:rPr>
                <w:rFonts w:ascii="宋体" w:hAnsi="宋体" w:hint="eastAsia"/>
              </w:rPr>
            </w:pPr>
            <w:r>
              <w:rPr>
                <w:rFonts w:ascii="宋体" w:hAnsi="宋体" w:hint="eastAsia"/>
              </w:rPr>
              <w:t>期初数</w:t>
            </w:r>
          </w:p>
        </w:tc>
        <w:tc>
          <w:tcPr>
            <w:tcW w:w="1476" w:type="dxa"/>
          </w:tcPr>
          <w:p w:rsidR="00651703" w:rsidRDefault="00651703">
            <w:pPr>
              <w:tabs>
                <w:tab w:val="right" w:pos="7740"/>
              </w:tabs>
              <w:spacing w:line="360" w:lineRule="auto"/>
              <w:jc w:val="center"/>
              <w:rPr>
                <w:rFonts w:ascii="宋体" w:hAnsi="宋体" w:hint="eastAsia"/>
              </w:rPr>
            </w:pPr>
            <w:r>
              <w:rPr>
                <w:rFonts w:ascii="宋体" w:hAnsi="宋体" w:hint="eastAsia"/>
              </w:rPr>
              <w:t>本期增加</w:t>
            </w:r>
          </w:p>
        </w:tc>
        <w:tc>
          <w:tcPr>
            <w:tcW w:w="1620" w:type="dxa"/>
          </w:tcPr>
          <w:p w:rsidR="00651703" w:rsidRDefault="00651703">
            <w:pPr>
              <w:tabs>
                <w:tab w:val="right" w:pos="7740"/>
              </w:tabs>
              <w:spacing w:line="360" w:lineRule="auto"/>
              <w:jc w:val="center"/>
              <w:rPr>
                <w:rFonts w:ascii="宋体" w:hAnsi="宋体" w:hint="eastAsia"/>
              </w:rPr>
            </w:pPr>
            <w:r>
              <w:rPr>
                <w:rFonts w:ascii="宋体" w:hAnsi="宋体" w:hint="eastAsia"/>
              </w:rPr>
              <w:t>本期减少</w:t>
            </w: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期末数</w:t>
            </w:r>
          </w:p>
        </w:tc>
      </w:tr>
      <w:tr w:rsidR="00651703">
        <w:tc>
          <w:tcPr>
            <w:tcW w:w="2340" w:type="dxa"/>
          </w:tcPr>
          <w:p w:rsidR="00651703" w:rsidRDefault="00651703">
            <w:pPr>
              <w:tabs>
                <w:tab w:val="right" w:pos="7740"/>
              </w:tabs>
              <w:spacing w:line="360" w:lineRule="auto"/>
              <w:rPr>
                <w:rFonts w:ascii="宋体" w:hAnsi="宋体" w:hint="eastAsia"/>
              </w:rPr>
            </w:pPr>
          </w:p>
        </w:tc>
        <w:tc>
          <w:tcPr>
            <w:tcW w:w="1404" w:type="dxa"/>
          </w:tcPr>
          <w:p w:rsidR="00651703" w:rsidRDefault="00651703">
            <w:pPr>
              <w:tabs>
                <w:tab w:val="right" w:pos="7740"/>
              </w:tabs>
              <w:spacing w:line="360" w:lineRule="auto"/>
              <w:jc w:val="right"/>
              <w:rPr>
                <w:rFonts w:ascii="宋体" w:hAnsi="宋体" w:hint="eastAsia"/>
              </w:rPr>
            </w:pPr>
          </w:p>
        </w:tc>
        <w:tc>
          <w:tcPr>
            <w:tcW w:w="1476"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404" w:type="dxa"/>
          </w:tcPr>
          <w:p w:rsidR="00651703" w:rsidRDefault="00651703">
            <w:pPr>
              <w:tabs>
                <w:tab w:val="right" w:pos="7740"/>
              </w:tabs>
              <w:spacing w:line="360" w:lineRule="auto"/>
              <w:jc w:val="right"/>
              <w:rPr>
                <w:rFonts w:ascii="宋体" w:hAnsi="宋体" w:hint="eastAsia"/>
              </w:rPr>
            </w:pPr>
          </w:p>
        </w:tc>
        <w:tc>
          <w:tcPr>
            <w:tcW w:w="1476"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合</w:t>
            </w:r>
            <w:r>
              <w:rPr>
                <w:rFonts w:ascii="宋体" w:hAnsi="宋体"/>
              </w:rPr>
              <w:t xml:space="preserve">  计</w:t>
            </w:r>
          </w:p>
        </w:tc>
        <w:tc>
          <w:tcPr>
            <w:tcW w:w="1404"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7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(2) 其他说明</w:t>
      </w:r>
    </w:p>
    <w:p w:rsidR="00651703" w:rsidRDefault="00651703">
      <w:pPr>
        <w:tabs>
          <w:tab w:val="right" w:pos="7740"/>
        </w:tabs>
        <w:spacing w:line="440" w:lineRule="atLeast"/>
        <w:ind w:firstLineChars="200" w:firstLine="420"/>
        <w:rPr>
          <w:rFonts w:ascii="宋体" w:hAnsi="宋体" w:hint="eastAsia"/>
        </w:rPr>
      </w:pPr>
    </w:p>
    <w:p w:rsidR="00651703" w:rsidRDefault="00651703">
      <w:pPr>
        <w:tabs>
          <w:tab w:val="right" w:pos="7740"/>
        </w:tabs>
        <w:spacing w:line="440" w:lineRule="atLeast"/>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52. 未分配利润</w:t>
      </w:r>
      <w:r>
        <w:rPr>
          <w:rFonts w:ascii="宋体" w:hAnsi="宋体" w:hint="eastAsia"/>
        </w:rPr>
        <w:tab/>
      </w:r>
    </w:p>
    <w:p w:rsidR="00651703" w:rsidRDefault="00651703">
      <w:pPr>
        <w:numPr>
          <w:ilvl w:val="0"/>
          <w:numId w:val="3"/>
        </w:numPr>
        <w:tabs>
          <w:tab w:val="left" w:pos="840"/>
          <w:tab w:val="right" w:pos="7740"/>
        </w:tabs>
        <w:spacing w:line="360" w:lineRule="auto"/>
        <w:rPr>
          <w:rFonts w:ascii="宋体" w:hAnsi="宋体" w:hint="eastAsia"/>
        </w:rPr>
      </w:pPr>
      <w:r>
        <w:rPr>
          <w:rFonts w:ascii="宋体" w:hAnsi="宋体" w:hint="eastAsia"/>
        </w:rPr>
        <w:t>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2340"/>
        <w:gridCol w:w="1800"/>
      </w:tblGrid>
      <w:tr w:rsidR="00651703">
        <w:tc>
          <w:tcPr>
            <w:tcW w:w="45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2340" w:type="dxa"/>
          </w:tcPr>
          <w:p w:rsidR="00651703" w:rsidRDefault="00651703">
            <w:pPr>
              <w:tabs>
                <w:tab w:val="right" w:pos="7740"/>
              </w:tabs>
              <w:spacing w:line="360" w:lineRule="auto"/>
              <w:jc w:val="center"/>
              <w:rPr>
                <w:rFonts w:ascii="宋体" w:hAnsi="宋体" w:hint="eastAsia"/>
              </w:rPr>
            </w:pPr>
            <w:r>
              <w:rPr>
                <w:rFonts w:ascii="宋体" w:hAnsi="宋体" w:hint="eastAsia"/>
              </w:rPr>
              <w:t>金  额</w:t>
            </w: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提取或分配比例</w:t>
            </w: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调整前上期末未分配利润</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w:t>
            </w: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调整期初未分配利润合计数（调增＋，调减－）</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w:t>
            </w: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调整后期初未分配利润</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w:t>
            </w: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加：本期归属于母公司所有者的净利润</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center"/>
              <w:rPr>
                <w:rFonts w:ascii="宋体" w:hAnsi="宋体" w:hint="eastAsia"/>
              </w:rPr>
            </w:pPr>
            <w:r>
              <w:rPr>
                <w:rFonts w:ascii="宋体" w:hAnsi="宋体" w:hint="eastAsia"/>
              </w:rPr>
              <w:t>——</w:t>
            </w: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减：提取法定盈余公积</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ind w:firstLine="420"/>
              <w:rPr>
                <w:rFonts w:ascii="宋体" w:hAnsi="宋体" w:hint="eastAsia"/>
              </w:rPr>
            </w:pPr>
            <w:r>
              <w:rPr>
                <w:rFonts w:ascii="宋体" w:hAnsi="宋体" w:hint="eastAsia"/>
              </w:rPr>
              <w:t>提取任意盈余公积</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ind w:firstLineChars="200" w:firstLine="420"/>
              <w:rPr>
                <w:rFonts w:ascii="宋体" w:hAnsi="宋体" w:hint="eastAsia"/>
              </w:rPr>
            </w:pPr>
            <w:r>
              <w:rPr>
                <w:rFonts w:ascii="宋体" w:hAnsi="宋体" w:hint="eastAsia"/>
              </w:rPr>
              <w:t>提取一般风险准备</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 xml:space="preserve">    应付普通股股利</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 xml:space="preserve">    转作股本的普通股股利</w:t>
            </w: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rPr>
                <w:rFonts w:ascii="宋体" w:hAnsi="宋体" w:hint="eastAsia"/>
              </w:rPr>
            </w:pPr>
          </w:p>
        </w:tc>
        <w:tc>
          <w:tcPr>
            <w:tcW w:w="234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rPr>
                <w:rFonts w:ascii="宋体" w:hAnsi="宋体" w:hint="eastAsia"/>
              </w:rPr>
            </w:pPr>
          </w:p>
        </w:tc>
      </w:tr>
      <w:tr w:rsidR="00651703">
        <w:tc>
          <w:tcPr>
            <w:tcW w:w="4500" w:type="dxa"/>
          </w:tcPr>
          <w:p w:rsidR="00651703" w:rsidRDefault="00651703">
            <w:pPr>
              <w:tabs>
                <w:tab w:val="right" w:pos="7740"/>
              </w:tabs>
              <w:spacing w:line="360" w:lineRule="auto"/>
              <w:rPr>
                <w:rFonts w:ascii="宋体" w:hAnsi="宋体" w:hint="eastAsia"/>
              </w:rPr>
            </w:pPr>
            <w:r>
              <w:rPr>
                <w:rFonts w:ascii="宋体" w:hAnsi="宋体" w:hint="eastAsia"/>
              </w:rPr>
              <w:t>期末未分配利润</w:t>
            </w:r>
          </w:p>
        </w:tc>
        <w:tc>
          <w:tcPr>
            <w:tcW w:w="234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800" w:type="dxa"/>
          </w:tcPr>
          <w:p w:rsidR="00651703" w:rsidRDefault="00651703">
            <w:pPr>
              <w:tabs>
                <w:tab w:val="right" w:pos="7740"/>
              </w:tabs>
              <w:spacing w:line="360" w:lineRule="auto"/>
              <w:rPr>
                <w:rFonts w:ascii="宋体" w:hAnsi="宋体" w:hint="eastAsia"/>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(2) 调整期初未分配利润明细</w:t>
      </w:r>
    </w:p>
    <w:p w:rsidR="00651703" w:rsidRDefault="00651703">
      <w:pPr>
        <w:tabs>
          <w:tab w:val="right" w:pos="7740"/>
        </w:tabs>
        <w:spacing w:line="360" w:lineRule="auto"/>
        <w:ind w:firstLine="420"/>
        <w:rPr>
          <w:rFonts w:ascii="宋体" w:hAnsi="宋体" w:hint="eastAsia"/>
        </w:rPr>
      </w:pPr>
      <w:r>
        <w:rPr>
          <w:rFonts w:ascii="宋体" w:hAnsi="宋体" w:hint="eastAsia"/>
        </w:rPr>
        <w:t>1) 由于《企业会计准则》及其相关新规定进行追溯调整，影响期初未分配利润    元。</w:t>
      </w:r>
    </w:p>
    <w:p w:rsidR="00651703" w:rsidRDefault="00651703">
      <w:pPr>
        <w:tabs>
          <w:tab w:val="right" w:pos="7740"/>
        </w:tabs>
        <w:spacing w:line="360" w:lineRule="auto"/>
        <w:ind w:firstLine="420"/>
        <w:rPr>
          <w:rFonts w:ascii="宋体" w:hAnsi="宋体" w:hint="eastAsia"/>
        </w:rPr>
      </w:pPr>
      <w:r>
        <w:rPr>
          <w:rFonts w:ascii="宋体" w:hAnsi="宋体" w:hint="eastAsia"/>
        </w:rPr>
        <w:t>2) 由于会计政策变更，影响期初未分配利润    元。</w:t>
      </w:r>
    </w:p>
    <w:p w:rsidR="00651703" w:rsidRDefault="00651703">
      <w:pPr>
        <w:tabs>
          <w:tab w:val="right" w:pos="7740"/>
        </w:tabs>
        <w:spacing w:line="360" w:lineRule="auto"/>
        <w:ind w:firstLine="420"/>
        <w:rPr>
          <w:rFonts w:ascii="宋体" w:hAnsi="宋体" w:hint="eastAsia"/>
        </w:rPr>
      </w:pPr>
      <w:r>
        <w:rPr>
          <w:rFonts w:ascii="宋体" w:hAnsi="宋体" w:hint="eastAsia"/>
        </w:rPr>
        <w:t>3) 由于重大会计差错更正，影响期初未分配利润    元。</w:t>
      </w:r>
    </w:p>
    <w:p w:rsidR="00651703" w:rsidRDefault="00651703">
      <w:pPr>
        <w:tabs>
          <w:tab w:val="right" w:pos="7740"/>
        </w:tabs>
        <w:spacing w:line="360" w:lineRule="auto"/>
        <w:ind w:firstLine="420"/>
        <w:rPr>
          <w:rFonts w:ascii="宋体" w:hAnsi="宋体" w:hint="eastAsia"/>
        </w:rPr>
      </w:pPr>
      <w:r>
        <w:rPr>
          <w:rFonts w:ascii="宋体" w:hAnsi="宋体" w:hint="eastAsia"/>
        </w:rPr>
        <w:t>4) 由于同</w:t>
      </w:r>
      <w:proofErr w:type="gramStart"/>
      <w:r>
        <w:rPr>
          <w:rFonts w:ascii="宋体" w:hAnsi="宋体" w:hint="eastAsia"/>
        </w:rPr>
        <w:t>一控制</w:t>
      </w:r>
      <w:proofErr w:type="gramEnd"/>
      <w:r>
        <w:rPr>
          <w:rFonts w:ascii="宋体" w:hAnsi="宋体" w:hint="eastAsia"/>
        </w:rPr>
        <w:t>导致的合并范围变更，影响期初未分配利润    元。</w:t>
      </w:r>
    </w:p>
    <w:p w:rsidR="00651703" w:rsidRDefault="00651703">
      <w:pPr>
        <w:tabs>
          <w:tab w:val="right" w:pos="7740"/>
        </w:tabs>
        <w:spacing w:line="360" w:lineRule="auto"/>
        <w:ind w:firstLine="420"/>
        <w:rPr>
          <w:rFonts w:ascii="宋体" w:hAnsi="宋体" w:hint="eastAsia"/>
        </w:rPr>
      </w:pPr>
      <w:r>
        <w:rPr>
          <w:rFonts w:ascii="宋体" w:hAnsi="宋体" w:hint="eastAsia"/>
        </w:rPr>
        <w:t>5) 其他调整合计影响期初未分配利润    元。</w:t>
      </w:r>
    </w:p>
    <w:p w:rsidR="00651703" w:rsidRDefault="00651703">
      <w:pPr>
        <w:tabs>
          <w:tab w:val="right" w:pos="7740"/>
        </w:tabs>
        <w:spacing w:line="360" w:lineRule="auto"/>
        <w:ind w:firstLine="420"/>
        <w:rPr>
          <w:rFonts w:ascii="宋体" w:hAnsi="宋体" w:hint="eastAsia"/>
        </w:rPr>
      </w:pPr>
      <w:r>
        <w:rPr>
          <w:rFonts w:ascii="宋体" w:hAnsi="宋体" w:hint="eastAsia"/>
        </w:rPr>
        <w:t>(3)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根据公司2008年度股东大会通过的2008年度利润分配方案，每10股派发现金股利    元，股票股利  </w:t>
      </w:r>
      <w:r>
        <w:rPr>
          <w:rFonts w:ascii="宋体" w:hAnsi="宋体"/>
        </w:rPr>
        <w:t xml:space="preserve">  </w:t>
      </w:r>
      <w:r>
        <w:rPr>
          <w:rFonts w:ascii="宋体" w:hAnsi="宋体" w:hint="eastAsia"/>
        </w:rPr>
        <w:t>元，合计分配普通股股利    元。</w:t>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2) </w:t>
      </w:r>
      <w:r>
        <w:rPr>
          <w:rFonts w:ascii="宋体" w:hAnsi="宋体" w:hint="eastAsia"/>
          <w:szCs w:val="21"/>
        </w:rPr>
        <w:t>根据2010年  月   日公司</w:t>
      </w:r>
      <w:r>
        <w:rPr>
          <w:rFonts w:ascii="宋体" w:hAnsi="宋体" w:hint="eastAsia"/>
          <w:i/>
          <w:szCs w:val="21"/>
        </w:rPr>
        <w:t>董事会  届  次会议/第    届董事会第   次会议</w:t>
      </w:r>
      <w:r>
        <w:rPr>
          <w:rFonts w:ascii="宋体" w:hAnsi="宋体" w:hint="eastAsia"/>
          <w:szCs w:val="21"/>
        </w:rPr>
        <w:t xml:space="preserve">通过的2009年度利润分配预案，按2009年度实现净利润提取10%的法定盈余公积，   %的任意盈余公积，每10股派发现金股利    元，股票股利  </w:t>
      </w:r>
      <w:r>
        <w:rPr>
          <w:rFonts w:ascii="宋体" w:hAnsi="宋体"/>
          <w:szCs w:val="21"/>
        </w:rPr>
        <w:t xml:space="preserve">  </w:t>
      </w:r>
      <w:r>
        <w:rPr>
          <w:rFonts w:ascii="宋体" w:hAnsi="宋体" w:hint="eastAsia"/>
          <w:szCs w:val="21"/>
        </w:rPr>
        <w:t>元。</w:t>
      </w:r>
      <w:r>
        <w:rPr>
          <w:rFonts w:ascii="宋体" w:hAnsi="宋体" w:hint="eastAsia"/>
        </w:rPr>
        <w:t>上述利润分配预案尚待股东大会审议批准。</w:t>
      </w:r>
    </w:p>
    <w:p w:rsidR="00651703" w:rsidRDefault="00651703">
      <w:pPr>
        <w:tabs>
          <w:tab w:val="right" w:pos="7740"/>
        </w:tabs>
        <w:spacing w:line="360" w:lineRule="auto"/>
        <w:ind w:firstLine="420"/>
        <w:rPr>
          <w:rFonts w:ascii="宋体" w:hAnsi="宋体" w:hint="eastAsia"/>
        </w:rPr>
      </w:pPr>
      <w:r>
        <w:rPr>
          <w:rFonts w:ascii="宋体" w:hAnsi="宋体" w:hint="eastAsia"/>
          <w:szCs w:val="21"/>
        </w:rPr>
        <w:t>本期已按照上述利润分配预案计提盈余公积     元，期末</w:t>
      </w:r>
      <w:r>
        <w:rPr>
          <w:rFonts w:ascii="宋体" w:hAnsi="宋体" w:hint="eastAsia"/>
        </w:rPr>
        <w:t>未分配利润期末数中包含拟</w:t>
      </w:r>
      <w:r>
        <w:rPr>
          <w:rFonts w:ascii="宋体" w:hAnsi="宋体" w:hint="eastAsia"/>
        </w:rPr>
        <w:lastRenderedPageBreak/>
        <w:t>分配现金股利    元。</w:t>
      </w:r>
    </w:p>
    <w:p w:rsidR="00651703" w:rsidRDefault="00651703">
      <w:pPr>
        <w:tabs>
          <w:tab w:val="left" w:pos="360"/>
          <w:tab w:val="right" w:pos="7740"/>
        </w:tabs>
        <w:spacing w:line="360" w:lineRule="auto"/>
        <w:ind w:firstLineChars="200" w:firstLine="420"/>
        <w:outlineLvl w:val="0"/>
        <w:rPr>
          <w:rFonts w:ascii="宋体" w:hAnsi="宋体" w:hint="eastAsia"/>
          <w:i/>
        </w:rPr>
      </w:pPr>
      <w:r>
        <w:rPr>
          <w:rFonts w:ascii="宋体" w:hAnsi="宋体" w:hint="eastAsia"/>
          <w:i/>
        </w:rPr>
        <w:t>3) 本年度发行新股前的滚存利润，经股东大会审议批准由新老股东共同享有。</w:t>
      </w:r>
    </w:p>
    <w:p w:rsidR="00651703" w:rsidRDefault="00651703">
      <w:pPr>
        <w:tabs>
          <w:tab w:val="right" w:pos="7740"/>
        </w:tabs>
        <w:spacing w:line="360" w:lineRule="auto"/>
        <w:ind w:firstLine="420"/>
        <w:rPr>
          <w:rFonts w:ascii="宋体" w:hAnsi="宋体" w:hint="eastAsia"/>
        </w:rPr>
      </w:pPr>
      <w:r>
        <w:rPr>
          <w:rFonts w:ascii="宋体" w:hAnsi="宋体" w:hint="eastAsia"/>
          <w:i/>
        </w:rPr>
        <w:t>本年度发行新股前的滚存利润，经股东大会审议批准在发行前进行分配并由老股东享有。经审计，由老股东享有的利润数为         元/千元/百万元，已调至应付股利。</w:t>
      </w:r>
    </w:p>
    <w:p w:rsidR="00651703" w:rsidRDefault="00651703">
      <w:pPr>
        <w:tabs>
          <w:tab w:val="right" w:pos="7740"/>
        </w:tabs>
        <w:spacing w:line="440" w:lineRule="atLeast"/>
        <w:rPr>
          <w:rFonts w:ascii="宋体" w:hAnsi="宋体" w:hint="eastAsia"/>
        </w:rPr>
      </w:pPr>
    </w:p>
    <w:p w:rsidR="00651703" w:rsidRDefault="00651703">
      <w:pPr>
        <w:tabs>
          <w:tab w:val="right" w:pos="7740"/>
        </w:tabs>
        <w:spacing w:line="440" w:lineRule="atLeast"/>
        <w:rPr>
          <w:rFonts w:ascii="宋体" w:hAnsi="宋体" w:hint="eastAsia"/>
        </w:rPr>
      </w:pPr>
      <w:r>
        <w:rPr>
          <w:rFonts w:ascii="宋体" w:hAnsi="宋体" w:hint="eastAsia"/>
        </w:rPr>
        <w:t xml:space="preserve">    (二) 合并利润</w:t>
      </w:r>
      <w:proofErr w:type="gramStart"/>
      <w:r>
        <w:rPr>
          <w:rFonts w:ascii="宋体" w:hAnsi="宋体" w:hint="eastAsia"/>
        </w:rPr>
        <w:t>表项目</w:t>
      </w:r>
      <w:proofErr w:type="gramEnd"/>
      <w:r>
        <w:rPr>
          <w:rFonts w:ascii="宋体" w:hAnsi="宋体" w:hint="eastAsia"/>
        </w:rPr>
        <w:t>注释</w:t>
      </w:r>
    </w:p>
    <w:p w:rsidR="00651703" w:rsidRDefault="00651703">
      <w:pPr>
        <w:tabs>
          <w:tab w:val="right" w:pos="7740"/>
        </w:tabs>
        <w:spacing w:line="440" w:lineRule="atLeast"/>
        <w:ind w:firstLine="420"/>
        <w:rPr>
          <w:rFonts w:ascii="宋体" w:hAnsi="宋体" w:hint="eastAsia"/>
        </w:rPr>
      </w:pPr>
      <w:r>
        <w:rPr>
          <w:rFonts w:ascii="宋体" w:hAnsi="宋体" w:hint="eastAsia"/>
        </w:rPr>
        <w:t>1. 营业收入、营业成本</w:t>
      </w:r>
      <w:r>
        <w:rPr>
          <w:rFonts w:ascii="宋体" w:hAnsi="宋体" w:hint="eastAsia"/>
        </w:rPr>
        <w:tab/>
      </w:r>
    </w:p>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(1) 明细情况</w:t>
      </w:r>
    </w:p>
    <w:p w:rsidR="00651703" w:rsidRDefault="00651703">
      <w:pPr>
        <w:tabs>
          <w:tab w:val="right" w:pos="7740"/>
        </w:tabs>
        <w:spacing w:line="360" w:lineRule="auto"/>
        <w:ind w:rightChars="-499" w:right="-1048" w:firstLineChars="200" w:firstLine="420"/>
        <w:rPr>
          <w:rFonts w:ascii="宋体" w:hAnsi="宋体" w:hint="eastAsia"/>
        </w:rPr>
      </w:pPr>
      <w:r>
        <w:rPr>
          <w:rFonts w:ascii="宋体" w:hAnsi="宋体" w:hint="eastAsia"/>
        </w:rPr>
        <w:t>营业收入</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022"/>
        <w:gridCol w:w="2738"/>
        <w:gridCol w:w="2880"/>
      </w:tblGrid>
      <w:tr w:rsidR="00651703">
        <w:tc>
          <w:tcPr>
            <w:tcW w:w="3022"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2738"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本期数</w:t>
            </w:r>
          </w:p>
        </w:tc>
        <w:tc>
          <w:tcPr>
            <w:tcW w:w="288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上年同期数</w:t>
            </w:r>
          </w:p>
        </w:tc>
      </w:tr>
      <w:tr w:rsidR="00651703">
        <w:tc>
          <w:tcPr>
            <w:tcW w:w="3022" w:type="dxa"/>
          </w:tcPr>
          <w:p w:rsidR="00651703" w:rsidRDefault="00651703">
            <w:pPr>
              <w:tabs>
                <w:tab w:val="right" w:pos="7740"/>
              </w:tabs>
              <w:spacing w:line="360" w:lineRule="auto"/>
              <w:rPr>
                <w:rFonts w:ascii="宋体" w:hAnsi="宋体" w:hint="eastAsia"/>
              </w:rPr>
            </w:pPr>
            <w:r>
              <w:rPr>
                <w:rFonts w:ascii="宋体" w:hAnsi="宋体" w:hint="eastAsia"/>
              </w:rPr>
              <w:t>主营业务收入</w:t>
            </w:r>
          </w:p>
        </w:tc>
        <w:tc>
          <w:tcPr>
            <w:tcW w:w="2738"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r w:rsidR="00651703">
        <w:tc>
          <w:tcPr>
            <w:tcW w:w="3022" w:type="dxa"/>
          </w:tcPr>
          <w:p w:rsidR="00651703" w:rsidRDefault="00651703">
            <w:pPr>
              <w:tabs>
                <w:tab w:val="right" w:pos="7740"/>
              </w:tabs>
              <w:spacing w:line="360" w:lineRule="auto"/>
              <w:rPr>
                <w:rFonts w:ascii="宋体" w:hAnsi="宋体" w:hint="eastAsia"/>
              </w:rPr>
            </w:pPr>
            <w:r>
              <w:rPr>
                <w:rFonts w:ascii="宋体" w:hAnsi="宋体" w:hint="eastAsia"/>
              </w:rPr>
              <w:t>其他业务收入</w:t>
            </w:r>
          </w:p>
        </w:tc>
        <w:tc>
          <w:tcPr>
            <w:tcW w:w="2738"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r w:rsidR="00651703">
        <w:tc>
          <w:tcPr>
            <w:tcW w:w="3022" w:type="dxa"/>
          </w:tcPr>
          <w:p w:rsidR="00651703" w:rsidRDefault="00651703">
            <w:pPr>
              <w:tabs>
                <w:tab w:val="right" w:pos="7740"/>
              </w:tabs>
              <w:spacing w:line="360" w:lineRule="auto"/>
              <w:rPr>
                <w:rFonts w:ascii="宋体" w:hAnsi="宋体" w:hint="eastAsia"/>
              </w:rPr>
            </w:pPr>
            <w:r>
              <w:rPr>
                <w:rFonts w:ascii="宋体" w:hAnsi="宋体" w:hint="eastAsia"/>
              </w:rPr>
              <w:t>营业成本</w:t>
            </w:r>
          </w:p>
        </w:tc>
        <w:tc>
          <w:tcPr>
            <w:tcW w:w="2738" w:type="dxa"/>
          </w:tcPr>
          <w:p w:rsidR="00651703" w:rsidRDefault="00651703">
            <w:pPr>
              <w:tabs>
                <w:tab w:val="right" w:pos="7740"/>
              </w:tabs>
              <w:spacing w:line="360" w:lineRule="auto"/>
              <w:jc w:val="right"/>
              <w:rPr>
                <w:rFonts w:ascii="宋体" w:hAnsi="宋体" w:hint="eastAsia"/>
              </w:rPr>
            </w:pPr>
          </w:p>
        </w:tc>
        <w:tc>
          <w:tcPr>
            <w:tcW w:w="2880" w:type="dxa"/>
          </w:tcPr>
          <w:p w:rsidR="00651703" w:rsidRDefault="00651703">
            <w:pPr>
              <w:tabs>
                <w:tab w:val="right" w:pos="7740"/>
              </w:tabs>
              <w:spacing w:line="360" w:lineRule="auto"/>
              <w:jc w:val="right"/>
              <w:rPr>
                <w:rFonts w:ascii="宋体" w:hAnsi="宋体" w:hint="eastAsia"/>
              </w:rPr>
            </w:pPr>
          </w:p>
        </w:tc>
      </w:tr>
    </w:tbl>
    <w:p w:rsidR="00651703" w:rsidRDefault="00651703">
      <w:pPr>
        <w:numPr>
          <w:ilvl w:val="0"/>
          <w:numId w:val="3"/>
        </w:numPr>
        <w:tabs>
          <w:tab w:val="left" w:pos="840"/>
          <w:tab w:val="right" w:pos="7740"/>
        </w:tabs>
        <w:spacing w:line="440" w:lineRule="atLeast"/>
        <w:rPr>
          <w:rFonts w:ascii="宋体" w:hAnsi="宋体" w:hint="eastAsia"/>
        </w:rPr>
      </w:pPr>
      <w:r>
        <w:rPr>
          <w:rFonts w:ascii="宋体" w:hAnsi="宋体" w:hint="eastAsia"/>
        </w:rPr>
        <w:t>主营业务收入/主营业务成本（分行业）</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620"/>
        <w:gridCol w:w="1800"/>
        <w:gridCol w:w="1620"/>
        <w:gridCol w:w="1440"/>
      </w:tblGrid>
      <w:tr w:rsidR="00651703">
        <w:trPr>
          <w:trHeight w:hRule="exact" w:val="454"/>
        </w:trPr>
        <w:tc>
          <w:tcPr>
            <w:tcW w:w="2160" w:type="dxa"/>
            <w:vMerge w:val="restart"/>
            <w:vAlign w:val="center"/>
          </w:tcPr>
          <w:p w:rsidR="00651703" w:rsidRDefault="00651703">
            <w:pPr>
              <w:tabs>
                <w:tab w:val="right" w:pos="7740"/>
              </w:tabs>
              <w:ind w:firstLineChars="100" w:firstLine="210"/>
              <w:rPr>
                <w:rFonts w:ascii="宋体" w:hAnsi="宋体" w:hint="eastAsia"/>
              </w:rPr>
            </w:pPr>
            <w:r>
              <w:rPr>
                <w:rFonts w:ascii="宋体" w:hAnsi="宋体" w:hint="eastAsia"/>
              </w:rPr>
              <w:t>行业名称</w:t>
            </w:r>
          </w:p>
        </w:tc>
        <w:tc>
          <w:tcPr>
            <w:tcW w:w="3420"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060"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2160" w:type="dxa"/>
            <w:vMerge/>
            <w:vAlign w:val="center"/>
          </w:tcPr>
          <w:p w:rsidR="00651703" w:rsidRDefault="00651703">
            <w:pPr>
              <w:tabs>
                <w:tab w:val="right" w:pos="7740"/>
              </w:tabs>
              <w:jc w:val="center"/>
              <w:rPr>
                <w:rFonts w:ascii="宋体" w:hAnsi="宋体" w:hint="eastAsia"/>
              </w:rPr>
            </w:pP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440"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620"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62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2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4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440" w:lineRule="atLeast"/>
        <w:ind w:left="420"/>
        <w:rPr>
          <w:rFonts w:ascii="隶书" w:eastAsia="隶书" w:hAnsi="宋体" w:hint="eastAsia"/>
        </w:rPr>
      </w:pPr>
      <w:r>
        <w:rPr>
          <w:rFonts w:ascii="宋体" w:hAnsi="宋体" w:hint="eastAsia"/>
        </w:rPr>
        <w:t>(3) 主营业务收入/主营业务成本（分产品）</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704"/>
        <w:gridCol w:w="1705"/>
        <w:gridCol w:w="1705"/>
        <w:gridCol w:w="1366"/>
      </w:tblGrid>
      <w:tr w:rsidR="00651703">
        <w:trPr>
          <w:trHeight w:hRule="exact" w:val="454"/>
        </w:trPr>
        <w:tc>
          <w:tcPr>
            <w:tcW w:w="2160" w:type="dxa"/>
            <w:vMerge w:val="restart"/>
            <w:vAlign w:val="center"/>
          </w:tcPr>
          <w:p w:rsidR="00651703" w:rsidRDefault="00651703">
            <w:pPr>
              <w:tabs>
                <w:tab w:val="right" w:pos="7740"/>
              </w:tabs>
              <w:jc w:val="center"/>
              <w:rPr>
                <w:rFonts w:ascii="宋体" w:hAnsi="宋体" w:hint="eastAsia"/>
              </w:rPr>
            </w:pPr>
            <w:r>
              <w:rPr>
                <w:rFonts w:ascii="宋体" w:hAnsi="宋体" w:hint="eastAsia"/>
              </w:rPr>
              <w:t>产品名称</w:t>
            </w:r>
          </w:p>
        </w:tc>
        <w:tc>
          <w:tcPr>
            <w:tcW w:w="3409"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071"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2160" w:type="dxa"/>
            <w:vMerge/>
            <w:vAlign w:val="center"/>
          </w:tcPr>
          <w:p w:rsidR="00651703" w:rsidRDefault="00651703">
            <w:pPr>
              <w:tabs>
                <w:tab w:val="right" w:pos="7740"/>
              </w:tabs>
              <w:jc w:val="center"/>
              <w:rPr>
                <w:rFonts w:ascii="宋体" w:hAnsi="宋体" w:hint="eastAsia"/>
              </w:rPr>
            </w:pPr>
          </w:p>
        </w:tc>
        <w:tc>
          <w:tcPr>
            <w:tcW w:w="1704"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366"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366"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366"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366"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704"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366"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440" w:lineRule="atLeast"/>
        <w:ind w:left="420"/>
        <w:rPr>
          <w:rFonts w:ascii="隶书" w:eastAsia="隶书" w:hAnsi="宋体" w:hint="eastAsia"/>
        </w:rPr>
      </w:pPr>
      <w:r>
        <w:rPr>
          <w:rFonts w:ascii="宋体" w:hAnsi="宋体" w:hint="eastAsia"/>
        </w:rPr>
        <w:t>(4) 主营业务收入/主营业务成本（分地区）</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440" w:lineRule="atLeast"/>
              <w:ind w:firstLineChars="200" w:firstLine="420"/>
              <w:rPr>
                <w:rFonts w:ascii="楷体_GB2312" w:eastAsia="楷体_GB2312" w:hAnsi="宋体" w:hint="eastAsia"/>
              </w:rPr>
            </w:pPr>
            <w:r>
              <w:rPr>
                <w:rFonts w:ascii="楷体_GB2312" w:eastAsia="楷体_GB2312" w:hAnsi="宋体" w:hint="eastAsia"/>
              </w:rPr>
              <w:t>提示：可按销售区域（如内外销等）或按生产区域列示。</w:t>
            </w:r>
          </w:p>
        </w:tc>
      </w:tr>
    </w:tbl>
    <w:p w:rsidR="00651703" w:rsidRDefault="00651703">
      <w:pPr>
        <w:tabs>
          <w:tab w:val="right" w:pos="7740"/>
        </w:tabs>
        <w:spacing w:line="440" w:lineRule="atLeast"/>
        <w:rPr>
          <w:rFonts w:ascii="隶书" w:eastAsia="隶书"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704"/>
        <w:gridCol w:w="1705"/>
        <w:gridCol w:w="1631"/>
        <w:gridCol w:w="1440"/>
      </w:tblGrid>
      <w:tr w:rsidR="00651703">
        <w:trPr>
          <w:trHeight w:hRule="exact" w:val="454"/>
        </w:trPr>
        <w:tc>
          <w:tcPr>
            <w:tcW w:w="2160" w:type="dxa"/>
            <w:vMerge w:val="restart"/>
            <w:vAlign w:val="center"/>
          </w:tcPr>
          <w:p w:rsidR="00651703" w:rsidRDefault="00651703">
            <w:pPr>
              <w:tabs>
                <w:tab w:val="right" w:pos="7740"/>
              </w:tabs>
              <w:ind w:firstLineChars="150" w:firstLine="315"/>
              <w:rPr>
                <w:rFonts w:ascii="宋体" w:hAnsi="宋体" w:hint="eastAsia"/>
              </w:rPr>
            </w:pPr>
            <w:r>
              <w:rPr>
                <w:rFonts w:ascii="宋体" w:hAnsi="宋体" w:hint="eastAsia"/>
              </w:rPr>
              <w:lastRenderedPageBreak/>
              <w:t>地区名称</w:t>
            </w:r>
          </w:p>
        </w:tc>
        <w:tc>
          <w:tcPr>
            <w:tcW w:w="3409"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071"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2160" w:type="dxa"/>
            <w:vMerge/>
            <w:vAlign w:val="center"/>
          </w:tcPr>
          <w:p w:rsidR="00651703" w:rsidRDefault="00651703">
            <w:pPr>
              <w:tabs>
                <w:tab w:val="right" w:pos="7740"/>
              </w:tabs>
              <w:jc w:val="center"/>
              <w:rPr>
                <w:rFonts w:ascii="宋体" w:hAnsi="宋体" w:hint="eastAsia"/>
              </w:rPr>
            </w:pPr>
          </w:p>
        </w:tc>
        <w:tc>
          <w:tcPr>
            <w:tcW w:w="1704"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631"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440"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1"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1"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rPr>
                <w:rFonts w:ascii="宋体" w:hAnsi="宋体" w:hint="eastAsia"/>
              </w:rPr>
            </w:pPr>
          </w:p>
        </w:tc>
        <w:tc>
          <w:tcPr>
            <w:tcW w:w="1704"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1" w:type="dxa"/>
            <w:vAlign w:val="center"/>
          </w:tcPr>
          <w:p w:rsidR="00651703" w:rsidRDefault="00651703">
            <w:pPr>
              <w:tabs>
                <w:tab w:val="right" w:pos="7740"/>
              </w:tabs>
              <w:spacing w:line="360" w:lineRule="auto"/>
              <w:jc w:val="right"/>
              <w:rPr>
                <w:rFonts w:ascii="宋体" w:hAnsi="宋体" w:hint="eastAsia"/>
              </w:rPr>
            </w:pPr>
          </w:p>
        </w:tc>
        <w:tc>
          <w:tcPr>
            <w:tcW w:w="144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21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704"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31"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44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left="420"/>
        <w:rPr>
          <w:rFonts w:hint="eastAsia"/>
        </w:rPr>
      </w:pPr>
      <w:r>
        <w:rPr>
          <w:rFonts w:ascii="宋体" w:hAnsi="宋体" w:hint="eastAsia"/>
        </w:rPr>
        <w:t>(5) 公</w:t>
      </w:r>
      <w:r>
        <w:rPr>
          <w:rFonts w:hint="eastAsia"/>
        </w:rPr>
        <w:t>司</w:t>
      </w:r>
      <w:r>
        <w:rPr>
          <w:rFonts w:ascii="宋体" w:hAnsi="宋体" w:hint="eastAsia"/>
        </w:rPr>
        <w:t>前5</w:t>
      </w:r>
      <w:r>
        <w:rPr>
          <w:rFonts w:hint="eastAsia"/>
        </w:rPr>
        <w:t>名客户的营业收入情况</w:t>
      </w:r>
      <w:r>
        <w:rPr>
          <w:rFonts w:hint="eastAsia"/>
        </w:rPr>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2340"/>
        <w:gridCol w:w="3198"/>
      </w:tblGrid>
      <w:tr w:rsidR="00651703">
        <w:tc>
          <w:tcPr>
            <w:tcW w:w="30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客户名称</w:t>
            </w:r>
          </w:p>
        </w:tc>
        <w:tc>
          <w:tcPr>
            <w:tcW w:w="234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营业收入</w:t>
            </w:r>
          </w:p>
        </w:tc>
        <w:tc>
          <w:tcPr>
            <w:tcW w:w="3198"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占公司全部营业收入的比例(%)</w:t>
            </w:r>
          </w:p>
        </w:tc>
      </w:tr>
      <w:tr w:rsidR="00651703">
        <w:tc>
          <w:tcPr>
            <w:tcW w:w="3060" w:type="dxa"/>
            <w:vAlign w:val="center"/>
          </w:tcPr>
          <w:p w:rsidR="00651703" w:rsidRDefault="00651703">
            <w:pPr>
              <w:tabs>
                <w:tab w:val="right" w:pos="7740"/>
              </w:tabs>
              <w:spacing w:line="360" w:lineRule="auto"/>
              <w:jc w:val="center"/>
              <w:rPr>
                <w:rFonts w:ascii="宋体" w:hAnsi="宋体" w:hint="eastAsia"/>
              </w:rPr>
            </w:pPr>
          </w:p>
        </w:tc>
        <w:tc>
          <w:tcPr>
            <w:tcW w:w="2340" w:type="dxa"/>
            <w:vAlign w:val="center"/>
          </w:tcPr>
          <w:p w:rsidR="00651703" w:rsidRDefault="00651703">
            <w:pPr>
              <w:tabs>
                <w:tab w:val="right" w:pos="7740"/>
              </w:tabs>
              <w:spacing w:line="360" w:lineRule="auto"/>
              <w:jc w:val="center"/>
              <w:rPr>
                <w:rFonts w:ascii="宋体" w:hAnsi="宋体" w:hint="eastAsia"/>
              </w:rPr>
            </w:pPr>
          </w:p>
        </w:tc>
        <w:tc>
          <w:tcPr>
            <w:tcW w:w="3198" w:type="dxa"/>
            <w:vAlign w:val="center"/>
          </w:tcPr>
          <w:p w:rsidR="00651703" w:rsidRDefault="00651703">
            <w:pPr>
              <w:tabs>
                <w:tab w:val="right" w:pos="7740"/>
              </w:tabs>
              <w:spacing w:line="360" w:lineRule="auto"/>
              <w:jc w:val="center"/>
              <w:rPr>
                <w:rFonts w:ascii="宋体" w:hAnsi="宋体" w:hint="eastAsia"/>
              </w:rPr>
            </w:pPr>
          </w:p>
        </w:tc>
      </w:tr>
      <w:tr w:rsidR="00651703">
        <w:tc>
          <w:tcPr>
            <w:tcW w:w="3060" w:type="dxa"/>
            <w:vAlign w:val="center"/>
          </w:tcPr>
          <w:p w:rsidR="00651703" w:rsidRDefault="00651703">
            <w:pPr>
              <w:tabs>
                <w:tab w:val="right" w:pos="7740"/>
              </w:tabs>
              <w:spacing w:line="360" w:lineRule="auto"/>
              <w:jc w:val="center"/>
              <w:rPr>
                <w:rFonts w:ascii="宋体" w:hAnsi="宋体" w:hint="eastAsia"/>
              </w:rPr>
            </w:pPr>
          </w:p>
        </w:tc>
        <w:tc>
          <w:tcPr>
            <w:tcW w:w="2340" w:type="dxa"/>
            <w:vAlign w:val="center"/>
          </w:tcPr>
          <w:p w:rsidR="00651703" w:rsidRDefault="00651703">
            <w:pPr>
              <w:tabs>
                <w:tab w:val="right" w:pos="7740"/>
              </w:tabs>
              <w:spacing w:line="360" w:lineRule="auto"/>
              <w:jc w:val="center"/>
              <w:rPr>
                <w:rFonts w:ascii="宋体" w:hAnsi="宋体" w:hint="eastAsia"/>
              </w:rPr>
            </w:pPr>
          </w:p>
        </w:tc>
        <w:tc>
          <w:tcPr>
            <w:tcW w:w="3198" w:type="dxa"/>
            <w:vAlign w:val="center"/>
          </w:tcPr>
          <w:p w:rsidR="00651703" w:rsidRDefault="00651703">
            <w:pPr>
              <w:tabs>
                <w:tab w:val="right" w:pos="7740"/>
              </w:tabs>
              <w:spacing w:line="360" w:lineRule="auto"/>
              <w:jc w:val="center"/>
              <w:rPr>
                <w:rFonts w:ascii="宋体" w:hAnsi="宋体" w:hint="eastAsia"/>
              </w:rPr>
            </w:pPr>
          </w:p>
        </w:tc>
      </w:tr>
      <w:tr w:rsidR="00651703">
        <w:tc>
          <w:tcPr>
            <w:tcW w:w="3060" w:type="dxa"/>
            <w:vAlign w:val="center"/>
          </w:tcPr>
          <w:p w:rsidR="00651703" w:rsidRDefault="00651703">
            <w:pPr>
              <w:tabs>
                <w:tab w:val="right" w:pos="7740"/>
              </w:tabs>
              <w:spacing w:line="360" w:lineRule="auto"/>
              <w:jc w:val="center"/>
              <w:rPr>
                <w:rFonts w:ascii="宋体" w:hAnsi="宋体" w:hint="eastAsia"/>
              </w:rPr>
            </w:pPr>
          </w:p>
        </w:tc>
        <w:tc>
          <w:tcPr>
            <w:tcW w:w="2340" w:type="dxa"/>
            <w:vAlign w:val="center"/>
          </w:tcPr>
          <w:p w:rsidR="00651703" w:rsidRDefault="00651703">
            <w:pPr>
              <w:tabs>
                <w:tab w:val="right" w:pos="7740"/>
              </w:tabs>
              <w:spacing w:line="360" w:lineRule="auto"/>
              <w:jc w:val="center"/>
              <w:rPr>
                <w:rFonts w:ascii="宋体" w:hAnsi="宋体" w:hint="eastAsia"/>
              </w:rPr>
            </w:pPr>
          </w:p>
        </w:tc>
        <w:tc>
          <w:tcPr>
            <w:tcW w:w="3198" w:type="dxa"/>
            <w:vAlign w:val="center"/>
          </w:tcPr>
          <w:p w:rsidR="00651703" w:rsidRDefault="00651703">
            <w:pPr>
              <w:tabs>
                <w:tab w:val="right" w:pos="7740"/>
              </w:tabs>
              <w:spacing w:line="360" w:lineRule="auto"/>
              <w:jc w:val="center"/>
              <w:rPr>
                <w:rFonts w:ascii="宋体" w:hAnsi="宋体" w:hint="eastAsia"/>
              </w:rPr>
            </w:pPr>
          </w:p>
        </w:tc>
      </w:tr>
      <w:tr w:rsidR="00651703">
        <w:tc>
          <w:tcPr>
            <w:tcW w:w="3060" w:type="dxa"/>
            <w:vAlign w:val="center"/>
          </w:tcPr>
          <w:p w:rsidR="00651703" w:rsidRDefault="00651703">
            <w:pPr>
              <w:tabs>
                <w:tab w:val="right" w:pos="7740"/>
              </w:tabs>
              <w:spacing w:line="360" w:lineRule="auto"/>
              <w:jc w:val="center"/>
              <w:rPr>
                <w:rFonts w:ascii="宋体" w:hAnsi="宋体" w:hint="eastAsia"/>
              </w:rPr>
            </w:pPr>
          </w:p>
        </w:tc>
        <w:tc>
          <w:tcPr>
            <w:tcW w:w="2340" w:type="dxa"/>
            <w:vAlign w:val="center"/>
          </w:tcPr>
          <w:p w:rsidR="00651703" w:rsidRDefault="00651703">
            <w:pPr>
              <w:tabs>
                <w:tab w:val="right" w:pos="7740"/>
              </w:tabs>
              <w:spacing w:line="360" w:lineRule="auto"/>
              <w:jc w:val="center"/>
              <w:rPr>
                <w:rFonts w:ascii="宋体" w:hAnsi="宋体" w:hint="eastAsia"/>
              </w:rPr>
            </w:pPr>
          </w:p>
        </w:tc>
        <w:tc>
          <w:tcPr>
            <w:tcW w:w="3198" w:type="dxa"/>
            <w:vAlign w:val="center"/>
          </w:tcPr>
          <w:p w:rsidR="00651703" w:rsidRDefault="00651703">
            <w:pPr>
              <w:tabs>
                <w:tab w:val="right" w:pos="7740"/>
              </w:tabs>
              <w:spacing w:line="360" w:lineRule="auto"/>
              <w:jc w:val="center"/>
              <w:rPr>
                <w:rFonts w:ascii="宋体" w:hAnsi="宋体" w:hint="eastAsia"/>
              </w:rPr>
            </w:pPr>
          </w:p>
        </w:tc>
      </w:tr>
      <w:tr w:rsidR="00651703">
        <w:tc>
          <w:tcPr>
            <w:tcW w:w="3060" w:type="dxa"/>
            <w:vAlign w:val="center"/>
          </w:tcPr>
          <w:p w:rsidR="00651703" w:rsidRDefault="00651703">
            <w:pPr>
              <w:tabs>
                <w:tab w:val="right" w:pos="7740"/>
              </w:tabs>
              <w:spacing w:line="360" w:lineRule="auto"/>
              <w:jc w:val="center"/>
              <w:rPr>
                <w:rFonts w:ascii="宋体" w:hAnsi="宋体" w:hint="eastAsia"/>
              </w:rPr>
            </w:pPr>
          </w:p>
        </w:tc>
        <w:tc>
          <w:tcPr>
            <w:tcW w:w="2340" w:type="dxa"/>
            <w:vAlign w:val="center"/>
          </w:tcPr>
          <w:p w:rsidR="00651703" w:rsidRDefault="00651703">
            <w:pPr>
              <w:tabs>
                <w:tab w:val="right" w:pos="7740"/>
              </w:tabs>
              <w:spacing w:line="360" w:lineRule="auto"/>
              <w:jc w:val="center"/>
              <w:rPr>
                <w:rFonts w:ascii="宋体" w:hAnsi="宋体" w:hint="eastAsia"/>
              </w:rPr>
            </w:pPr>
          </w:p>
        </w:tc>
        <w:tc>
          <w:tcPr>
            <w:tcW w:w="3198" w:type="dxa"/>
            <w:vAlign w:val="center"/>
          </w:tcPr>
          <w:p w:rsidR="00651703" w:rsidRDefault="00651703">
            <w:pPr>
              <w:tabs>
                <w:tab w:val="right" w:pos="7740"/>
              </w:tabs>
              <w:spacing w:line="360" w:lineRule="auto"/>
              <w:jc w:val="center"/>
              <w:rPr>
                <w:rFonts w:ascii="宋体" w:hAnsi="宋体" w:hint="eastAsia"/>
              </w:rPr>
            </w:pPr>
          </w:p>
        </w:tc>
      </w:tr>
      <w:tr w:rsidR="00651703">
        <w:tc>
          <w:tcPr>
            <w:tcW w:w="3060" w:type="dxa"/>
            <w:vAlign w:val="center"/>
          </w:tcPr>
          <w:p w:rsidR="00651703" w:rsidRDefault="00651703">
            <w:pPr>
              <w:tabs>
                <w:tab w:val="right" w:pos="7740"/>
              </w:tabs>
              <w:spacing w:line="360" w:lineRule="auto"/>
              <w:rPr>
                <w:rFonts w:ascii="宋体" w:hAnsi="宋体" w:hint="eastAsia"/>
              </w:rPr>
            </w:pPr>
            <w:r>
              <w:rPr>
                <w:rFonts w:ascii="宋体" w:hAnsi="宋体" w:hint="eastAsia"/>
              </w:rPr>
              <w:t xml:space="preserve">  小  计</w:t>
            </w:r>
          </w:p>
        </w:tc>
        <w:tc>
          <w:tcPr>
            <w:tcW w:w="2340" w:type="dxa"/>
            <w:vAlign w:val="center"/>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3198" w:type="dxa"/>
            <w:vAlign w:val="center"/>
          </w:tcPr>
          <w:p w:rsidR="00651703" w:rsidRDefault="00651703">
            <w:pPr>
              <w:tabs>
                <w:tab w:val="right" w:pos="7740"/>
              </w:tabs>
              <w:spacing w:line="360" w:lineRule="auto"/>
              <w:jc w:val="center"/>
              <w:rPr>
                <w:rFonts w:ascii="宋体" w:hAnsi="宋体" w:hint="eastAsia"/>
              </w:rPr>
            </w:pPr>
          </w:p>
        </w:tc>
      </w:tr>
    </w:tbl>
    <w:p w:rsidR="00651703" w:rsidRDefault="00651703">
      <w:pPr>
        <w:tabs>
          <w:tab w:val="left" w:pos="1485"/>
        </w:tabs>
        <w:spacing w:line="440" w:lineRule="atLeast"/>
        <w:ind w:firstLineChars="200" w:firstLine="420"/>
        <w:rPr>
          <w:rFonts w:hint="eastAsia"/>
        </w:rPr>
      </w:pPr>
      <w:r>
        <w:rPr>
          <w:rFonts w:ascii="宋体" w:hAnsi="宋体" w:hint="eastAsia"/>
        </w:rPr>
        <w:t xml:space="preserve"> (6) </w:t>
      </w:r>
      <w:r>
        <w:rPr>
          <w:rFonts w:hint="eastAsia"/>
        </w:rPr>
        <w:t>其他说明</w:t>
      </w:r>
    </w:p>
    <w:p w:rsidR="00651703" w:rsidRDefault="00651703">
      <w:pPr>
        <w:tabs>
          <w:tab w:val="left" w:pos="1485"/>
        </w:tabs>
        <w:spacing w:line="440" w:lineRule="atLeast"/>
        <w:ind w:firstLineChars="200" w:firstLine="420"/>
        <w:rPr>
          <w:rFonts w:ascii="宋体" w:hAnsi="宋体" w:hint="eastAsia"/>
        </w:rPr>
      </w:pPr>
    </w:p>
    <w:p w:rsidR="00651703" w:rsidRDefault="00651703">
      <w:pPr>
        <w:tabs>
          <w:tab w:val="left" w:pos="1485"/>
        </w:tabs>
        <w:spacing w:line="440" w:lineRule="atLeast"/>
        <w:ind w:firstLineChars="200"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 合同项目收入</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vAlign w:val="center"/>
          </w:tcPr>
          <w:p w:rsidR="00651703" w:rsidRDefault="00651703">
            <w:pPr>
              <w:tabs>
                <w:tab w:val="left" w:pos="1485"/>
              </w:tabs>
              <w:spacing w:line="440" w:lineRule="atLeast"/>
              <w:ind w:firstLineChars="200" w:firstLine="420"/>
              <w:rPr>
                <w:rFonts w:ascii="楷体_GB2312" w:eastAsia="楷体_GB2312" w:hAnsi="宋体" w:hint="eastAsia"/>
              </w:rPr>
            </w:pPr>
            <w:r>
              <w:rPr>
                <w:rFonts w:ascii="楷体_GB2312" w:eastAsia="楷体_GB2312" w:hAnsi="宋体" w:hint="eastAsia"/>
              </w:rPr>
              <w:t>提示：披露单项合同本期确认收入占营业收入10%以上的项目。</w:t>
            </w:r>
          </w:p>
        </w:tc>
      </w:tr>
    </w:tbl>
    <w:p w:rsidR="00651703" w:rsidRDefault="00651703">
      <w:pPr>
        <w:tabs>
          <w:tab w:val="right" w:pos="7740"/>
        </w:tabs>
        <w:spacing w:line="360" w:lineRule="auto"/>
        <w:rPr>
          <w:rFonts w:ascii="宋体" w:hAnsi="宋体" w:hint="eastAsia"/>
        </w:rPr>
      </w:pPr>
      <w:r>
        <w:rPr>
          <w:rFonts w:ascii="宋体" w:hAnsi="宋体" w:hint="eastAsia"/>
        </w:rPr>
        <w:tab/>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931"/>
        <w:gridCol w:w="1274"/>
        <w:gridCol w:w="1455"/>
        <w:gridCol w:w="1200"/>
        <w:gridCol w:w="2160"/>
        <w:gridCol w:w="1620"/>
      </w:tblGrid>
      <w:tr w:rsidR="00651703">
        <w:tc>
          <w:tcPr>
            <w:tcW w:w="931" w:type="dxa"/>
            <w:vMerge w:val="restart"/>
            <w:vAlign w:val="center"/>
          </w:tcPr>
          <w:p w:rsidR="00651703" w:rsidRDefault="00651703">
            <w:pPr>
              <w:tabs>
                <w:tab w:val="right" w:pos="7740"/>
              </w:tabs>
              <w:spacing w:line="360" w:lineRule="auto"/>
              <w:rPr>
                <w:rFonts w:ascii="宋体" w:hAnsi="宋体" w:hint="eastAsia"/>
              </w:rPr>
            </w:pPr>
            <w:r>
              <w:rPr>
                <w:rFonts w:ascii="宋体" w:hAnsi="宋体" w:hint="eastAsia"/>
              </w:rPr>
              <w:t>固定造价合同</w:t>
            </w:r>
          </w:p>
        </w:tc>
        <w:tc>
          <w:tcPr>
            <w:tcW w:w="1274" w:type="dxa"/>
            <w:vAlign w:val="center"/>
          </w:tcPr>
          <w:p w:rsidR="00651703" w:rsidRDefault="00651703">
            <w:pPr>
              <w:tabs>
                <w:tab w:val="right" w:pos="7740"/>
              </w:tabs>
              <w:jc w:val="center"/>
              <w:rPr>
                <w:rFonts w:ascii="宋体" w:hAnsi="宋体" w:hint="eastAsia"/>
              </w:rPr>
            </w:pPr>
            <w:r>
              <w:rPr>
                <w:rFonts w:ascii="宋体" w:hAnsi="宋体" w:hint="eastAsia"/>
              </w:rPr>
              <w:t>合同项目</w:t>
            </w:r>
          </w:p>
        </w:tc>
        <w:tc>
          <w:tcPr>
            <w:tcW w:w="1455" w:type="dxa"/>
            <w:vAlign w:val="center"/>
          </w:tcPr>
          <w:p w:rsidR="00651703" w:rsidRDefault="00651703">
            <w:pPr>
              <w:tabs>
                <w:tab w:val="right" w:pos="7740"/>
              </w:tabs>
              <w:jc w:val="center"/>
              <w:rPr>
                <w:rFonts w:ascii="宋体" w:hAnsi="宋体" w:hint="eastAsia"/>
              </w:rPr>
            </w:pPr>
            <w:r>
              <w:rPr>
                <w:rFonts w:ascii="宋体" w:hAnsi="宋体" w:hint="eastAsia"/>
              </w:rPr>
              <w:t>金额</w:t>
            </w:r>
          </w:p>
        </w:tc>
        <w:tc>
          <w:tcPr>
            <w:tcW w:w="1200" w:type="dxa"/>
            <w:vAlign w:val="center"/>
          </w:tcPr>
          <w:p w:rsidR="00651703" w:rsidRDefault="00651703">
            <w:pPr>
              <w:tabs>
                <w:tab w:val="right" w:pos="7740"/>
              </w:tabs>
              <w:jc w:val="center"/>
              <w:rPr>
                <w:rFonts w:ascii="宋体" w:hAnsi="宋体" w:hint="eastAsia"/>
              </w:rPr>
            </w:pPr>
            <w:r>
              <w:rPr>
                <w:rFonts w:ascii="宋体" w:hAnsi="宋体" w:hint="eastAsia"/>
              </w:rPr>
              <w:t>累计已发生成本</w:t>
            </w:r>
          </w:p>
        </w:tc>
        <w:tc>
          <w:tcPr>
            <w:tcW w:w="2160" w:type="dxa"/>
            <w:vAlign w:val="center"/>
          </w:tcPr>
          <w:p w:rsidR="00651703" w:rsidRDefault="00651703">
            <w:pPr>
              <w:tabs>
                <w:tab w:val="right" w:pos="7740"/>
              </w:tabs>
              <w:jc w:val="center"/>
              <w:rPr>
                <w:rFonts w:ascii="宋体" w:hAnsi="宋体" w:hint="eastAsia"/>
              </w:rPr>
            </w:pPr>
            <w:r>
              <w:rPr>
                <w:rFonts w:ascii="宋体" w:hAnsi="宋体" w:hint="eastAsia"/>
              </w:rPr>
              <w:t>累计已确认毛利（亏损以“-”号表示）</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已办理结算的金额</w:t>
            </w: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center"/>
              <w:rPr>
                <w:rFonts w:ascii="宋体" w:hAnsi="宋体" w:hint="eastAsia"/>
              </w:rPr>
            </w:pPr>
            <w:r>
              <w:rPr>
                <w:rFonts w:ascii="宋体" w:hAnsi="宋体" w:hint="eastAsia"/>
              </w:rPr>
              <w:t>小  计</w:t>
            </w:r>
          </w:p>
        </w:tc>
        <w:tc>
          <w:tcPr>
            <w:tcW w:w="1455"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20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216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62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r>
      <w:tr w:rsidR="00651703">
        <w:tc>
          <w:tcPr>
            <w:tcW w:w="931" w:type="dxa"/>
            <w:vMerge w:val="restart"/>
            <w:vAlign w:val="center"/>
          </w:tcPr>
          <w:p w:rsidR="00651703" w:rsidRDefault="00651703">
            <w:pPr>
              <w:tabs>
                <w:tab w:val="left" w:pos="1485"/>
              </w:tabs>
              <w:spacing w:line="440" w:lineRule="atLeast"/>
              <w:jc w:val="center"/>
              <w:rPr>
                <w:rFonts w:ascii="宋体" w:hAnsi="宋体" w:hint="eastAsia"/>
              </w:rPr>
            </w:pPr>
            <w:r>
              <w:rPr>
                <w:rFonts w:ascii="宋体" w:hAnsi="宋体" w:hint="eastAsia"/>
              </w:rPr>
              <w:t>成本加成合同</w:t>
            </w:r>
          </w:p>
        </w:tc>
        <w:tc>
          <w:tcPr>
            <w:tcW w:w="1274" w:type="dxa"/>
            <w:vAlign w:val="center"/>
          </w:tcPr>
          <w:p w:rsidR="00651703" w:rsidRDefault="00651703">
            <w:pPr>
              <w:tabs>
                <w:tab w:val="left" w:pos="1485"/>
              </w:tabs>
              <w:jc w:val="center"/>
              <w:rPr>
                <w:rFonts w:ascii="宋体" w:hAnsi="宋体" w:hint="eastAsia"/>
              </w:rPr>
            </w:pPr>
            <w:r>
              <w:rPr>
                <w:rFonts w:ascii="宋体" w:hAnsi="宋体" w:hint="eastAsia"/>
              </w:rPr>
              <w:t>合同项目</w:t>
            </w:r>
          </w:p>
        </w:tc>
        <w:tc>
          <w:tcPr>
            <w:tcW w:w="1455" w:type="dxa"/>
            <w:vAlign w:val="center"/>
          </w:tcPr>
          <w:p w:rsidR="00651703" w:rsidRDefault="00651703">
            <w:pPr>
              <w:tabs>
                <w:tab w:val="left" w:pos="1485"/>
              </w:tabs>
              <w:jc w:val="center"/>
              <w:rPr>
                <w:rFonts w:ascii="宋体" w:hAnsi="宋体" w:hint="eastAsia"/>
              </w:rPr>
            </w:pPr>
            <w:r>
              <w:rPr>
                <w:rFonts w:ascii="宋体" w:hAnsi="宋体" w:hint="eastAsia"/>
              </w:rPr>
              <w:t>金额</w:t>
            </w:r>
          </w:p>
        </w:tc>
        <w:tc>
          <w:tcPr>
            <w:tcW w:w="1200" w:type="dxa"/>
            <w:vAlign w:val="center"/>
          </w:tcPr>
          <w:p w:rsidR="00651703" w:rsidRDefault="00651703">
            <w:pPr>
              <w:tabs>
                <w:tab w:val="left" w:pos="1485"/>
              </w:tabs>
              <w:jc w:val="center"/>
              <w:rPr>
                <w:rFonts w:ascii="宋体" w:hAnsi="宋体" w:hint="eastAsia"/>
              </w:rPr>
            </w:pPr>
            <w:r>
              <w:rPr>
                <w:rFonts w:ascii="宋体" w:hAnsi="宋体" w:hint="eastAsia"/>
              </w:rPr>
              <w:t>累计已发生成本</w:t>
            </w:r>
          </w:p>
        </w:tc>
        <w:tc>
          <w:tcPr>
            <w:tcW w:w="2160" w:type="dxa"/>
            <w:vAlign w:val="center"/>
          </w:tcPr>
          <w:p w:rsidR="00651703" w:rsidRDefault="00651703">
            <w:pPr>
              <w:tabs>
                <w:tab w:val="left" w:pos="1485"/>
              </w:tabs>
              <w:jc w:val="center"/>
              <w:rPr>
                <w:rFonts w:ascii="宋体" w:hAnsi="宋体" w:hint="eastAsia"/>
              </w:rPr>
            </w:pPr>
            <w:r>
              <w:rPr>
                <w:rFonts w:ascii="宋体" w:hAnsi="宋体" w:hint="eastAsia"/>
              </w:rPr>
              <w:t>累计已确认毛利（亏损以“-”号表示）</w:t>
            </w:r>
          </w:p>
        </w:tc>
        <w:tc>
          <w:tcPr>
            <w:tcW w:w="1620" w:type="dxa"/>
            <w:vAlign w:val="center"/>
          </w:tcPr>
          <w:p w:rsidR="00651703" w:rsidRDefault="00651703">
            <w:pPr>
              <w:tabs>
                <w:tab w:val="left" w:pos="1485"/>
              </w:tabs>
              <w:jc w:val="center"/>
              <w:rPr>
                <w:rFonts w:ascii="宋体" w:hAnsi="宋体" w:hint="eastAsia"/>
              </w:rPr>
            </w:pPr>
            <w:r>
              <w:rPr>
                <w:rFonts w:ascii="宋体" w:hAnsi="宋体" w:hint="eastAsia"/>
              </w:rPr>
              <w:t>已办理结算的金额</w:t>
            </w: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right"/>
              <w:rPr>
                <w:rFonts w:ascii="宋体" w:hAnsi="宋体" w:hint="eastAsia"/>
              </w:rPr>
            </w:pPr>
          </w:p>
        </w:tc>
        <w:tc>
          <w:tcPr>
            <w:tcW w:w="1455" w:type="dxa"/>
          </w:tcPr>
          <w:p w:rsidR="00651703" w:rsidRDefault="00651703">
            <w:pPr>
              <w:tabs>
                <w:tab w:val="left" w:pos="1485"/>
              </w:tabs>
              <w:spacing w:line="440" w:lineRule="atLeast"/>
              <w:jc w:val="right"/>
              <w:rPr>
                <w:rFonts w:ascii="宋体" w:hAnsi="宋体" w:hint="eastAsia"/>
              </w:rPr>
            </w:pPr>
          </w:p>
        </w:tc>
        <w:tc>
          <w:tcPr>
            <w:tcW w:w="1200" w:type="dxa"/>
          </w:tcPr>
          <w:p w:rsidR="00651703" w:rsidRDefault="00651703">
            <w:pPr>
              <w:tabs>
                <w:tab w:val="left" w:pos="1485"/>
              </w:tabs>
              <w:spacing w:line="440" w:lineRule="atLeast"/>
              <w:jc w:val="right"/>
              <w:rPr>
                <w:rFonts w:ascii="宋体" w:hAnsi="宋体" w:hint="eastAsia"/>
              </w:rPr>
            </w:pPr>
          </w:p>
        </w:tc>
        <w:tc>
          <w:tcPr>
            <w:tcW w:w="2160" w:type="dxa"/>
          </w:tcPr>
          <w:p w:rsidR="00651703" w:rsidRDefault="00651703">
            <w:pPr>
              <w:tabs>
                <w:tab w:val="left" w:pos="1485"/>
              </w:tabs>
              <w:spacing w:line="440" w:lineRule="atLeast"/>
              <w:jc w:val="right"/>
              <w:rPr>
                <w:rFonts w:ascii="宋体" w:hAnsi="宋体" w:hint="eastAsia"/>
              </w:rPr>
            </w:pPr>
          </w:p>
        </w:tc>
        <w:tc>
          <w:tcPr>
            <w:tcW w:w="1620" w:type="dxa"/>
          </w:tcPr>
          <w:p w:rsidR="00651703" w:rsidRDefault="00651703">
            <w:pPr>
              <w:tabs>
                <w:tab w:val="left" w:pos="1485"/>
              </w:tabs>
              <w:spacing w:line="440" w:lineRule="atLeast"/>
              <w:jc w:val="right"/>
              <w:rPr>
                <w:rFonts w:ascii="宋体" w:hAnsi="宋体" w:hint="eastAsia"/>
              </w:rPr>
            </w:pPr>
          </w:p>
        </w:tc>
      </w:tr>
      <w:tr w:rsidR="00651703">
        <w:tc>
          <w:tcPr>
            <w:tcW w:w="931" w:type="dxa"/>
            <w:vMerge/>
          </w:tcPr>
          <w:p w:rsidR="00651703" w:rsidRDefault="00651703">
            <w:pPr>
              <w:tabs>
                <w:tab w:val="left" w:pos="1485"/>
              </w:tabs>
              <w:spacing w:line="440" w:lineRule="atLeast"/>
              <w:rPr>
                <w:rFonts w:ascii="宋体" w:hAnsi="宋体" w:hint="eastAsia"/>
              </w:rPr>
            </w:pPr>
          </w:p>
        </w:tc>
        <w:tc>
          <w:tcPr>
            <w:tcW w:w="1274" w:type="dxa"/>
          </w:tcPr>
          <w:p w:rsidR="00651703" w:rsidRDefault="00651703">
            <w:pPr>
              <w:tabs>
                <w:tab w:val="left" w:pos="1485"/>
              </w:tabs>
              <w:spacing w:line="440" w:lineRule="atLeast"/>
              <w:jc w:val="center"/>
              <w:rPr>
                <w:rFonts w:ascii="宋体" w:hAnsi="宋体" w:hint="eastAsia"/>
              </w:rPr>
            </w:pPr>
            <w:r>
              <w:rPr>
                <w:rFonts w:ascii="宋体" w:hAnsi="宋体" w:hint="eastAsia"/>
              </w:rPr>
              <w:t>小  计</w:t>
            </w:r>
          </w:p>
        </w:tc>
        <w:tc>
          <w:tcPr>
            <w:tcW w:w="1455"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20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216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620" w:type="dxa"/>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r>
    </w:tbl>
    <w:p w:rsidR="00651703" w:rsidRDefault="00651703">
      <w:pPr>
        <w:spacing w:line="360" w:lineRule="auto"/>
        <w:ind w:firstLineChars="200" w:firstLine="420"/>
        <w:outlineLvl w:val="0"/>
        <w:rPr>
          <w:rFonts w:ascii="宋体" w:hAnsi="宋体" w:hint="eastAsia"/>
        </w:rPr>
      </w:pPr>
      <w:r>
        <w:rPr>
          <w:rFonts w:ascii="宋体" w:hAnsi="宋体" w:hint="eastAsia"/>
        </w:rPr>
        <w:t>(2) 其他说明</w:t>
      </w:r>
    </w:p>
    <w:p w:rsidR="00651703" w:rsidRDefault="00651703">
      <w:pPr>
        <w:tabs>
          <w:tab w:val="left" w:pos="1485"/>
        </w:tabs>
        <w:spacing w:line="440" w:lineRule="atLeast"/>
        <w:rPr>
          <w:rFonts w:ascii="宋体" w:hAnsi="宋体" w:hint="eastAsia"/>
        </w:rPr>
      </w:pPr>
    </w:p>
    <w:p w:rsidR="00651703" w:rsidRDefault="00651703">
      <w:pPr>
        <w:tabs>
          <w:tab w:val="left" w:pos="1485"/>
        </w:tabs>
        <w:spacing w:line="440" w:lineRule="atLeast"/>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 营业税金及附加</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2081"/>
        <w:gridCol w:w="1959"/>
        <w:gridCol w:w="2898"/>
      </w:tblGrid>
      <w:tr w:rsidR="00651703">
        <w:tc>
          <w:tcPr>
            <w:tcW w:w="1702"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2081" w:type="dxa"/>
            <w:vAlign w:val="center"/>
          </w:tcPr>
          <w:p w:rsidR="00651703" w:rsidRDefault="00651703">
            <w:pPr>
              <w:tabs>
                <w:tab w:val="right" w:pos="7740"/>
              </w:tabs>
              <w:spacing w:line="360" w:lineRule="auto"/>
              <w:ind w:right="105" w:firstLine="420"/>
              <w:rPr>
                <w:rFonts w:ascii="宋体" w:hAnsi="宋体" w:hint="eastAsia"/>
              </w:rPr>
            </w:pPr>
            <w:r>
              <w:rPr>
                <w:rFonts w:ascii="宋体" w:hAnsi="宋体" w:hint="eastAsia"/>
              </w:rPr>
              <w:t>本期数</w:t>
            </w:r>
          </w:p>
        </w:tc>
        <w:tc>
          <w:tcPr>
            <w:tcW w:w="1959" w:type="dxa"/>
            <w:vAlign w:val="center"/>
          </w:tcPr>
          <w:p w:rsidR="00651703" w:rsidRDefault="00651703">
            <w:pPr>
              <w:tabs>
                <w:tab w:val="right" w:pos="7740"/>
              </w:tabs>
              <w:spacing w:line="360" w:lineRule="auto"/>
              <w:ind w:firstLine="420"/>
              <w:rPr>
                <w:rFonts w:ascii="宋体" w:hAnsi="宋体" w:hint="eastAsia"/>
              </w:rPr>
            </w:pPr>
            <w:r>
              <w:rPr>
                <w:rFonts w:ascii="宋体" w:hAnsi="宋体" w:hint="eastAsia"/>
              </w:rPr>
              <w:t>上年同期数</w:t>
            </w:r>
          </w:p>
        </w:tc>
        <w:tc>
          <w:tcPr>
            <w:tcW w:w="2898" w:type="dxa"/>
            <w:vAlign w:val="center"/>
          </w:tcPr>
          <w:p w:rsidR="00651703" w:rsidRDefault="00651703">
            <w:pPr>
              <w:tabs>
                <w:tab w:val="right" w:pos="7740"/>
              </w:tabs>
              <w:spacing w:line="360" w:lineRule="auto"/>
              <w:ind w:firstLineChars="500" w:firstLine="1050"/>
              <w:rPr>
                <w:rFonts w:ascii="宋体" w:hAnsi="宋体" w:hint="eastAsia"/>
              </w:rPr>
            </w:pPr>
            <w:r>
              <w:rPr>
                <w:rFonts w:ascii="宋体" w:hAnsi="宋体" w:hint="eastAsia"/>
              </w:rPr>
              <w:t>计缴标准</w:t>
            </w:r>
          </w:p>
        </w:tc>
      </w:tr>
      <w:tr w:rsidR="00651703">
        <w:tc>
          <w:tcPr>
            <w:tcW w:w="1702" w:type="dxa"/>
            <w:vAlign w:val="center"/>
          </w:tcPr>
          <w:p w:rsidR="00651703" w:rsidRDefault="00651703">
            <w:pPr>
              <w:tabs>
                <w:tab w:val="left" w:pos="1485"/>
              </w:tabs>
              <w:rPr>
                <w:rFonts w:ascii="宋体" w:hAnsi="宋体" w:hint="eastAsia"/>
              </w:rPr>
            </w:pPr>
            <w:r>
              <w:rPr>
                <w:rFonts w:ascii="宋体" w:hAnsi="宋体" w:hint="eastAsia"/>
              </w:rPr>
              <w:t>消费税</w:t>
            </w: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left" w:pos="1485"/>
              </w:tabs>
              <w:rPr>
                <w:rFonts w:ascii="宋体" w:hAnsi="宋体" w:hint="eastAsia"/>
                <w:i/>
              </w:rPr>
            </w:pPr>
            <w:r>
              <w:rPr>
                <w:rFonts w:ascii="宋体" w:hAnsi="宋体" w:hint="eastAsia"/>
                <w:i/>
              </w:rPr>
              <w:t>详见本附注税项之说明</w:t>
            </w:r>
          </w:p>
        </w:tc>
      </w:tr>
      <w:tr w:rsidR="00651703">
        <w:tc>
          <w:tcPr>
            <w:tcW w:w="1702" w:type="dxa"/>
            <w:vAlign w:val="center"/>
          </w:tcPr>
          <w:p w:rsidR="00651703" w:rsidRDefault="00651703">
            <w:pPr>
              <w:tabs>
                <w:tab w:val="left" w:pos="1485"/>
              </w:tabs>
              <w:rPr>
                <w:rFonts w:ascii="宋体" w:hAnsi="宋体" w:hint="eastAsia"/>
              </w:rPr>
            </w:pPr>
            <w:r>
              <w:rPr>
                <w:rFonts w:ascii="宋体" w:hAnsi="宋体" w:hint="eastAsia"/>
              </w:rPr>
              <w:t>营业税</w:t>
            </w: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left" w:pos="1485"/>
              </w:tabs>
              <w:rPr>
                <w:rFonts w:ascii="宋体" w:hAnsi="宋体" w:hint="eastAsia"/>
              </w:rPr>
            </w:pPr>
          </w:p>
        </w:tc>
      </w:tr>
      <w:tr w:rsidR="00651703">
        <w:tc>
          <w:tcPr>
            <w:tcW w:w="1702" w:type="dxa"/>
            <w:vAlign w:val="center"/>
          </w:tcPr>
          <w:p w:rsidR="00651703" w:rsidRDefault="00651703">
            <w:pPr>
              <w:tabs>
                <w:tab w:val="left" w:pos="1485"/>
              </w:tabs>
              <w:rPr>
                <w:rFonts w:ascii="宋体" w:hAnsi="宋体" w:hint="eastAsia"/>
              </w:rPr>
            </w:pPr>
            <w:r>
              <w:rPr>
                <w:rFonts w:ascii="宋体" w:hAnsi="宋体" w:hint="eastAsia"/>
              </w:rPr>
              <w:t>城市维护建设税</w:t>
            </w: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left" w:pos="1485"/>
              </w:tabs>
              <w:rPr>
                <w:rFonts w:ascii="宋体" w:hAnsi="宋体" w:cs="Arial" w:hint="eastAsia"/>
                <w:spacing w:val="8"/>
                <w:szCs w:val="21"/>
              </w:rPr>
            </w:pPr>
          </w:p>
        </w:tc>
      </w:tr>
      <w:tr w:rsidR="00651703">
        <w:tc>
          <w:tcPr>
            <w:tcW w:w="1702" w:type="dxa"/>
            <w:vAlign w:val="center"/>
          </w:tcPr>
          <w:p w:rsidR="00651703" w:rsidRDefault="00651703">
            <w:pPr>
              <w:tabs>
                <w:tab w:val="left" w:pos="1485"/>
              </w:tabs>
              <w:rPr>
                <w:rFonts w:ascii="宋体" w:hAnsi="宋体" w:hint="eastAsia"/>
              </w:rPr>
            </w:pPr>
            <w:r>
              <w:rPr>
                <w:rFonts w:ascii="宋体" w:hAnsi="宋体" w:hint="eastAsia"/>
              </w:rPr>
              <w:t>教育费附加</w:t>
            </w: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left" w:pos="1485"/>
              </w:tabs>
              <w:rPr>
                <w:rFonts w:ascii="宋体" w:hAnsi="宋体" w:cs="Arial" w:hint="eastAsia"/>
                <w:spacing w:val="8"/>
                <w:szCs w:val="21"/>
              </w:rPr>
            </w:pPr>
          </w:p>
        </w:tc>
      </w:tr>
      <w:tr w:rsidR="00651703">
        <w:tc>
          <w:tcPr>
            <w:tcW w:w="1702" w:type="dxa"/>
            <w:vAlign w:val="center"/>
          </w:tcPr>
          <w:p w:rsidR="00651703" w:rsidRDefault="00651703">
            <w:pPr>
              <w:tabs>
                <w:tab w:val="left" w:pos="1485"/>
              </w:tabs>
              <w:rPr>
                <w:rFonts w:ascii="宋体" w:hAnsi="宋体" w:hint="eastAsia"/>
              </w:rPr>
            </w:pPr>
            <w:r>
              <w:rPr>
                <w:rFonts w:ascii="宋体" w:hAnsi="宋体" w:hint="eastAsia"/>
              </w:rPr>
              <w:t>资源税</w:t>
            </w: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left" w:pos="1485"/>
              </w:tabs>
              <w:rPr>
                <w:rFonts w:ascii="宋体" w:hAnsi="宋体" w:hint="eastAsia"/>
              </w:rPr>
            </w:pPr>
          </w:p>
        </w:tc>
      </w:tr>
      <w:tr w:rsidR="00651703">
        <w:tc>
          <w:tcPr>
            <w:tcW w:w="1702" w:type="dxa"/>
            <w:vAlign w:val="center"/>
          </w:tcPr>
          <w:p w:rsidR="00651703" w:rsidRDefault="00651703">
            <w:pPr>
              <w:tabs>
                <w:tab w:val="left" w:pos="1485"/>
              </w:tabs>
              <w:rPr>
                <w:rFonts w:ascii="宋体" w:hAnsi="宋体" w:hint="eastAsia"/>
              </w:rPr>
            </w:pPr>
          </w:p>
        </w:tc>
        <w:tc>
          <w:tcPr>
            <w:tcW w:w="2081" w:type="dxa"/>
            <w:vAlign w:val="center"/>
          </w:tcPr>
          <w:p w:rsidR="00651703" w:rsidRDefault="00651703">
            <w:pPr>
              <w:tabs>
                <w:tab w:val="right" w:pos="7740"/>
              </w:tabs>
              <w:spacing w:line="440" w:lineRule="atLeast"/>
              <w:jc w:val="right"/>
              <w:rPr>
                <w:rFonts w:ascii="宋体" w:hAnsi="宋体" w:hint="eastAsia"/>
              </w:rPr>
            </w:pPr>
          </w:p>
        </w:tc>
        <w:tc>
          <w:tcPr>
            <w:tcW w:w="1959" w:type="dxa"/>
            <w:vAlign w:val="center"/>
          </w:tcPr>
          <w:p w:rsidR="00651703" w:rsidRDefault="00651703">
            <w:pPr>
              <w:tabs>
                <w:tab w:val="right" w:pos="7740"/>
              </w:tabs>
              <w:spacing w:line="440" w:lineRule="atLeast"/>
              <w:jc w:val="right"/>
              <w:rPr>
                <w:rFonts w:ascii="宋体" w:hAnsi="宋体" w:hint="eastAsia"/>
              </w:rPr>
            </w:pPr>
          </w:p>
        </w:tc>
        <w:tc>
          <w:tcPr>
            <w:tcW w:w="2898" w:type="dxa"/>
            <w:vAlign w:val="center"/>
          </w:tcPr>
          <w:p w:rsidR="00651703" w:rsidRDefault="00651703">
            <w:pPr>
              <w:tabs>
                <w:tab w:val="right" w:pos="7740"/>
              </w:tabs>
              <w:spacing w:line="440" w:lineRule="atLeast"/>
              <w:rPr>
                <w:rFonts w:ascii="宋体" w:hAnsi="宋体" w:hint="eastAsia"/>
              </w:rPr>
            </w:pPr>
          </w:p>
        </w:tc>
      </w:tr>
      <w:tr w:rsidR="00651703">
        <w:tc>
          <w:tcPr>
            <w:tcW w:w="1702" w:type="dxa"/>
            <w:vAlign w:val="center"/>
          </w:tcPr>
          <w:p w:rsidR="00651703" w:rsidRDefault="00651703">
            <w:pPr>
              <w:tabs>
                <w:tab w:val="left" w:pos="1485"/>
              </w:tabs>
              <w:ind w:firstLineChars="100" w:firstLine="210"/>
              <w:rPr>
                <w:rFonts w:ascii="宋体" w:hAnsi="宋体" w:hint="eastAsia"/>
              </w:rPr>
            </w:pPr>
            <w:r>
              <w:rPr>
                <w:rFonts w:ascii="宋体" w:hAnsi="宋体" w:hint="eastAsia"/>
              </w:rPr>
              <w:t>合  计</w:t>
            </w:r>
          </w:p>
        </w:tc>
        <w:tc>
          <w:tcPr>
            <w:tcW w:w="2081"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959"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2898" w:type="dxa"/>
            <w:vAlign w:val="center"/>
          </w:tcPr>
          <w:p w:rsidR="00651703" w:rsidRDefault="00651703">
            <w:pPr>
              <w:tabs>
                <w:tab w:val="right" w:pos="7740"/>
              </w:tabs>
              <w:wordWrap w:val="0"/>
              <w:spacing w:line="360" w:lineRule="auto"/>
              <w:rPr>
                <w:rFonts w:ascii="宋体" w:hAnsi="宋体" w:hint="eastAsia"/>
                <w:sz w:val="18"/>
                <w:szCs w:val="18"/>
              </w:rPr>
            </w:pPr>
          </w:p>
        </w:tc>
      </w:tr>
    </w:tbl>
    <w:p w:rsidR="00651703" w:rsidRDefault="00651703">
      <w:pPr>
        <w:spacing w:line="360" w:lineRule="auto"/>
        <w:ind w:firstLine="420"/>
        <w:outlineLvl w:val="0"/>
        <w:rPr>
          <w:rFonts w:ascii="宋体" w:hAnsi="宋体" w:hint="eastAsia"/>
        </w:rPr>
      </w:pPr>
      <w:r>
        <w:rPr>
          <w:rFonts w:ascii="宋体" w:hAnsi="宋体" w:cs="宋体" w:hint="eastAsia"/>
        </w:rPr>
        <w:t xml:space="preserve">(2) </w:t>
      </w:r>
      <w:r>
        <w:rPr>
          <w:rFonts w:ascii="宋体" w:hAnsi="宋体" w:hint="eastAsia"/>
        </w:rPr>
        <w:t>其他说明</w:t>
      </w:r>
    </w:p>
    <w:p w:rsidR="00651703" w:rsidRDefault="00651703">
      <w:pPr>
        <w:tabs>
          <w:tab w:val="right" w:pos="7740"/>
        </w:tabs>
        <w:spacing w:line="440" w:lineRule="atLeast"/>
        <w:ind w:firstLine="630"/>
        <w:rPr>
          <w:rFonts w:ascii="宋体" w:hAnsi="宋体" w:hint="eastAsia"/>
        </w:rPr>
      </w:pPr>
    </w:p>
    <w:p w:rsidR="00651703" w:rsidRDefault="00651703">
      <w:pPr>
        <w:tabs>
          <w:tab w:val="right" w:pos="7740"/>
        </w:tabs>
        <w:spacing w:line="440" w:lineRule="atLeast"/>
        <w:ind w:firstLine="63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 资产减值损失</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rPr>
          <w:trHeight w:hRule="exact" w:val="397"/>
        </w:trPr>
        <w:tc>
          <w:tcPr>
            <w:tcW w:w="360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2520" w:type="dxa"/>
            <w:vAlign w:val="center"/>
          </w:tcPr>
          <w:p w:rsidR="00651703" w:rsidRDefault="00651703">
            <w:pPr>
              <w:pStyle w:val="a5"/>
              <w:tabs>
                <w:tab w:val="right" w:pos="7740"/>
              </w:tabs>
              <w:spacing w:after="0" w:line="240" w:lineRule="auto"/>
              <w:ind w:firstLineChars="100" w:firstLine="210"/>
              <w:jc w:val="center"/>
              <w:rPr>
                <w:rFonts w:ascii="宋体" w:hAnsi="宋体" w:hint="eastAsia"/>
                <w:szCs w:val="21"/>
              </w:rPr>
            </w:pPr>
            <w:r>
              <w:rPr>
                <w:rFonts w:ascii="宋体" w:hAnsi="宋体" w:hint="eastAsia"/>
                <w:szCs w:val="21"/>
              </w:rPr>
              <w:t>本期数</w:t>
            </w:r>
          </w:p>
        </w:tc>
        <w:tc>
          <w:tcPr>
            <w:tcW w:w="2520" w:type="dxa"/>
            <w:vAlign w:val="center"/>
          </w:tcPr>
          <w:p w:rsidR="00651703" w:rsidRDefault="00651703">
            <w:pPr>
              <w:pStyle w:val="a5"/>
              <w:tabs>
                <w:tab w:val="right" w:pos="7740"/>
              </w:tabs>
              <w:spacing w:after="0" w:line="240" w:lineRule="auto"/>
              <w:ind w:firstLineChars="100" w:firstLine="210"/>
              <w:jc w:val="center"/>
              <w:rPr>
                <w:rFonts w:ascii="宋体" w:hAnsi="宋体" w:hint="eastAsia"/>
                <w:szCs w:val="21"/>
              </w:rPr>
            </w:pPr>
            <w:r>
              <w:rPr>
                <w:rFonts w:ascii="宋体" w:hAnsi="宋体" w:hint="eastAsia"/>
                <w:szCs w:val="21"/>
              </w:rPr>
              <w:t>上年同期数</w:t>
            </w: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坏账损失</w:t>
            </w:r>
          </w:p>
        </w:tc>
        <w:tc>
          <w:tcPr>
            <w:tcW w:w="2520" w:type="dxa"/>
          </w:tcPr>
          <w:p w:rsidR="00651703" w:rsidRDefault="00651703">
            <w:pPr>
              <w:tabs>
                <w:tab w:val="right" w:pos="7740"/>
              </w:tabs>
              <w:spacing w:line="360" w:lineRule="auto"/>
              <w:jc w:val="center"/>
              <w:rPr>
                <w:rFonts w:ascii="宋体" w:hAnsi="宋体" w:hint="eastAsia"/>
              </w:rPr>
            </w:pPr>
          </w:p>
        </w:tc>
        <w:tc>
          <w:tcPr>
            <w:tcW w:w="2520" w:type="dxa"/>
          </w:tcPr>
          <w:p w:rsidR="00651703" w:rsidRDefault="00651703">
            <w:pPr>
              <w:tabs>
                <w:tab w:val="right" w:pos="7740"/>
              </w:tabs>
              <w:spacing w:line="360" w:lineRule="auto"/>
              <w:jc w:val="center"/>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存货跌价损失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可供出售金融资产减值损失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持有至到期投资减值损失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长期股权投资减值损失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投资性房地产减值损失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固定资产减值损失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工程物资减值损失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在建工程减值损失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生产性生物资产减值损失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hint="eastAsia"/>
              </w:rPr>
            </w:pPr>
            <w:r>
              <w:rPr>
                <w:rFonts w:hint="eastAsia"/>
              </w:rPr>
              <w:t>油气资产减值损失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pStyle w:val="Default"/>
              <w:spacing w:line="360" w:lineRule="auto"/>
              <w:jc w:val="both"/>
              <w:rPr>
                <w:rFonts w:ascii="宋体" w:eastAsia="宋体" w:hAnsi="宋体" w:cs="仿宋_GB2312" w:hint="eastAsia"/>
                <w:color w:val="auto"/>
                <w:sz w:val="21"/>
                <w:szCs w:val="21"/>
              </w:rPr>
            </w:pPr>
            <w:r>
              <w:rPr>
                <w:rFonts w:ascii="宋体" w:eastAsia="宋体" w:hAnsi="宋体" w:hint="eastAsia"/>
                <w:color w:val="auto"/>
                <w:sz w:val="21"/>
                <w:szCs w:val="21"/>
              </w:rPr>
              <w:t>无形资产减值损失</w:t>
            </w:r>
          </w:p>
        </w:tc>
        <w:tc>
          <w:tcPr>
            <w:tcW w:w="2520" w:type="dxa"/>
          </w:tcPr>
          <w:p w:rsidR="00651703" w:rsidRDefault="00651703">
            <w:pPr>
              <w:tabs>
                <w:tab w:val="right" w:pos="7740"/>
              </w:tabs>
              <w:spacing w:line="360" w:lineRule="auto"/>
              <w:jc w:val="right"/>
              <w:rPr>
                <w:rFonts w:ascii="宋体" w:hAnsi="宋体" w:hint="eastAsia"/>
                <w:szCs w:val="21"/>
              </w:rPr>
            </w:pPr>
          </w:p>
        </w:tc>
        <w:tc>
          <w:tcPr>
            <w:tcW w:w="2520" w:type="dxa"/>
          </w:tcPr>
          <w:p w:rsidR="00651703" w:rsidRDefault="00651703">
            <w:pPr>
              <w:tabs>
                <w:tab w:val="right" w:pos="7740"/>
              </w:tabs>
              <w:spacing w:line="360" w:lineRule="auto"/>
              <w:jc w:val="right"/>
              <w:rPr>
                <w:rFonts w:ascii="宋体" w:hAnsi="宋体" w:hint="eastAsia"/>
                <w:szCs w:val="21"/>
              </w:rPr>
            </w:pPr>
          </w:p>
        </w:tc>
      </w:tr>
      <w:tr w:rsidR="00651703">
        <w:trPr>
          <w:trHeight w:hRule="exact" w:val="397"/>
        </w:trPr>
        <w:tc>
          <w:tcPr>
            <w:tcW w:w="3600" w:type="dxa"/>
          </w:tcPr>
          <w:p w:rsidR="00651703" w:rsidRDefault="00651703">
            <w:pPr>
              <w:tabs>
                <w:tab w:val="right" w:pos="7740"/>
              </w:tabs>
              <w:spacing w:line="360" w:lineRule="auto"/>
              <w:rPr>
                <w:rFonts w:ascii="宋体" w:hAnsi="宋体" w:cs="仿宋_GB2312" w:hint="eastAsia"/>
                <w:szCs w:val="21"/>
              </w:rPr>
            </w:pPr>
            <w:r>
              <w:rPr>
                <w:rFonts w:hint="eastAsia"/>
              </w:rPr>
              <w:lastRenderedPageBreak/>
              <w:t>商誉减值损失</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rPr>
                <w:rFonts w:ascii="宋体" w:hAnsi="宋体" w:cs="仿宋_GB2312" w:hint="eastAsia"/>
                <w:szCs w:val="21"/>
              </w:rPr>
            </w:pPr>
            <w:r>
              <w:rPr>
                <w:rFonts w:hint="eastAsia"/>
              </w:rPr>
              <w:t>其他</w:t>
            </w:r>
          </w:p>
        </w:tc>
        <w:tc>
          <w:tcPr>
            <w:tcW w:w="252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tabs>
                <w:tab w:val="right" w:pos="7740"/>
              </w:tabs>
              <w:spacing w:line="360" w:lineRule="auto"/>
              <w:jc w:val="right"/>
              <w:rPr>
                <w:rFonts w:ascii="宋体" w:hAnsi="宋体" w:hint="eastAsia"/>
              </w:rPr>
            </w:pPr>
          </w:p>
        </w:tc>
      </w:tr>
      <w:tr w:rsidR="00651703">
        <w:trPr>
          <w:trHeight w:hRule="exact" w:val="397"/>
        </w:trPr>
        <w:tc>
          <w:tcPr>
            <w:tcW w:w="3600" w:type="dxa"/>
          </w:tcPr>
          <w:p w:rsidR="00651703" w:rsidRDefault="00651703">
            <w:pPr>
              <w:tabs>
                <w:tab w:val="right" w:pos="7740"/>
              </w:tabs>
              <w:spacing w:line="360" w:lineRule="auto"/>
              <w:ind w:firstLineChars="100" w:firstLine="210"/>
              <w:rPr>
                <w:rFonts w:ascii="宋体" w:hAnsi="宋体" w:cs="仿宋_GB2312" w:hint="eastAsia"/>
                <w:szCs w:val="21"/>
              </w:rPr>
            </w:pPr>
            <w:r>
              <w:rPr>
                <w:rFonts w:hint="eastAsia"/>
              </w:rPr>
              <w:t>合</w:t>
            </w:r>
            <w:r>
              <w:rPr>
                <w:rFonts w:hint="eastAsia"/>
              </w:rPr>
              <w:t xml:space="preserve">  </w:t>
            </w:r>
            <w:r>
              <w:rPr>
                <w:rFonts w:hint="eastAsia"/>
              </w:rPr>
              <w:t>计</w:t>
            </w:r>
          </w:p>
        </w:tc>
        <w:tc>
          <w:tcPr>
            <w:tcW w:w="25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52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440" w:lineRule="atLeast"/>
        <w:ind w:firstLine="63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 公允价值变动收益</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2340"/>
        <w:gridCol w:w="1980"/>
      </w:tblGrid>
      <w:tr w:rsidR="00651703">
        <w:trPr>
          <w:trHeight w:val="459"/>
        </w:trPr>
        <w:tc>
          <w:tcPr>
            <w:tcW w:w="432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234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本期数</w:t>
            </w:r>
          </w:p>
        </w:tc>
        <w:tc>
          <w:tcPr>
            <w:tcW w:w="198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上年同期数</w:t>
            </w:r>
          </w:p>
        </w:tc>
      </w:tr>
      <w:tr w:rsidR="00651703">
        <w:tc>
          <w:tcPr>
            <w:tcW w:w="43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交易性金融资产</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320" w:type="dxa"/>
          </w:tcPr>
          <w:p w:rsidR="00651703" w:rsidRDefault="00651703">
            <w:pPr>
              <w:pStyle w:val="a5"/>
              <w:tabs>
                <w:tab w:val="right" w:pos="7740"/>
              </w:tabs>
              <w:spacing w:after="0" w:line="240" w:lineRule="auto"/>
              <w:ind w:leftChars="100" w:left="210"/>
              <w:jc w:val="both"/>
              <w:rPr>
                <w:rFonts w:ascii="宋体" w:hAnsi="宋体" w:hint="eastAsia"/>
              </w:rPr>
            </w:pPr>
            <w:r>
              <w:rPr>
                <w:rFonts w:ascii="宋体" w:hAnsi="宋体" w:hint="eastAsia"/>
              </w:rPr>
              <w:t xml:space="preserve">其中：衍生金融工具产生的公允价值变动收益 </w:t>
            </w:r>
          </w:p>
        </w:tc>
        <w:tc>
          <w:tcPr>
            <w:tcW w:w="2340" w:type="dxa"/>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c>
          <w:tcPr>
            <w:tcW w:w="432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交易性金融负债</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320" w:type="dxa"/>
          </w:tcPr>
          <w:p w:rsidR="00651703" w:rsidRDefault="00651703">
            <w:pPr>
              <w:pStyle w:val="a5"/>
              <w:tabs>
                <w:tab w:val="right" w:pos="7740"/>
              </w:tabs>
              <w:spacing w:after="0" w:line="240" w:lineRule="auto"/>
              <w:jc w:val="both"/>
              <w:rPr>
                <w:rFonts w:ascii="宋体" w:hAnsi="宋体" w:hint="eastAsia"/>
              </w:rPr>
            </w:pPr>
            <w:r>
              <w:rPr>
                <w:rFonts w:ascii="宋体" w:hAnsi="宋体" w:hint="eastAsia"/>
              </w:rPr>
              <w:t>按公允价值计量的投资性房地产</w:t>
            </w:r>
          </w:p>
        </w:tc>
        <w:tc>
          <w:tcPr>
            <w:tcW w:w="2340" w:type="dxa"/>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c>
          <w:tcPr>
            <w:tcW w:w="432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衍生套</w:t>
            </w:r>
            <w:proofErr w:type="gramStart"/>
            <w:r>
              <w:rPr>
                <w:rFonts w:ascii="宋体" w:hAnsi="宋体" w:hint="eastAsia"/>
                <w:i/>
              </w:rPr>
              <w:t>期工具</w:t>
            </w:r>
            <w:proofErr w:type="gramEnd"/>
          </w:p>
        </w:tc>
        <w:tc>
          <w:tcPr>
            <w:tcW w:w="2340" w:type="dxa"/>
          </w:tcPr>
          <w:p w:rsidR="00651703" w:rsidRDefault="00651703">
            <w:pPr>
              <w:pStyle w:val="a5"/>
              <w:tabs>
                <w:tab w:val="right" w:pos="7740"/>
              </w:tabs>
              <w:spacing w:after="0" w:line="360" w:lineRule="auto"/>
              <w:jc w:val="right"/>
              <w:rPr>
                <w:rFonts w:ascii="宋体" w:hAnsi="宋体" w:hint="eastAsia"/>
                <w:sz w:val="18"/>
                <w:highlight w:val="magenta"/>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highlight w:val="magenta"/>
              </w:rPr>
            </w:pPr>
          </w:p>
        </w:tc>
      </w:tr>
      <w:tr w:rsidR="00651703">
        <w:tc>
          <w:tcPr>
            <w:tcW w:w="432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消耗性生物资产</w:t>
            </w:r>
          </w:p>
        </w:tc>
        <w:tc>
          <w:tcPr>
            <w:tcW w:w="2340" w:type="dxa"/>
          </w:tcPr>
          <w:p w:rsidR="00651703" w:rsidRDefault="00651703">
            <w:pPr>
              <w:pStyle w:val="a5"/>
              <w:tabs>
                <w:tab w:val="right" w:pos="7740"/>
              </w:tabs>
              <w:spacing w:after="0" w:line="360" w:lineRule="auto"/>
              <w:jc w:val="right"/>
              <w:rPr>
                <w:rFonts w:ascii="宋体" w:hAnsi="宋体" w:hint="eastAsia"/>
                <w:sz w:val="18"/>
                <w:highlight w:val="magenta"/>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highlight w:val="magenta"/>
              </w:rPr>
            </w:pPr>
          </w:p>
        </w:tc>
      </w:tr>
      <w:tr w:rsidR="00651703">
        <w:tc>
          <w:tcPr>
            <w:tcW w:w="432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生产性生物资产</w:t>
            </w:r>
          </w:p>
        </w:tc>
        <w:tc>
          <w:tcPr>
            <w:tcW w:w="2340" w:type="dxa"/>
          </w:tcPr>
          <w:p w:rsidR="00651703" w:rsidRDefault="00651703">
            <w:pPr>
              <w:pStyle w:val="a5"/>
              <w:tabs>
                <w:tab w:val="right" w:pos="7740"/>
              </w:tabs>
              <w:spacing w:after="0" w:line="360" w:lineRule="auto"/>
              <w:jc w:val="right"/>
              <w:rPr>
                <w:rFonts w:ascii="宋体" w:hAnsi="宋体" w:hint="eastAsia"/>
                <w:sz w:val="18"/>
                <w:highlight w:val="magenta"/>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highlight w:val="magenta"/>
              </w:rPr>
            </w:pPr>
          </w:p>
        </w:tc>
      </w:tr>
      <w:tr w:rsidR="00651703">
        <w:tc>
          <w:tcPr>
            <w:tcW w:w="432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其他</w:t>
            </w:r>
          </w:p>
        </w:tc>
        <w:tc>
          <w:tcPr>
            <w:tcW w:w="2340" w:type="dxa"/>
          </w:tcPr>
          <w:p w:rsidR="00651703" w:rsidRDefault="00651703">
            <w:pPr>
              <w:pStyle w:val="a5"/>
              <w:tabs>
                <w:tab w:val="right" w:pos="7740"/>
              </w:tabs>
              <w:spacing w:after="0" w:line="36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c>
          <w:tcPr>
            <w:tcW w:w="432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34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980" w:type="dxa"/>
            <w:vAlign w:val="center"/>
          </w:tcPr>
          <w:p w:rsidR="00651703" w:rsidRDefault="00651703">
            <w:pPr>
              <w:pStyle w:val="a5"/>
              <w:tabs>
                <w:tab w:val="right" w:pos="7740"/>
              </w:tabs>
              <w:wordWrap w:val="0"/>
              <w:spacing w:after="0" w:line="360" w:lineRule="auto"/>
              <w:ind w:right="-31"/>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(2) 其他说明</w:t>
      </w:r>
    </w:p>
    <w:p w:rsidR="00651703" w:rsidRDefault="00651703">
      <w:pPr>
        <w:tabs>
          <w:tab w:val="right" w:pos="7740"/>
        </w:tabs>
        <w:spacing w:line="440" w:lineRule="atLeast"/>
        <w:rPr>
          <w:rFonts w:ascii="宋体" w:hAnsi="宋体" w:hint="eastAsia"/>
        </w:rPr>
      </w:pPr>
    </w:p>
    <w:p w:rsidR="00651703" w:rsidRDefault="00651703">
      <w:pPr>
        <w:tabs>
          <w:tab w:val="right" w:pos="7740"/>
        </w:tabs>
        <w:spacing w:line="440" w:lineRule="atLeast"/>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6. 投资收益</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明细情况   </w:t>
      </w:r>
      <w:r>
        <w:rPr>
          <w:rFonts w:ascii="宋体" w:hAnsi="宋体"/>
        </w:rPr>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800"/>
        <w:gridCol w:w="1980"/>
      </w:tblGrid>
      <w:tr w:rsidR="00651703">
        <w:trPr>
          <w:trHeight w:hRule="exact" w:val="397"/>
        </w:trPr>
        <w:tc>
          <w:tcPr>
            <w:tcW w:w="486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180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本期数</w:t>
            </w:r>
          </w:p>
        </w:tc>
        <w:tc>
          <w:tcPr>
            <w:tcW w:w="1980" w:type="dxa"/>
            <w:vAlign w:val="center"/>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上年同期数</w:t>
            </w: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成本法核算的长期股权投资收益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权益法核算的长期股权投资收益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 xml:space="preserve">处置长期股权投资产生的投资收益 </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交易性金融资产持有期间取得的投资收益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持有至到期投资持有期间取得的投资收益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可供出售金融资产持有期间取得的投资收益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处置交易性金融资产取得的投资收益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处置持有至到期投资取得的投资收益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lastRenderedPageBreak/>
              <w:t>处置可供出售金融资产取得的投资收益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其他</w:t>
            </w:r>
          </w:p>
        </w:tc>
        <w:tc>
          <w:tcPr>
            <w:tcW w:w="18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486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18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980" w:type="dxa"/>
            <w:vAlign w:val="center"/>
          </w:tcPr>
          <w:p w:rsidR="00651703" w:rsidRDefault="00651703">
            <w:pPr>
              <w:pStyle w:val="a5"/>
              <w:tabs>
                <w:tab w:val="left" w:pos="2301"/>
                <w:tab w:val="right" w:pos="7740"/>
              </w:tabs>
              <w:wordWrap w:val="0"/>
              <w:spacing w:after="0" w:line="360" w:lineRule="auto"/>
              <w:ind w:right="3"/>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按成本法核算的长期股权投资收益</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 xml:space="preserve">1. </w:t>
            </w:r>
            <w:proofErr w:type="gramStart"/>
            <w:r>
              <w:rPr>
                <w:rFonts w:ascii="楷体_GB2312" w:eastAsia="楷体_GB2312" w:hAnsi="宋体" w:hint="eastAsia"/>
              </w:rPr>
              <w:t>本期未</w:t>
            </w:r>
            <w:proofErr w:type="gramEnd"/>
            <w:r>
              <w:rPr>
                <w:rFonts w:ascii="楷体_GB2312" w:eastAsia="楷体_GB2312" w:hAnsi="宋体" w:hint="eastAsia"/>
              </w:rPr>
              <w:t>取得投资收益的，不在本表填制；</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仅列示投资收益占利润总额5%以上的投资单位，或占利润总额比例最高的前5家投资单位。</w:t>
            </w:r>
          </w:p>
        </w:tc>
      </w:tr>
    </w:tbl>
    <w:p w:rsidR="00651703" w:rsidRDefault="00651703">
      <w:pPr>
        <w:tabs>
          <w:tab w:val="right" w:pos="7740"/>
        </w:tabs>
        <w:spacing w:line="360" w:lineRule="auto"/>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980"/>
        <w:gridCol w:w="1800"/>
        <w:gridCol w:w="2160"/>
      </w:tblGrid>
      <w:tr w:rsidR="00651703">
        <w:trPr>
          <w:trHeight w:val="475"/>
        </w:trPr>
        <w:tc>
          <w:tcPr>
            <w:tcW w:w="270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被投资单位</w:t>
            </w:r>
          </w:p>
        </w:tc>
        <w:tc>
          <w:tcPr>
            <w:tcW w:w="1980" w:type="dxa"/>
            <w:vAlign w:val="center"/>
          </w:tcPr>
          <w:p w:rsidR="00651703" w:rsidRDefault="00651703">
            <w:pPr>
              <w:tabs>
                <w:tab w:val="right" w:pos="7740"/>
              </w:tabs>
              <w:jc w:val="center"/>
              <w:rPr>
                <w:rFonts w:ascii="宋体" w:hAnsi="宋体" w:hint="eastAsia"/>
              </w:rPr>
            </w:pPr>
            <w:r>
              <w:rPr>
                <w:rFonts w:ascii="宋体" w:hAnsi="宋体" w:hint="eastAsia"/>
              </w:rPr>
              <w:t>本期数</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上年同期数</w:t>
            </w:r>
          </w:p>
        </w:tc>
        <w:tc>
          <w:tcPr>
            <w:tcW w:w="2160" w:type="dxa"/>
            <w:vAlign w:val="center"/>
          </w:tcPr>
          <w:p w:rsidR="00651703" w:rsidRDefault="00651703">
            <w:pPr>
              <w:widowControl/>
              <w:jc w:val="center"/>
              <w:rPr>
                <w:rFonts w:ascii="宋体" w:hAnsi="宋体" w:hint="eastAsia"/>
              </w:rPr>
            </w:pPr>
            <w:r>
              <w:rPr>
                <w:rFonts w:ascii="宋体" w:hAnsi="宋体" w:hint="eastAsia"/>
              </w:rPr>
              <w:t>本期比上期增减变动的原因</w:t>
            </w:r>
          </w:p>
        </w:tc>
      </w:tr>
      <w:tr w:rsidR="00651703">
        <w:tc>
          <w:tcPr>
            <w:tcW w:w="270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98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160" w:type="dxa"/>
          </w:tcPr>
          <w:p w:rsidR="00651703" w:rsidRDefault="00651703">
            <w:pPr>
              <w:widowControl/>
              <w:jc w:val="left"/>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(3) 按权益法核算的长期股权投资收益</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 xml:space="preserve">1. </w:t>
            </w:r>
            <w:proofErr w:type="gramStart"/>
            <w:r>
              <w:rPr>
                <w:rFonts w:ascii="楷体_GB2312" w:eastAsia="楷体_GB2312" w:hAnsi="宋体" w:hint="eastAsia"/>
              </w:rPr>
              <w:t>本期未</w:t>
            </w:r>
            <w:proofErr w:type="gramEnd"/>
            <w:r>
              <w:rPr>
                <w:rFonts w:ascii="楷体_GB2312" w:eastAsia="楷体_GB2312" w:hAnsi="宋体" w:hint="eastAsia"/>
              </w:rPr>
              <w:t>取得投资收益的，不在本表填制；</w:t>
            </w:r>
          </w:p>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仅列示投资收益（绝对值）占利润总额5%以上的投资单位，或占利润总额比例最高的前5家投资单位。</w:t>
            </w:r>
          </w:p>
        </w:tc>
      </w:tr>
    </w:tbl>
    <w:p w:rsidR="00651703" w:rsidRDefault="00651703">
      <w:pPr>
        <w:tabs>
          <w:tab w:val="right" w:pos="7740"/>
        </w:tabs>
        <w:spacing w:line="360" w:lineRule="auto"/>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772"/>
        <w:gridCol w:w="1800"/>
        <w:gridCol w:w="2368"/>
      </w:tblGrid>
      <w:tr w:rsidR="00651703">
        <w:trPr>
          <w:trHeight w:val="447"/>
        </w:trPr>
        <w:tc>
          <w:tcPr>
            <w:tcW w:w="2700" w:type="dxa"/>
            <w:vAlign w:val="center"/>
          </w:tcPr>
          <w:p w:rsidR="00651703" w:rsidRDefault="00651703">
            <w:pPr>
              <w:tabs>
                <w:tab w:val="right" w:pos="7740"/>
              </w:tabs>
              <w:ind w:firstLineChars="50" w:firstLine="105"/>
              <w:rPr>
                <w:rFonts w:ascii="宋体" w:hAnsi="宋体" w:hint="eastAsia"/>
              </w:rPr>
            </w:pPr>
            <w:r>
              <w:rPr>
                <w:rFonts w:ascii="宋体" w:hAnsi="宋体" w:hint="eastAsia"/>
              </w:rPr>
              <w:t>被投资单位</w:t>
            </w:r>
          </w:p>
        </w:tc>
        <w:tc>
          <w:tcPr>
            <w:tcW w:w="1772" w:type="dxa"/>
            <w:vAlign w:val="center"/>
          </w:tcPr>
          <w:p w:rsidR="00651703" w:rsidRDefault="00651703">
            <w:pPr>
              <w:tabs>
                <w:tab w:val="right" w:pos="7740"/>
              </w:tabs>
              <w:rPr>
                <w:rFonts w:ascii="宋体" w:hAnsi="宋体" w:hint="eastAsia"/>
              </w:rPr>
            </w:pPr>
            <w:r>
              <w:rPr>
                <w:rFonts w:ascii="宋体" w:hAnsi="宋体" w:hint="eastAsia"/>
              </w:rPr>
              <w:t xml:space="preserve">    本期数</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上年同期数</w:t>
            </w:r>
          </w:p>
        </w:tc>
        <w:tc>
          <w:tcPr>
            <w:tcW w:w="2368" w:type="dxa"/>
            <w:vAlign w:val="center"/>
          </w:tcPr>
          <w:p w:rsidR="00651703" w:rsidRDefault="00651703">
            <w:pPr>
              <w:widowControl/>
              <w:jc w:val="center"/>
              <w:rPr>
                <w:rFonts w:ascii="宋体" w:hAnsi="宋体" w:hint="eastAsia"/>
              </w:rPr>
            </w:pPr>
            <w:r>
              <w:rPr>
                <w:rFonts w:ascii="宋体" w:hAnsi="宋体" w:hint="eastAsia"/>
              </w:rPr>
              <w:t>本期比上期增减变动</w:t>
            </w:r>
          </w:p>
          <w:p w:rsidR="00651703" w:rsidRDefault="00651703">
            <w:pPr>
              <w:widowControl/>
              <w:jc w:val="center"/>
              <w:rPr>
                <w:rFonts w:ascii="宋体" w:hAnsi="宋体" w:hint="eastAsia"/>
              </w:rPr>
            </w:pPr>
            <w:r>
              <w:rPr>
                <w:rFonts w:ascii="宋体" w:hAnsi="宋体" w:hint="eastAsia"/>
              </w:rPr>
              <w:t>的原因</w:t>
            </w:r>
          </w:p>
        </w:tc>
      </w:tr>
      <w:tr w:rsidR="00651703">
        <w:tc>
          <w:tcPr>
            <w:tcW w:w="2700" w:type="dxa"/>
          </w:tcPr>
          <w:p w:rsidR="00651703" w:rsidRDefault="00651703">
            <w:pPr>
              <w:tabs>
                <w:tab w:val="right" w:pos="7740"/>
              </w:tabs>
              <w:spacing w:line="360" w:lineRule="auto"/>
              <w:rPr>
                <w:rFonts w:ascii="宋体" w:hAnsi="宋体" w:hint="eastAsia"/>
              </w:rPr>
            </w:pPr>
          </w:p>
        </w:tc>
        <w:tc>
          <w:tcPr>
            <w:tcW w:w="1772"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368"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1772"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368"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小  计</w:t>
            </w:r>
          </w:p>
        </w:tc>
        <w:tc>
          <w:tcPr>
            <w:tcW w:w="1772"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368" w:type="dxa"/>
          </w:tcPr>
          <w:p w:rsidR="00651703" w:rsidRDefault="00651703">
            <w:pPr>
              <w:widowControl/>
              <w:jc w:val="left"/>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(4) 投资收益汇回重大限制的说明</w:t>
      </w:r>
    </w:p>
    <w:p w:rsidR="00651703" w:rsidRDefault="00651703">
      <w:pPr>
        <w:tabs>
          <w:tab w:val="right" w:pos="7740"/>
        </w:tabs>
        <w:spacing w:line="360" w:lineRule="auto"/>
        <w:ind w:left="420"/>
        <w:rPr>
          <w:rFonts w:ascii="宋体" w:hAnsi="宋体" w:hint="eastAsia"/>
          <w:iCs/>
        </w:rPr>
      </w:pPr>
      <w:r>
        <w:rPr>
          <w:rFonts w:ascii="宋体" w:hAnsi="宋体" w:hint="eastAsia"/>
          <w:i/>
          <w:iCs/>
        </w:rPr>
        <w:t>本公司不存在投资收益汇回的重大限制。</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7. 营业外收入</w:t>
      </w:r>
      <w:r>
        <w:rPr>
          <w:rFonts w:ascii="宋体" w:hAnsi="宋体" w:hint="eastAsia"/>
        </w:rPr>
        <w:tab/>
      </w:r>
    </w:p>
    <w:p w:rsidR="00651703" w:rsidRDefault="00651703">
      <w:pPr>
        <w:tabs>
          <w:tab w:val="left" w:pos="3780"/>
          <w:tab w:val="left" w:pos="5670"/>
          <w:tab w:val="right" w:pos="7740"/>
        </w:tabs>
        <w:spacing w:line="360" w:lineRule="auto"/>
        <w:ind w:firstLine="420"/>
        <w:rPr>
          <w:rFonts w:ascii="宋体" w:hAnsi="宋体" w:hint="eastAsia"/>
        </w:rPr>
      </w:pPr>
      <w:r>
        <w:rPr>
          <w:rFonts w:ascii="宋体" w:hAnsi="宋体" w:hint="eastAsia"/>
        </w:rPr>
        <w:t xml:space="preserve">(1) 明细情况         </w:t>
      </w:r>
      <w:r>
        <w:rPr>
          <w:rFonts w:ascii="宋体" w:hAnsi="宋体"/>
        </w:rPr>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2520"/>
      </w:tblGrid>
      <w:tr w:rsidR="00651703">
        <w:trPr>
          <w:trHeight w:hRule="exact" w:val="397"/>
        </w:trPr>
        <w:tc>
          <w:tcPr>
            <w:tcW w:w="360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2520" w:type="dxa"/>
            <w:vAlign w:val="center"/>
          </w:tcPr>
          <w:p w:rsidR="00651703" w:rsidRDefault="00651703">
            <w:pPr>
              <w:pStyle w:val="a5"/>
              <w:tabs>
                <w:tab w:val="right" w:pos="7740"/>
              </w:tabs>
              <w:spacing w:after="0" w:line="240" w:lineRule="auto"/>
              <w:rPr>
                <w:rFonts w:ascii="宋体" w:hAnsi="宋体" w:hint="eastAsia"/>
                <w:szCs w:val="21"/>
              </w:rPr>
            </w:pPr>
            <w:r>
              <w:rPr>
                <w:rFonts w:ascii="宋体" w:hAnsi="宋体" w:hint="eastAsia"/>
                <w:szCs w:val="21"/>
              </w:rPr>
              <w:t xml:space="preserve">        本期数</w:t>
            </w:r>
          </w:p>
        </w:tc>
        <w:tc>
          <w:tcPr>
            <w:tcW w:w="2520" w:type="dxa"/>
            <w:vAlign w:val="center"/>
          </w:tcPr>
          <w:p w:rsidR="00651703" w:rsidRDefault="00651703">
            <w:pPr>
              <w:pStyle w:val="a5"/>
              <w:tabs>
                <w:tab w:val="right" w:pos="7740"/>
              </w:tabs>
              <w:spacing w:after="0" w:line="240" w:lineRule="auto"/>
              <w:ind w:firstLine="420"/>
              <w:rPr>
                <w:rFonts w:ascii="宋体" w:hAnsi="宋体" w:hint="eastAsia"/>
                <w:szCs w:val="21"/>
              </w:rPr>
            </w:pPr>
            <w:r>
              <w:rPr>
                <w:rFonts w:ascii="宋体" w:hAnsi="宋体" w:hint="eastAsia"/>
                <w:szCs w:val="21"/>
              </w:rPr>
              <w:t xml:space="preserve">  上年同期数</w:t>
            </w: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lastRenderedPageBreak/>
              <w:t>非流动资产处置利得合计</w:t>
            </w:r>
          </w:p>
        </w:tc>
        <w:tc>
          <w:tcPr>
            <w:tcW w:w="2520" w:type="dxa"/>
            <w:vAlign w:val="center"/>
          </w:tcPr>
          <w:p w:rsidR="00651703" w:rsidRDefault="00651703">
            <w:pPr>
              <w:pStyle w:val="a5"/>
              <w:tabs>
                <w:tab w:val="right" w:pos="7740"/>
              </w:tabs>
              <w:spacing w:after="0" w:line="240" w:lineRule="auto"/>
              <w:jc w:val="center"/>
              <w:rPr>
                <w:rFonts w:ascii="宋体" w:hAnsi="宋体" w:hint="eastAsia"/>
                <w:szCs w:val="21"/>
              </w:rPr>
            </w:pPr>
          </w:p>
        </w:tc>
        <w:tc>
          <w:tcPr>
            <w:tcW w:w="2520" w:type="dxa"/>
            <w:vAlign w:val="center"/>
          </w:tcPr>
          <w:p w:rsidR="00651703" w:rsidRDefault="00651703">
            <w:pPr>
              <w:pStyle w:val="a5"/>
              <w:tabs>
                <w:tab w:val="right" w:pos="7740"/>
              </w:tabs>
              <w:spacing w:after="0" w:line="240" w:lineRule="auto"/>
              <w:jc w:val="center"/>
              <w:rPr>
                <w:rFonts w:ascii="宋体" w:hAnsi="宋体" w:hint="eastAsia"/>
                <w:szCs w:val="21"/>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rPr>
            </w:pPr>
            <w:r>
              <w:rPr>
                <w:rFonts w:ascii="宋体" w:hAnsi="宋体" w:hint="eastAsia"/>
              </w:rPr>
              <w:t>其中：固定资产处置利得</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ind w:firstLineChars="300" w:firstLine="630"/>
              <w:jc w:val="both"/>
              <w:rPr>
                <w:rFonts w:ascii="宋体" w:hAnsi="宋体" w:hint="eastAsia"/>
              </w:rPr>
            </w:pPr>
            <w:r>
              <w:rPr>
                <w:rFonts w:ascii="宋体" w:hAnsi="宋体" w:hint="eastAsia"/>
              </w:rPr>
              <w:t>无形资产处置利得</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债务重组利得</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非货币性资产交换利得</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接受捐赠</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sz w:val="18"/>
              </w:rPr>
            </w:pPr>
            <w:r>
              <w:rPr>
                <w:rFonts w:ascii="宋体" w:hAnsi="宋体" w:hint="eastAsia"/>
              </w:rPr>
              <w:t>政府补助</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i/>
                <w:sz w:val="18"/>
              </w:rPr>
            </w:pPr>
            <w:r>
              <w:rPr>
                <w:rFonts w:ascii="宋体" w:hAnsi="宋体" w:hint="eastAsia"/>
                <w:i/>
              </w:rPr>
              <w:t>盘盈利得</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罚没收入</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无法支付款项</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jc w:val="both"/>
              <w:rPr>
                <w:rFonts w:ascii="宋体" w:hAnsi="宋体" w:hint="eastAsia"/>
                <w:i/>
              </w:rPr>
            </w:pPr>
            <w:r>
              <w:rPr>
                <w:rFonts w:ascii="宋体" w:hAnsi="宋体" w:hint="eastAsia"/>
                <w:i/>
              </w:rPr>
              <w:t>其他</w:t>
            </w:r>
          </w:p>
        </w:tc>
        <w:tc>
          <w:tcPr>
            <w:tcW w:w="2520" w:type="dxa"/>
          </w:tcPr>
          <w:p w:rsidR="00651703" w:rsidRDefault="00651703">
            <w:pPr>
              <w:pStyle w:val="a5"/>
              <w:tabs>
                <w:tab w:val="right" w:pos="7740"/>
              </w:tabs>
              <w:spacing w:after="0" w:line="360" w:lineRule="auto"/>
              <w:jc w:val="right"/>
              <w:rPr>
                <w:rFonts w:ascii="宋体" w:hAnsi="宋体" w:hint="eastAsia"/>
                <w:sz w:val="18"/>
              </w:rPr>
            </w:pPr>
          </w:p>
        </w:tc>
        <w:tc>
          <w:tcPr>
            <w:tcW w:w="252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tcPr>
          <w:p w:rsidR="00651703" w:rsidRDefault="00651703">
            <w:pPr>
              <w:pStyle w:val="a5"/>
              <w:tabs>
                <w:tab w:val="right" w:pos="7740"/>
              </w:tabs>
              <w:spacing w:after="0" w:line="360" w:lineRule="auto"/>
              <w:ind w:firstLineChars="100" w:firstLine="210"/>
              <w:jc w:val="both"/>
              <w:rPr>
                <w:rFonts w:ascii="宋体" w:hAnsi="宋体" w:hint="eastAsia"/>
                <w:sz w:val="18"/>
              </w:rPr>
            </w:pPr>
            <w:r>
              <w:rPr>
                <w:rFonts w:ascii="宋体" w:hAnsi="宋体" w:hint="eastAsia"/>
              </w:rPr>
              <w:t>合</w:t>
            </w:r>
            <w:r>
              <w:rPr>
                <w:rFonts w:ascii="宋体" w:hAnsi="宋体"/>
              </w:rPr>
              <w:t xml:space="preserve">  </w:t>
            </w:r>
            <w:r>
              <w:rPr>
                <w:rFonts w:ascii="宋体" w:hAnsi="宋体" w:hint="eastAsia"/>
              </w:rPr>
              <w:t>计</w:t>
            </w:r>
          </w:p>
        </w:tc>
        <w:tc>
          <w:tcPr>
            <w:tcW w:w="25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520" w:type="dxa"/>
            <w:vAlign w:val="center"/>
          </w:tcPr>
          <w:p w:rsidR="00651703" w:rsidRDefault="00651703">
            <w:pPr>
              <w:pStyle w:val="a5"/>
              <w:tabs>
                <w:tab w:val="right" w:pos="7740"/>
              </w:tabs>
              <w:wordWrap w:val="0"/>
              <w:spacing w:after="0" w:line="360" w:lineRule="auto"/>
              <w:ind w:right="3"/>
              <w:jc w:val="right"/>
              <w:rPr>
                <w:rFonts w:ascii="宋体" w:hAnsi="宋体" w:hint="eastAsia"/>
                <w:sz w:val="18"/>
              </w:rPr>
            </w:pPr>
            <w:r>
              <w:rPr>
                <w:rFonts w:ascii="宋体" w:hAnsi="宋体" w:hint="eastAsia"/>
                <w:sz w:val="18"/>
              </w:rPr>
              <w:t xml:space="preserve">           </w:t>
            </w:r>
          </w:p>
        </w:tc>
      </w:tr>
    </w:tbl>
    <w:p w:rsidR="00651703" w:rsidRDefault="00651703">
      <w:pPr>
        <w:pStyle w:val="ab"/>
        <w:tabs>
          <w:tab w:val="right" w:pos="7740"/>
        </w:tabs>
        <w:spacing w:line="360" w:lineRule="auto"/>
        <w:rPr>
          <w:rFonts w:ascii="宋体" w:hAnsi="宋体" w:hint="eastAsia"/>
          <w:szCs w:val="24"/>
        </w:rPr>
      </w:pPr>
      <w:r>
        <w:rPr>
          <w:rFonts w:ascii="宋体" w:hAnsi="宋体" w:hint="eastAsia"/>
        </w:rPr>
        <w:t>(2) 政府补助明细</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pStyle w:val="ab"/>
              <w:tabs>
                <w:tab w:val="right" w:pos="7740"/>
              </w:tabs>
              <w:spacing w:line="360" w:lineRule="auto"/>
              <w:ind w:firstLineChars="200"/>
              <w:rPr>
                <w:rFonts w:ascii="楷体_GB2312" w:eastAsia="楷体_GB2312" w:hAnsi="宋体" w:hint="eastAsia"/>
                <w:szCs w:val="24"/>
              </w:rPr>
            </w:pPr>
            <w:r>
              <w:rPr>
                <w:rFonts w:ascii="楷体_GB2312" w:eastAsia="楷体_GB2312" w:hAnsi="宋体" w:hint="eastAsia"/>
                <w:szCs w:val="24"/>
              </w:rPr>
              <w:t>提示：“说明”可填列补助批文等相关信息。</w:t>
            </w:r>
          </w:p>
        </w:tc>
      </w:tr>
    </w:tbl>
    <w:p w:rsidR="00651703" w:rsidRDefault="00651703">
      <w:pPr>
        <w:tabs>
          <w:tab w:val="right" w:pos="7740"/>
        </w:tabs>
        <w:spacing w:line="440" w:lineRule="atLeast"/>
        <w:ind w:firstLineChars="200" w:firstLine="420"/>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06"/>
        <w:gridCol w:w="1800"/>
        <w:gridCol w:w="2754"/>
      </w:tblGrid>
      <w:tr w:rsidR="00651703">
        <w:tc>
          <w:tcPr>
            <w:tcW w:w="198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项  目</w:t>
            </w:r>
          </w:p>
        </w:tc>
        <w:tc>
          <w:tcPr>
            <w:tcW w:w="2106" w:type="dxa"/>
            <w:vAlign w:val="center"/>
          </w:tcPr>
          <w:p w:rsidR="00651703" w:rsidRDefault="00651703">
            <w:pPr>
              <w:tabs>
                <w:tab w:val="right" w:pos="7740"/>
              </w:tabs>
              <w:spacing w:line="360" w:lineRule="auto"/>
              <w:ind w:right="105"/>
              <w:jc w:val="center"/>
              <w:rPr>
                <w:rFonts w:ascii="宋体" w:hAnsi="宋体" w:hint="eastAsia"/>
              </w:rPr>
            </w:pPr>
            <w:r>
              <w:rPr>
                <w:rFonts w:ascii="宋体" w:hAnsi="宋体" w:hint="eastAsia"/>
              </w:rPr>
              <w:t>本期数</w:t>
            </w:r>
          </w:p>
        </w:tc>
        <w:tc>
          <w:tcPr>
            <w:tcW w:w="180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szCs w:val="21"/>
              </w:rPr>
              <w:t>上年同期数</w:t>
            </w:r>
          </w:p>
        </w:tc>
        <w:tc>
          <w:tcPr>
            <w:tcW w:w="2754" w:type="dxa"/>
          </w:tcPr>
          <w:p w:rsidR="00651703" w:rsidRDefault="00651703">
            <w:pPr>
              <w:tabs>
                <w:tab w:val="right" w:pos="7740"/>
              </w:tabs>
              <w:spacing w:line="360" w:lineRule="auto"/>
              <w:jc w:val="center"/>
              <w:rPr>
                <w:rFonts w:ascii="宋体" w:hAnsi="宋体" w:hint="eastAsia"/>
              </w:rPr>
            </w:pPr>
            <w:r>
              <w:rPr>
                <w:rFonts w:ascii="宋体" w:hAnsi="宋体" w:hint="eastAsia"/>
              </w:rPr>
              <w:t>说明</w:t>
            </w:r>
          </w:p>
        </w:tc>
      </w:tr>
      <w:tr w:rsidR="00651703">
        <w:tc>
          <w:tcPr>
            <w:tcW w:w="198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2106"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754"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2106"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754"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jc w:val="center"/>
              <w:rPr>
                <w:rFonts w:ascii="宋体" w:hAnsi="宋体" w:hint="eastAsia"/>
              </w:rPr>
            </w:pPr>
            <w:r>
              <w:rPr>
                <w:rFonts w:ascii="宋体" w:hAnsi="宋体" w:hint="eastAsia"/>
              </w:rPr>
              <w:t>小  计</w:t>
            </w:r>
          </w:p>
        </w:tc>
        <w:tc>
          <w:tcPr>
            <w:tcW w:w="210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754" w:type="dxa"/>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 xml:space="preserve"> (3) 其他说明</w:t>
      </w:r>
    </w:p>
    <w:p w:rsidR="00651703" w:rsidRDefault="00651703">
      <w:pPr>
        <w:pStyle w:val="ab"/>
        <w:tabs>
          <w:tab w:val="right" w:pos="7740"/>
        </w:tabs>
        <w:spacing w:line="360" w:lineRule="auto"/>
        <w:rPr>
          <w:rFonts w:ascii="宋体" w:hAnsi="宋体" w:hint="eastAsia"/>
          <w:szCs w:val="24"/>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8. 营业外支出</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340"/>
        <w:gridCol w:w="2700"/>
      </w:tblGrid>
      <w:tr w:rsidR="00651703">
        <w:trPr>
          <w:trHeight w:hRule="exact" w:val="397"/>
        </w:trPr>
        <w:tc>
          <w:tcPr>
            <w:tcW w:w="360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2340" w:type="dxa"/>
            <w:vAlign w:val="center"/>
          </w:tcPr>
          <w:p w:rsidR="00651703" w:rsidRDefault="00651703">
            <w:pPr>
              <w:pStyle w:val="a5"/>
              <w:tabs>
                <w:tab w:val="right" w:pos="7740"/>
              </w:tabs>
              <w:spacing w:after="0" w:line="240" w:lineRule="auto"/>
              <w:rPr>
                <w:rFonts w:ascii="宋体" w:hAnsi="宋体" w:hint="eastAsia"/>
                <w:szCs w:val="21"/>
              </w:rPr>
            </w:pPr>
            <w:r>
              <w:rPr>
                <w:rFonts w:ascii="宋体" w:hAnsi="宋体" w:hint="eastAsia"/>
                <w:szCs w:val="21"/>
              </w:rPr>
              <w:t xml:space="preserve">         本期数</w:t>
            </w:r>
          </w:p>
        </w:tc>
        <w:tc>
          <w:tcPr>
            <w:tcW w:w="2700" w:type="dxa"/>
            <w:vAlign w:val="center"/>
          </w:tcPr>
          <w:p w:rsidR="00651703" w:rsidRDefault="00651703">
            <w:pPr>
              <w:pStyle w:val="a5"/>
              <w:tabs>
                <w:tab w:val="right" w:pos="7740"/>
              </w:tabs>
              <w:spacing w:after="0" w:line="240" w:lineRule="auto"/>
              <w:rPr>
                <w:rFonts w:ascii="宋体" w:hAnsi="宋体" w:hint="eastAsia"/>
                <w:szCs w:val="21"/>
              </w:rPr>
            </w:pPr>
            <w:r>
              <w:rPr>
                <w:rFonts w:ascii="宋体" w:hAnsi="宋体" w:hint="eastAsia"/>
                <w:szCs w:val="21"/>
              </w:rPr>
              <w:t xml:space="preserve">         上年同期数</w:t>
            </w: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非流动资产处置损失合计</w:t>
            </w:r>
          </w:p>
        </w:tc>
        <w:tc>
          <w:tcPr>
            <w:tcW w:w="2340" w:type="dxa"/>
            <w:vAlign w:val="center"/>
          </w:tcPr>
          <w:p w:rsidR="00651703" w:rsidRDefault="00651703">
            <w:pPr>
              <w:pStyle w:val="a5"/>
              <w:tabs>
                <w:tab w:val="right" w:pos="7740"/>
              </w:tabs>
              <w:spacing w:after="0" w:line="360" w:lineRule="auto"/>
              <w:jc w:val="center"/>
              <w:rPr>
                <w:rFonts w:ascii="宋体" w:hAnsi="宋体" w:hint="eastAsia"/>
                <w:szCs w:val="21"/>
              </w:rPr>
            </w:pPr>
          </w:p>
        </w:tc>
        <w:tc>
          <w:tcPr>
            <w:tcW w:w="2700" w:type="dxa"/>
            <w:vAlign w:val="center"/>
          </w:tcPr>
          <w:p w:rsidR="00651703" w:rsidRDefault="00651703">
            <w:pPr>
              <w:pStyle w:val="a5"/>
              <w:tabs>
                <w:tab w:val="right" w:pos="7740"/>
              </w:tabs>
              <w:spacing w:after="0" w:line="360" w:lineRule="auto"/>
              <w:jc w:val="center"/>
              <w:rPr>
                <w:rFonts w:ascii="宋体" w:hAnsi="宋体" w:hint="eastAsia"/>
                <w:szCs w:val="21"/>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其中：固定资产处置损失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无形资产处置损失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债务重组损失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非货币性资产交换损失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对外捐赠</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i/>
                <w:szCs w:val="21"/>
              </w:rPr>
            </w:pPr>
            <w:r>
              <w:rPr>
                <w:rFonts w:ascii="宋体" w:hAnsi="宋体" w:hint="eastAsia"/>
                <w:i/>
                <w:szCs w:val="21"/>
              </w:rPr>
              <w:t>非常损失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i/>
                <w:szCs w:val="21"/>
              </w:rPr>
            </w:pPr>
            <w:r>
              <w:rPr>
                <w:rFonts w:ascii="宋体" w:hAnsi="宋体" w:hint="eastAsia"/>
                <w:i/>
                <w:szCs w:val="21"/>
              </w:rPr>
              <w:lastRenderedPageBreak/>
              <w:t>盘亏毁损损失</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i/>
                <w:szCs w:val="21"/>
              </w:rPr>
            </w:pPr>
            <w:r>
              <w:rPr>
                <w:rFonts w:ascii="宋体" w:hAnsi="宋体" w:hint="eastAsia"/>
                <w:i/>
                <w:szCs w:val="21"/>
              </w:rPr>
              <w:t>罚款支出</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其他</w:t>
            </w:r>
          </w:p>
        </w:tc>
        <w:tc>
          <w:tcPr>
            <w:tcW w:w="234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60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234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700" w:type="dxa"/>
            <w:vAlign w:val="center"/>
          </w:tcPr>
          <w:p w:rsidR="00651703" w:rsidRDefault="00651703">
            <w:pPr>
              <w:pStyle w:val="a5"/>
              <w:tabs>
                <w:tab w:val="right" w:pos="7740"/>
              </w:tabs>
              <w:wordWrap w:val="0"/>
              <w:spacing w:after="0" w:line="360" w:lineRule="auto"/>
              <w:ind w:right="3"/>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9. 所得税费用</w:t>
      </w:r>
      <w:r>
        <w:rPr>
          <w:rFonts w:ascii="宋体" w:hAnsi="宋体" w:hint="eastAsia"/>
        </w:rPr>
        <w:tab/>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980"/>
        <w:gridCol w:w="2700"/>
      </w:tblGrid>
      <w:tr w:rsidR="00651703">
        <w:trPr>
          <w:trHeight w:hRule="exact" w:val="397"/>
        </w:trPr>
        <w:tc>
          <w:tcPr>
            <w:tcW w:w="3960" w:type="dxa"/>
            <w:vAlign w:val="center"/>
          </w:tcPr>
          <w:p w:rsidR="00651703" w:rsidRDefault="00651703">
            <w:pPr>
              <w:pStyle w:val="a5"/>
              <w:tabs>
                <w:tab w:val="right" w:pos="7740"/>
              </w:tabs>
              <w:spacing w:after="0" w:line="240" w:lineRule="auto"/>
              <w:ind w:firstLineChars="100" w:firstLine="210"/>
              <w:jc w:val="both"/>
              <w:rPr>
                <w:rFonts w:ascii="宋体" w:hAnsi="宋体" w:hint="eastAsia"/>
                <w:szCs w:val="21"/>
              </w:rPr>
            </w:pPr>
            <w:r>
              <w:rPr>
                <w:rFonts w:ascii="宋体" w:hAnsi="宋体" w:hint="eastAsia"/>
                <w:szCs w:val="21"/>
              </w:rPr>
              <w:t>项  目</w:t>
            </w:r>
          </w:p>
        </w:tc>
        <w:tc>
          <w:tcPr>
            <w:tcW w:w="1980" w:type="dxa"/>
            <w:vAlign w:val="center"/>
          </w:tcPr>
          <w:p w:rsidR="00651703" w:rsidRDefault="00651703">
            <w:pPr>
              <w:pStyle w:val="a5"/>
              <w:tabs>
                <w:tab w:val="right" w:pos="7740"/>
              </w:tabs>
              <w:spacing w:after="0" w:line="240" w:lineRule="auto"/>
              <w:ind w:firstLineChars="100" w:firstLine="210"/>
              <w:jc w:val="center"/>
              <w:rPr>
                <w:rFonts w:ascii="宋体" w:hAnsi="宋体" w:hint="eastAsia"/>
                <w:szCs w:val="21"/>
              </w:rPr>
            </w:pPr>
            <w:r>
              <w:rPr>
                <w:rFonts w:ascii="宋体" w:hAnsi="宋体" w:hint="eastAsia"/>
                <w:szCs w:val="21"/>
              </w:rPr>
              <w:t>本期数</w:t>
            </w:r>
          </w:p>
        </w:tc>
        <w:tc>
          <w:tcPr>
            <w:tcW w:w="2700" w:type="dxa"/>
            <w:vAlign w:val="center"/>
          </w:tcPr>
          <w:p w:rsidR="00651703" w:rsidRDefault="00651703">
            <w:pPr>
              <w:pStyle w:val="a5"/>
              <w:tabs>
                <w:tab w:val="right" w:pos="7740"/>
              </w:tabs>
              <w:spacing w:after="0" w:line="240" w:lineRule="auto"/>
              <w:ind w:firstLineChars="100" w:firstLine="210"/>
              <w:jc w:val="center"/>
              <w:rPr>
                <w:rFonts w:ascii="宋体" w:hAnsi="宋体" w:hint="eastAsia"/>
                <w:szCs w:val="21"/>
              </w:rPr>
            </w:pPr>
            <w:r>
              <w:rPr>
                <w:rFonts w:ascii="宋体" w:hAnsi="宋体" w:hint="eastAsia"/>
                <w:szCs w:val="21"/>
              </w:rPr>
              <w:t>上年同期数</w:t>
            </w:r>
          </w:p>
        </w:tc>
      </w:tr>
      <w:tr w:rsidR="00651703">
        <w:trPr>
          <w:trHeight w:hRule="exact" w:val="397"/>
        </w:trPr>
        <w:tc>
          <w:tcPr>
            <w:tcW w:w="39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按税法及相关规定计算的当期所得税</w:t>
            </w:r>
          </w:p>
        </w:tc>
        <w:tc>
          <w:tcPr>
            <w:tcW w:w="1980" w:type="dxa"/>
            <w:vAlign w:val="center"/>
          </w:tcPr>
          <w:p w:rsidR="00651703" w:rsidRDefault="00651703">
            <w:pPr>
              <w:pStyle w:val="a5"/>
              <w:tabs>
                <w:tab w:val="right" w:pos="7740"/>
              </w:tabs>
              <w:spacing w:after="0" w:line="240" w:lineRule="auto"/>
              <w:jc w:val="center"/>
              <w:rPr>
                <w:rFonts w:ascii="宋体" w:hAnsi="宋体" w:hint="eastAsia"/>
                <w:sz w:val="18"/>
              </w:rPr>
            </w:pPr>
          </w:p>
        </w:tc>
        <w:tc>
          <w:tcPr>
            <w:tcW w:w="2700" w:type="dxa"/>
            <w:vAlign w:val="center"/>
          </w:tcPr>
          <w:p w:rsidR="00651703" w:rsidRDefault="00651703">
            <w:pPr>
              <w:pStyle w:val="a5"/>
              <w:tabs>
                <w:tab w:val="right" w:pos="7740"/>
              </w:tabs>
              <w:spacing w:after="0" w:line="240" w:lineRule="auto"/>
              <w:jc w:val="center"/>
              <w:rPr>
                <w:rFonts w:ascii="宋体" w:hAnsi="宋体" w:hint="eastAsia"/>
                <w:sz w:val="18"/>
              </w:rPr>
            </w:pPr>
          </w:p>
        </w:tc>
      </w:tr>
      <w:tr w:rsidR="00651703">
        <w:trPr>
          <w:trHeight w:hRule="exact" w:val="397"/>
        </w:trPr>
        <w:tc>
          <w:tcPr>
            <w:tcW w:w="3960" w:type="dxa"/>
            <w:vAlign w:val="center"/>
          </w:tcPr>
          <w:p w:rsidR="00651703" w:rsidRDefault="00651703">
            <w:pPr>
              <w:pStyle w:val="a5"/>
              <w:tabs>
                <w:tab w:val="right" w:pos="7740"/>
              </w:tabs>
              <w:spacing w:after="0" w:line="240" w:lineRule="auto"/>
              <w:jc w:val="both"/>
              <w:rPr>
                <w:rFonts w:ascii="宋体" w:hAnsi="宋体" w:hint="eastAsia"/>
                <w:szCs w:val="21"/>
              </w:rPr>
            </w:pPr>
            <w:r>
              <w:rPr>
                <w:rFonts w:ascii="宋体" w:hAnsi="宋体" w:hint="eastAsia"/>
                <w:szCs w:val="21"/>
              </w:rPr>
              <w:t>递延所得税调整</w:t>
            </w: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960" w:type="dxa"/>
            <w:vAlign w:val="center"/>
          </w:tcPr>
          <w:p w:rsidR="00651703" w:rsidRDefault="00651703">
            <w:pPr>
              <w:pStyle w:val="a5"/>
              <w:tabs>
                <w:tab w:val="right" w:pos="7740"/>
              </w:tabs>
              <w:spacing w:after="0" w:line="360" w:lineRule="auto"/>
              <w:jc w:val="both"/>
              <w:rPr>
                <w:rFonts w:ascii="宋体" w:hAnsi="宋体" w:hint="eastAsia"/>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270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3960" w:type="dxa"/>
            <w:vAlign w:val="center"/>
          </w:tcPr>
          <w:p w:rsidR="00651703" w:rsidRDefault="00651703">
            <w:pPr>
              <w:pStyle w:val="a5"/>
              <w:tabs>
                <w:tab w:val="right" w:pos="7740"/>
              </w:tabs>
              <w:spacing w:after="0" w:line="360" w:lineRule="auto"/>
              <w:ind w:firstLineChars="100" w:firstLine="210"/>
              <w:jc w:val="both"/>
              <w:rPr>
                <w:rFonts w:ascii="宋体" w:hAnsi="宋体" w:hint="eastAsia"/>
              </w:rPr>
            </w:pPr>
            <w:r>
              <w:rPr>
                <w:rFonts w:ascii="宋体" w:hAnsi="宋体" w:hint="eastAsia"/>
              </w:rPr>
              <w:t>合</w:t>
            </w:r>
            <w:r>
              <w:rPr>
                <w:rFonts w:ascii="宋体" w:hAnsi="宋体"/>
              </w:rPr>
              <w:t xml:space="preserve">  </w:t>
            </w:r>
            <w:r>
              <w:rPr>
                <w:rFonts w:ascii="宋体" w:hAnsi="宋体" w:hint="eastAsia"/>
              </w:rPr>
              <w:t>计</w:t>
            </w:r>
          </w:p>
        </w:tc>
        <w:tc>
          <w:tcPr>
            <w:tcW w:w="198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27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440" w:lineRule="atLeast"/>
        <w:ind w:firstLineChars="200"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szCs w:val="21"/>
        </w:rPr>
      </w:pPr>
      <w:r>
        <w:rPr>
          <w:rFonts w:ascii="宋体" w:hAnsi="宋体" w:hint="eastAsia"/>
          <w:szCs w:val="21"/>
        </w:rPr>
        <w:t>10. 其他综合收益</w:t>
      </w:r>
    </w:p>
    <w:p w:rsidR="00651703" w:rsidRDefault="00651703">
      <w:pPr>
        <w:tabs>
          <w:tab w:val="right" w:pos="7740"/>
        </w:tabs>
        <w:spacing w:line="360" w:lineRule="auto"/>
        <w:ind w:firstLine="420"/>
        <w:rPr>
          <w:rFonts w:ascii="宋体" w:hAnsi="宋体" w:hint="eastAsia"/>
          <w:szCs w:val="21"/>
        </w:rPr>
      </w:pPr>
      <w:r>
        <w:rPr>
          <w:rFonts w:ascii="宋体" w:hAnsi="宋体" w:hint="eastAsia"/>
          <w:szCs w:val="21"/>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1872"/>
        <w:gridCol w:w="1620"/>
      </w:tblGrid>
      <w:tr w:rsidR="00651703">
        <w:tc>
          <w:tcPr>
            <w:tcW w:w="5148" w:type="dxa"/>
            <w:vAlign w:val="center"/>
          </w:tcPr>
          <w:p w:rsidR="00651703" w:rsidRDefault="00651703">
            <w:pPr>
              <w:tabs>
                <w:tab w:val="right" w:pos="7740"/>
              </w:tabs>
              <w:spacing w:line="360" w:lineRule="auto"/>
              <w:jc w:val="center"/>
              <w:rPr>
                <w:rFonts w:ascii="宋体" w:hAnsi="宋体" w:hint="eastAsia"/>
                <w:szCs w:val="21"/>
              </w:rPr>
            </w:pPr>
            <w:r>
              <w:rPr>
                <w:rFonts w:ascii="宋体" w:hAnsi="宋体" w:hint="eastAsia"/>
                <w:szCs w:val="21"/>
              </w:rPr>
              <w:t>项  目</w:t>
            </w:r>
          </w:p>
        </w:tc>
        <w:tc>
          <w:tcPr>
            <w:tcW w:w="1872" w:type="dxa"/>
            <w:vAlign w:val="center"/>
          </w:tcPr>
          <w:p w:rsidR="00651703" w:rsidRDefault="00651703">
            <w:pPr>
              <w:tabs>
                <w:tab w:val="right" w:pos="7740"/>
              </w:tabs>
              <w:spacing w:line="360" w:lineRule="auto"/>
              <w:jc w:val="center"/>
              <w:rPr>
                <w:rFonts w:ascii="宋体" w:hAnsi="宋体" w:hint="eastAsia"/>
                <w:szCs w:val="21"/>
              </w:rPr>
            </w:pPr>
            <w:r>
              <w:rPr>
                <w:rFonts w:ascii="宋体" w:hAnsi="宋体" w:hint="eastAsia"/>
                <w:szCs w:val="21"/>
              </w:rPr>
              <w:t>本期数</w:t>
            </w:r>
          </w:p>
        </w:tc>
        <w:tc>
          <w:tcPr>
            <w:tcW w:w="1620" w:type="dxa"/>
            <w:vAlign w:val="center"/>
          </w:tcPr>
          <w:p w:rsidR="00651703" w:rsidRDefault="00651703">
            <w:pPr>
              <w:tabs>
                <w:tab w:val="right" w:pos="7740"/>
              </w:tabs>
              <w:spacing w:line="360" w:lineRule="auto"/>
              <w:jc w:val="center"/>
              <w:rPr>
                <w:rFonts w:ascii="宋体" w:hAnsi="宋体" w:hint="eastAsia"/>
                <w:szCs w:val="21"/>
              </w:rPr>
            </w:pPr>
            <w:r>
              <w:rPr>
                <w:rFonts w:ascii="宋体" w:hAnsi="宋体" w:hint="eastAsia"/>
                <w:szCs w:val="21"/>
              </w:rPr>
              <w:t>上年同期数</w:t>
            </w:r>
          </w:p>
        </w:tc>
      </w:tr>
      <w:tr w:rsidR="00651703">
        <w:tc>
          <w:tcPr>
            <w:tcW w:w="5148" w:type="dxa"/>
          </w:tcPr>
          <w:p w:rsidR="00651703" w:rsidRDefault="00651703">
            <w:pPr>
              <w:spacing w:line="360" w:lineRule="auto"/>
              <w:rPr>
                <w:rFonts w:hint="eastAsia"/>
                <w:szCs w:val="21"/>
              </w:rPr>
            </w:pPr>
            <w:r>
              <w:rPr>
                <w:rFonts w:hint="eastAsia"/>
                <w:szCs w:val="21"/>
              </w:rPr>
              <w:t>可供出售金融资产产生的利得（损失）金额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减：可供出售金融资产产生的所得税影响</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前期计入其他综合收益当期转入损益的净额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t>小</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rPr>
                <w:rFonts w:hint="eastAsia"/>
                <w:szCs w:val="21"/>
              </w:rPr>
            </w:pPr>
            <w:r>
              <w:rPr>
                <w:rFonts w:hint="eastAsia"/>
                <w:szCs w:val="21"/>
              </w:rPr>
              <w:t>按照权益法核算的在被投资单位其他综合收益中所享有的份额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ind w:leftChars="200" w:left="420"/>
              <w:rPr>
                <w:rFonts w:hint="eastAsia"/>
                <w:szCs w:val="21"/>
              </w:rPr>
            </w:pPr>
            <w:r>
              <w:rPr>
                <w:rFonts w:hint="eastAsia"/>
                <w:szCs w:val="21"/>
              </w:rPr>
              <w:t>减：按照权益法核算的在被投资单位其他综合收益中所享有的份额产生的所得税影响</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前期计入其他综合收益当期转入损益的净额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t>小</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rPr>
                <w:rFonts w:hint="eastAsia"/>
                <w:szCs w:val="21"/>
              </w:rPr>
            </w:pPr>
            <w:r>
              <w:rPr>
                <w:rFonts w:hint="eastAsia"/>
                <w:szCs w:val="21"/>
              </w:rPr>
              <w:t>现金流量套</w:t>
            </w:r>
            <w:proofErr w:type="gramStart"/>
            <w:r>
              <w:rPr>
                <w:rFonts w:hint="eastAsia"/>
                <w:szCs w:val="21"/>
              </w:rPr>
              <w:t>期工具</w:t>
            </w:r>
            <w:proofErr w:type="gramEnd"/>
            <w:r>
              <w:rPr>
                <w:rFonts w:hint="eastAsia"/>
                <w:szCs w:val="21"/>
              </w:rPr>
              <w:t>产生的利得（或损失）金额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减：现金流量套</w:t>
            </w:r>
            <w:proofErr w:type="gramStart"/>
            <w:r>
              <w:rPr>
                <w:rFonts w:hint="eastAsia"/>
                <w:szCs w:val="21"/>
              </w:rPr>
              <w:t>期工具</w:t>
            </w:r>
            <w:proofErr w:type="gramEnd"/>
            <w:r>
              <w:rPr>
                <w:rFonts w:hint="eastAsia"/>
                <w:szCs w:val="21"/>
              </w:rPr>
              <w:t>产生的所得税影响</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前期计入其他综合收益当期转入损益的净额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转为被套</w:t>
            </w:r>
            <w:proofErr w:type="gramStart"/>
            <w:r>
              <w:rPr>
                <w:rFonts w:hint="eastAsia"/>
                <w:szCs w:val="21"/>
              </w:rPr>
              <w:t>期项目</w:t>
            </w:r>
            <w:proofErr w:type="gramEnd"/>
            <w:r>
              <w:rPr>
                <w:rFonts w:hint="eastAsia"/>
                <w:szCs w:val="21"/>
              </w:rPr>
              <w:t>初始确认金额的调整</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lastRenderedPageBreak/>
              <w:t>小</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rPr>
                <w:rFonts w:hint="eastAsia"/>
                <w:szCs w:val="21"/>
              </w:rPr>
            </w:pPr>
            <w:r>
              <w:rPr>
                <w:rFonts w:hint="eastAsia"/>
                <w:szCs w:val="21"/>
              </w:rPr>
              <w:t>外币财务报表折算差额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ind w:firstLineChars="200" w:firstLine="420"/>
              <w:rPr>
                <w:rFonts w:hint="eastAsia"/>
                <w:szCs w:val="21"/>
              </w:rPr>
            </w:pPr>
            <w:r>
              <w:rPr>
                <w:rFonts w:hint="eastAsia"/>
                <w:szCs w:val="21"/>
              </w:rPr>
              <w:t>减：处置境外经营当期转入损益的净额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t>小</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spacing w:line="360" w:lineRule="auto"/>
              <w:rPr>
                <w:rFonts w:hint="eastAsia"/>
                <w:szCs w:val="21"/>
              </w:rPr>
            </w:pPr>
            <w:r>
              <w:rPr>
                <w:rFonts w:hint="eastAsia"/>
                <w:szCs w:val="21"/>
              </w:rPr>
              <w:t>其他</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ind w:leftChars="200" w:left="420"/>
              <w:rPr>
                <w:rFonts w:hint="eastAsia"/>
                <w:szCs w:val="21"/>
              </w:rPr>
            </w:pPr>
            <w:r>
              <w:rPr>
                <w:rFonts w:hint="eastAsia"/>
                <w:szCs w:val="21"/>
              </w:rPr>
              <w:t>减：由其他计入其他综合收益产生的所得税影响</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tcPr>
          <w:p w:rsidR="00651703" w:rsidRDefault="00651703">
            <w:pPr>
              <w:ind w:leftChars="200" w:left="420"/>
              <w:rPr>
                <w:rFonts w:hint="eastAsia"/>
                <w:szCs w:val="21"/>
              </w:rPr>
            </w:pPr>
            <w:r>
              <w:rPr>
                <w:rFonts w:hint="eastAsia"/>
                <w:szCs w:val="21"/>
              </w:rPr>
              <w:t>前期其他计入其他综合收益当期转入损益的净额</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t>小</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r w:rsidR="00651703">
        <w:tc>
          <w:tcPr>
            <w:tcW w:w="5148" w:type="dxa"/>
            <w:vAlign w:val="center"/>
          </w:tcPr>
          <w:p w:rsidR="00651703" w:rsidRDefault="00651703">
            <w:pPr>
              <w:spacing w:line="360" w:lineRule="auto"/>
              <w:jc w:val="center"/>
              <w:rPr>
                <w:rFonts w:hint="eastAsia"/>
                <w:szCs w:val="21"/>
              </w:rPr>
            </w:pPr>
            <w:r>
              <w:rPr>
                <w:rFonts w:hint="eastAsia"/>
                <w:szCs w:val="21"/>
              </w:rPr>
              <w:t>合</w:t>
            </w:r>
            <w:r>
              <w:rPr>
                <w:rFonts w:hint="eastAsia"/>
                <w:szCs w:val="21"/>
              </w:rPr>
              <w:t xml:space="preserve">  </w:t>
            </w:r>
            <w:r>
              <w:rPr>
                <w:rFonts w:hint="eastAsia"/>
                <w:szCs w:val="21"/>
              </w:rPr>
              <w:t>计</w:t>
            </w:r>
          </w:p>
        </w:tc>
        <w:tc>
          <w:tcPr>
            <w:tcW w:w="1872" w:type="dxa"/>
          </w:tcPr>
          <w:p w:rsidR="00651703" w:rsidRDefault="00651703">
            <w:pPr>
              <w:tabs>
                <w:tab w:val="right" w:pos="7740"/>
              </w:tabs>
              <w:spacing w:line="360" w:lineRule="auto"/>
              <w:rPr>
                <w:rFonts w:ascii="宋体" w:hAnsi="宋体" w:hint="eastAsia"/>
                <w:szCs w:val="21"/>
              </w:rPr>
            </w:pPr>
          </w:p>
        </w:tc>
        <w:tc>
          <w:tcPr>
            <w:tcW w:w="1620" w:type="dxa"/>
          </w:tcPr>
          <w:p w:rsidR="00651703" w:rsidRDefault="00651703">
            <w:pPr>
              <w:tabs>
                <w:tab w:val="right" w:pos="7740"/>
              </w:tabs>
              <w:spacing w:line="360" w:lineRule="auto"/>
              <w:rPr>
                <w:rFonts w:ascii="宋体" w:hAnsi="宋体" w:hint="eastAsia"/>
                <w:szCs w:val="21"/>
              </w:rPr>
            </w:pPr>
          </w:p>
        </w:tc>
      </w:tr>
    </w:tbl>
    <w:p w:rsidR="00651703" w:rsidRDefault="00651703">
      <w:pPr>
        <w:spacing w:line="360" w:lineRule="auto"/>
        <w:ind w:firstLine="420"/>
        <w:outlineLvl w:val="0"/>
        <w:rPr>
          <w:rFonts w:ascii="宋体" w:hAnsi="宋体" w:hint="eastAsia"/>
          <w:szCs w:val="21"/>
        </w:rPr>
      </w:pPr>
      <w:r>
        <w:rPr>
          <w:rFonts w:ascii="宋体" w:hAnsi="宋体" w:hint="eastAsia"/>
          <w:szCs w:val="21"/>
        </w:rPr>
        <w:t>(2) 其他说明</w:t>
      </w:r>
    </w:p>
    <w:p w:rsidR="00651703" w:rsidRDefault="00651703">
      <w:pPr>
        <w:tabs>
          <w:tab w:val="right" w:pos="7740"/>
        </w:tabs>
        <w:spacing w:line="360" w:lineRule="auto"/>
        <w:ind w:firstLine="420"/>
        <w:rPr>
          <w:rFonts w:ascii="宋体" w:hAnsi="宋体" w:hint="eastAsia"/>
          <w:szCs w:val="21"/>
        </w:rPr>
      </w:pPr>
    </w:p>
    <w:p w:rsidR="00651703" w:rsidRDefault="00651703">
      <w:pPr>
        <w:tabs>
          <w:tab w:val="right" w:pos="7740"/>
        </w:tabs>
        <w:spacing w:line="360" w:lineRule="auto"/>
        <w:ind w:firstLine="420"/>
        <w:rPr>
          <w:rFonts w:ascii="宋体" w:hAnsi="宋体" w:hint="eastAsia"/>
          <w:szCs w:val="21"/>
        </w:rPr>
      </w:pPr>
    </w:p>
    <w:p w:rsidR="00651703" w:rsidRDefault="00651703">
      <w:pPr>
        <w:tabs>
          <w:tab w:val="right" w:pos="7740"/>
        </w:tabs>
        <w:spacing w:line="360" w:lineRule="auto"/>
        <w:ind w:firstLine="420"/>
        <w:rPr>
          <w:rFonts w:ascii="宋体" w:hAnsi="宋体" w:hint="eastAsia"/>
        </w:rPr>
      </w:pPr>
      <w:r>
        <w:rPr>
          <w:rFonts w:ascii="宋体" w:hAnsi="宋体" w:hint="eastAsia"/>
        </w:rPr>
        <w:t>(三) 现金流量表项目注释</w:t>
      </w:r>
    </w:p>
    <w:p w:rsidR="00651703" w:rsidRDefault="00651703">
      <w:pPr>
        <w:tabs>
          <w:tab w:val="right" w:pos="7740"/>
        </w:tabs>
        <w:spacing w:line="360" w:lineRule="auto"/>
        <w:ind w:firstLine="420"/>
        <w:rPr>
          <w:rFonts w:ascii="宋体" w:hAnsi="宋体" w:hint="eastAsia"/>
        </w:rPr>
      </w:pPr>
      <w:r>
        <w:rPr>
          <w:rFonts w:ascii="宋体" w:hAnsi="宋体" w:hint="eastAsia"/>
        </w:rPr>
        <w:t>1．收到其他与经营活动有关的现金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240"/>
      </w:tblGrid>
      <w:tr w:rsidR="00651703">
        <w:tc>
          <w:tcPr>
            <w:tcW w:w="54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240" w:type="dxa"/>
            <w:vAlign w:val="center"/>
          </w:tcPr>
          <w:p w:rsidR="00651703" w:rsidRDefault="00651703">
            <w:pPr>
              <w:tabs>
                <w:tab w:val="right" w:pos="7740"/>
              </w:tabs>
              <w:spacing w:line="360" w:lineRule="auto"/>
              <w:ind w:right="420"/>
              <w:jc w:val="center"/>
              <w:rPr>
                <w:rFonts w:ascii="宋体" w:hAnsi="宋体" w:hint="eastAsia"/>
              </w:rPr>
            </w:pPr>
            <w:r>
              <w:rPr>
                <w:rFonts w:ascii="宋体" w:hAnsi="宋体" w:hint="eastAsia"/>
              </w:rPr>
              <w:t xml:space="preserve">   本期数</w:t>
            </w: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right"/>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right"/>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right"/>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right"/>
              <w:rPr>
                <w:rFonts w:ascii="宋体" w:hAnsi="宋体" w:hint="eastAsia"/>
              </w:rPr>
            </w:pPr>
          </w:p>
        </w:tc>
      </w:tr>
      <w:tr w:rsidR="00651703">
        <w:tc>
          <w:tcPr>
            <w:tcW w:w="540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240" w:type="dxa"/>
            <w:vAlign w:val="center"/>
          </w:tcPr>
          <w:p w:rsidR="00651703" w:rsidRDefault="00651703">
            <w:pPr>
              <w:tabs>
                <w:tab w:val="right" w:pos="7740"/>
              </w:tabs>
              <w:spacing w:line="360" w:lineRule="auto"/>
              <w:ind w:right="260"/>
              <w:rPr>
                <w:rFonts w:ascii="宋体" w:hAnsi="宋体" w:hint="eastAsia"/>
              </w:rPr>
            </w:pPr>
            <w:r>
              <w:rPr>
                <w:rFonts w:ascii="宋体" w:hAnsi="宋体" w:hint="eastAsia"/>
              </w:rPr>
              <w:t xml:space="preserve">                      </w:t>
            </w:r>
          </w:p>
        </w:tc>
      </w:tr>
    </w:tbl>
    <w:p w:rsidR="00651703" w:rsidRDefault="00651703">
      <w:pPr>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2．支付其他与经营活动有关的现金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240"/>
      </w:tblGrid>
      <w:tr w:rsidR="00651703">
        <w:tc>
          <w:tcPr>
            <w:tcW w:w="54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240" w:type="dxa"/>
            <w:vAlign w:val="center"/>
          </w:tcPr>
          <w:p w:rsidR="00651703" w:rsidRDefault="00651703">
            <w:pPr>
              <w:tabs>
                <w:tab w:val="right" w:pos="7740"/>
              </w:tabs>
              <w:spacing w:line="360" w:lineRule="auto"/>
              <w:ind w:right="525"/>
              <w:jc w:val="center"/>
              <w:rPr>
                <w:rFonts w:ascii="宋体" w:hAnsi="宋体" w:hint="eastAsia"/>
              </w:rPr>
            </w:pPr>
            <w:r>
              <w:rPr>
                <w:rFonts w:ascii="宋体" w:hAnsi="宋体" w:hint="eastAsia"/>
              </w:rPr>
              <w:t xml:space="preserve">   本期数</w:t>
            </w: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rPr>
                <w:rFonts w:ascii="宋体" w:hAnsi="宋体" w:hint="eastAsia"/>
              </w:rPr>
            </w:pPr>
          </w:p>
        </w:tc>
        <w:tc>
          <w:tcPr>
            <w:tcW w:w="3240" w:type="dxa"/>
            <w:vAlign w:val="center"/>
          </w:tcPr>
          <w:p w:rsidR="00651703" w:rsidRDefault="00651703">
            <w:pPr>
              <w:tabs>
                <w:tab w:val="right" w:pos="7740"/>
              </w:tabs>
              <w:spacing w:line="360" w:lineRule="auto"/>
              <w:jc w:val="center"/>
              <w:rPr>
                <w:rFonts w:ascii="宋体" w:hAnsi="宋体" w:hint="eastAsia"/>
              </w:rPr>
            </w:pPr>
          </w:p>
        </w:tc>
      </w:tr>
      <w:tr w:rsidR="00651703">
        <w:tc>
          <w:tcPr>
            <w:tcW w:w="540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240" w:type="dxa"/>
            <w:vAlign w:val="center"/>
          </w:tcPr>
          <w:p w:rsidR="00651703" w:rsidRDefault="00651703">
            <w:pPr>
              <w:tabs>
                <w:tab w:val="right" w:pos="7740"/>
              </w:tabs>
              <w:spacing w:line="360" w:lineRule="auto"/>
              <w:ind w:right="135"/>
              <w:jc w:val="center"/>
              <w:rPr>
                <w:rFonts w:ascii="宋体" w:hAnsi="宋体" w:hint="eastAsia"/>
              </w:rPr>
            </w:pPr>
          </w:p>
        </w:tc>
      </w:tr>
    </w:tbl>
    <w:p w:rsidR="00651703" w:rsidRDefault="00651703">
      <w:pPr>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3．收到其他与投资活动有关的现金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3420"/>
      </w:tblGrid>
      <w:tr w:rsidR="00651703">
        <w:tc>
          <w:tcPr>
            <w:tcW w:w="504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420" w:type="dxa"/>
            <w:vAlign w:val="center"/>
          </w:tcPr>
          <w:p w:rsidR="00651703" w:rsidRDefault="00651703">
            <w:pPr>
              <w:tabs>
                <w:tab w:val="right" w:pos="7740"/>
              </w:tabs>
              <w:spacing w:line="360" w:lineRule="auto"/>
              <w:ind w:right="420"/>
              <w:jc w:val="center"/>
              <w:rPr>
                <w:rFonts w:ascii="宋体" w:hAnsi="宋体" w:hint="eastAsia"/>
              </w:rPr>
            </w:pPr>
            <w:r>
              <w:rPr>
                <w:rFonts w:ascii="宋体" w:hAnsi="宋体" w:hint="eastAsia"/>
              </w:rPr>
              <w:t xml:space="preserve">   本期数</w:t>
            </w:r>
          </w:p>
        </w:tc>
      </w:tr>
      <w:tr w:rsidR="00651703">
        <w:tc>
          <w:tcPr>
            <w:tcW w:w="5040" w:type="dxa"/>
          </w:tcPr>
          <w:p w:rsidR="00651703" w:rsidRDefault="00651703">
            <w:pPr>
              <w:tabs>
                <w:tab w:val="right" w:pos="7740"/>
              </w:tabs>
              <w:spacing w:line="360" w:lineRule="auto"/>
              <w:rPr>
                <w:rFonts w:ascii="宋体" w:hAnsi="宋体" w:hint="eastAsia"/>
              </w:rPr>
            </w:pPr>
          </w:p>
        </w:tc>
        <w:tc>
          <w:tcPr>
            <w:tcW w:w="3420" w:type="dxa"/>
            <w:vAlign w:val="center"/>
          </w:tcPr>
          <w:p w:rsidR="00651703" w:rsidRDefault="00651703">
            <w:pPr>
              <w:tabs>
                <w:tab w:val="right" w:pos="7740"/>
              </w:tabs>
              <w:spacing w:line="360" w:lineRule="auto"/>
              <w:jc w:val="right"/>
              <w:rPr>
                <w:rFonts w:ascii="宋体" w:hAnsi="宋体" w:hint="eastAsia"/>
              </w:rPr>
            </w:pPr>
          </w:p>
        </w:tc>
      </w:tr>
      <w:tr w:rsidR="00651703">
        <w:tc>
          <w:tcPr>
            <w:tcW w:w="5040" w:type="dxa"/>
          </w:tcPr>
          <w:p w:rsidR="00651703" w:rsidRDefault="00651703">
            <w:pPr>
              <w:tabs>
                <w:tab w:val="right" w:pos="7740"/>
              </w:tabs>
              <w:spacing w:line="360" w:lineRule="auto"/>
              <w:rPr>
                <w:rFonts w:ascii="宋体" w:hAnsi="宋体" w:hint="eastAsia"/>
              </w:rPr>
            </w:pPr>
          </w:p>
        </w:tc>
        <w:tc>
          <w:tcPr>
            <w:tcW w:w="3420" w:type="dxa"/>
            <w:vAlign w:val="center"/>
          </w:tcPr>
          <w:p w:rsidR="00651703" w:rsidRDefault="00651703">
            <w:pPr>
              <w:tabs>
                <w:tab w:val="right" w:pos="7740"/>
              </w:tabs>
              <w:spacing w:line="360" w:lineRule="auto"/>
              <w:jc w:val="right"/>
              <w:rPr>
                <w:rFonts w:ascii="宋体" w:hAnsi="宋体" w:hint="eastAsia"/>
              </w:rPr>
            </w:pPr>
          </w:p>
        </w:tc>
      </w:tr>
      <w:tr w:rsidR="00651703">
        <w:tc>
          <w:tcPr>
            <w:tcW w:w="5040" w:type="dxa"/>
          </w:tcPr>
          <w:p w:rsidR="00651703" w:rsidRDefault="00651703">
            <w:pPr>
              <w:tabs>
                <w:tab w:val="right" w:pos="7740"/>
              </w:tabs>
              <w:spacing w:line="360" w:lineRule="auto"/>
              <w:rPr>
                <w:rFonts w:ascii="宋体" w:hAnsi="宋体" w:hint="eastAsia"/>
              </w:rPr>
            </w:pPr>
          </w:p>
        </w:tc>
        <w:tc>
          <w:tcPr>
            <w:tcW w:w="3420" w:type="dxa"/>
            <w:vAlign w:val="center"/>
          </w:tcPr>
          <w:p w:rsidR="00651703" w:rsidRDefault="00651703">
            <w:pPr>
              <w:tabs>
                <w:tab w:val="right" w:pos="7740"/>
              </w:tabs>
              <w:spacing w:line="360" w:lineRule="auto"/>
              <w:jc w:val="right"/>
              <w:rPr>
                <w:rFonts w:ascii="宋体" w:hAnsi="宋体" w:hint="eastAsia"/>
              </w:rPr>
            </w:pPr>
          </w:p>
        </w:tc>
      </w:tr>
      <w:tr w:rsidR="00651703">
        <w:tc>
          <w:tcPr>
            <w:tcW w:w="5040" w:type="dxa"/>
          </w:tcPr>
          <w:p w:rsidR="00651703" w:rsidRDefault="00651703">
            <w:pPr>
              <w:tabs>
                <w:tab w:val="right" w:pos="7740"/>
              </w:tabs>
              <w:spacing w:line="360" w:lineRule="auto"/>
              <w:rPr>
                <w:rFonts w:ascii="宋体" w:hAnsi="宋体" w:hint="eastAsia"/>
              </w:rPr>
            </w:pPr>
          </w:p>
        </w:tc>
        <w:tc>
          <w:tcPr>
            <w:tcW w:w="3420" w:type="dxa"/>
            <w:vAlign w:val="center"/>
          </w:tcPr>
          <w:p w:rsidR="00651703" w:rsidRDefault="00651703">
            <w:pPr>
              <w:tabs>
                <w:tab w:val="right" w:pos="7740"/>
              </w:tabs>
              <w:spacing w:line="360" w:lineRule="auto"/>
              <w:jc w:val="right"/>
              <w:rPr>
                <w:rFonts w:ascii="宋体" w:hAnsi="宋体" w:hint="eastAsia"/>
              </w:rPr>
            </w:pPr>
          </w:p>
        </w:tc>
      </w:tr>
      <w:tr w:rsidR="00651703">
        <w:tc>
          <w:tcPr>
            <w:tcW w:w="504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420" w:type="dxa"/>
            <w:vAlign w:val="center"/>
          </w:tcPr>
          <w:p w:rsidR="00651703" w:rsidRDefault="00651703">
            <w:pPr>
              <w:tabs>
                <w:tab w:val="right" w:pos="7740"/>
              </w:tabs>
              <w:spacing w:line="360" w:lineRule="auto"/>
              <w:ind w:right="260"/>
              <w:rPr>
                <w:rFonts w:ascii="宋体" w:hAnsi="宋体" w:hint="eastAsia"/>
              </w:rPr>
            </w:pPr>
            <w:r>
              <w:rPr>
                <w:rFonts w:ascii="宋体" w:hAnsi="宋体" w:hint="eastAsia"/>
              </w:rPr>
              <w:t xml:space="preserve">                      </w:t>
            </w:r>
          </w:p>
        </w:tc>
      </w:tr>
    </w:tbl>
    <w:p w:rsidR="00651703" w:rsidRDefault="00651703">
      <w:pPr>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4．支付其他与投资活动有关的现金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3600"/>
      </w:tblGrid>
      <w:tr w:rsidR="00651703">
        <w:tc>
          <w:tcPr>
            <w:tcW w:w="48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600" w:type="dxa"/>
          </w:tcPr>
          <w:p w:rsidR="00651703" w:rsidRDefault="00651703">
            <w:pPr>
              <w:tabs>
                <w:tab w:val="right" w:pos="7740"/>
              </w:tabs>
              <w:spacing w:line="360" w:lineRule="auto"/>
              <w:ind w:right="420"/>
              <w:jc w:val="center"/>
              <w:rPr>
                <w:rFonts w:ascii="宋体" w:hAnsi="宋体" w:hint="eastAsia"/>
              </w:rPr>
            </w:pPr>
            <w:r>
              <w:rPr>
                <w:rFonts w:ascii="宋体" w:hAnsi="宋体" w:hint="eastAsia"/>
              </w:rPr>
              <w:t xml:space="preserve">   本期数</w:t>
            </w: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600" w:type="dxa"/>
          </w:tcPr>
          <w:p w:rsidR="00651703" w:rsidRDefault="00651703">
            <w:pPr>
              <w:tabs>
                <w:tab w:val="right" w:pos="7740"/>
              </w:tabs>
              <w:spacing w:line="360" w:lineRule="auto"/>
              <w:ind w:right="260"/>
              <w:rPr>
                <w:rFonts w:ascii="宋体" w:hAnsi="宋体" w:hint="eastAsia"/>
              </w:rPr>
            </w:pPr>
            <w:r>
              <w:rPr>
                <w:rFonts w:ascii="宋体" w:hAnsi="宋体" w:hint="eastAsia"/>
              </w:rPr>
              <w:t xml:space="preserve">                      </w:t>
            </w:r>
          </w:p>
        </w:tc>
      </w:tr>
    </w:tbl>
    <w:p w:rsidR="00651703" w:rsidRDefault="00651703">
      <w:pPr>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5．收到其他与筹资活动有关的现金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lastRenderedPageBreak/>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3600"/>
      </w:tblGrid>
      <w:tr w:rsidR="00651703">
        <w:tc>
          <w:tcPr>
            <w:tcW w:w="48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600" w:type="dxa"/>
            <w:vAlign w:val="center"/>
          </w:tcPr>
          <w:p w:rsidR="00651703" w:rsidRDefault="00651703">
            <w:pPr>
              <w:tabs>
                <w:tab w:val="right" w:pos="7740"/>
              </w:tabs>
              <w:spacing w:line="360" w:lineRule="auto"/>
              <w:ind w:right="420"/>
              <w:jc w:val="center"/>
              <w:rPr>
                <w:rFonts w:ascii="宋体" w:hAnsi="宋体" w:hint="eastAsia"/>
              </w:rPr>
            </w:pPr>
            <w:r>
              <w:rPr>
                <w:rFonts w:ascii="宋体" w:hAnsi="宋体" w:hint="eastAsia"/>
              </w:rPr>
              <w:t xml:space="preserve">   本期数</w:t>
            </w: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600" w:type="dxa"/>
            <w:vAlign w:val="center"/>
          </w:tcPr>
          <w:p w:rsidR="00651703" w:rsidRDefault="00651703">
            <w:pPr>
              <w:tabs>
                <w:tab w:val="left" w:pos="2072"/>
                <w:tab w:val="right" w:pos="7740"/>
              </w:tabs>
              <w:spacing w:line="360" w:lineRule="auto"/>
              <w:ind w:right="93"/>
              <w:rPr>
                <w:rFonts w:ascii="宋体" w:hAnsi="宋体" w:hint="eastAsia"/>
              </w:rPr>
            </w:pPr>
            <w:r>
              <w:rPr>
                <w:rFonts w:ascii="宋体" w:hAnsi="宋体" w:hint="eastAsia"/>
              </w:rPr>
              <w:t xml:space="preserve">                   </w:t>
            </w:r>
          </w:p>
        </w:tc>
      </w:tr>
    </w:tbl>
    <w:p w:rsidR="00651703" w:rsidRDefault="00651703">
      <w:pPr>
        <w:spacing w:line="360" w:lineRule="auto"/>
        <w:ind w:firstLine="420"/>
        <w:outlineLvl w:val="0"/>
        <w:rPr>
          <w:rFonts w:ascii="宋体" w:hAnsi="宋体" w:hint="eastAsia"/>
        </w:rPr>
      </w:pPr>
      <w:r>
        <w:rPr>
          <w:rFonts w:ascii="宋体" w:hAnsi="宋体" w:hint="eastAsia"/>
        </w:rPr>
        <w:t>(2) 其他说明</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6．支付其他与筹资活动有关的现金</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3600"/>
      </w:tblGrid>
      <w:tr w:rsidR="00651703">
        <w:tc>
          <w:tcPr>
            <w:tcW w:w="486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3600" w:type="dxa"/>
            <w:vAlign w:val="center"/>
          </w:tcPr>
          <w:p w:rsidR="00651703" w:rsidRDefault="00651703">
            <w:pPr>
              <w:tabs>
                <w:tab w:val="right" w:pos="7740"/>
              </w:tabs>
              <w:spacing w:line="360" w:lineRule="auto"/>
              <w:ind w:right="420"/>
              <w:jc w:val="center"/>
              <w:rPr>
                <w:rFonts w:ascii="宋体" w:hAnsi="宋体" w:hint="eastAsia"/>
              </w:rPr>
            </w:pPr>
            <w:r>
              <w:rPr>
                <w:rFonts w:ascii="宋体" w:hAnsi="宋体" w:hint="eastAsia"/>
              </w:rPr>
              <w:t xml:space="preserve">   本期数</w:t>
            </w: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rPr>
                <w:rFonts w:ascii="宋体" w:hAnsi="宋体" w:hint="eastAsia"/>
              </w:rPr>
            </w:pPr>
          </w:p>
        </w:tc>
        <w:tc>
          <w:tcPr>
            <w:tcW w:w="3600" w:type="dxa"/>
            <w:vAlign w:val="center"/>
          </w:tcPr>
          <w:p w:rsidR="00651703" w:rsidRDefault="00651703">
            <w:pPr>
              <w:tabs>
                <w:tab w:val="right" w:pos="7740"/>
              </w:tabs>
              <w:spacing w:line="360" w:lineRule="auto"/>
              <w:jc w:val="right"/>
              <w:rPr>
                <w:rFonts w:ascii="宋体" w:hAnsi="宋体" w:hint="eastAsia"/>
              </w:rPr>
            </w:pPr>
          </w:p>
        </w:tc>
      </w:tr>
      <w:tr w:rsidR="00651703">
        <w:tc>
          <w:tcPr>
            <w:tcW w:w="486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合  计</w:t>
            </w:r>
          </w:p>
        </w:tc>
        <w:tc>
          <w:tcPr>
            <w:tcW w:w="3600" w:type="dxa"/>
            <w:vAlign w:val="center"/>
          </w:tcPr>
          <w:p w:rsidR="00651703" w:rsidRDefault="00651703">
            <w:pPr>
              <w:tabs>
                <w:tab w:val="right" w:pos="7740"/>
              </w:tabs>
              <w:spacing w:line="360" w:lineRule="auto"/>
              <w:ind w:right="246"/>
              <w:rPr>
                <w:rFonts w:ascii="宋体" w:hAnsi="宋体" w:hint="eastAsia"/>
              </w:rPr>
            </w:pPr>
            <w:r>
              <w:rPr>
                <w:rFonts w:ascii="宋体" w:hAnsi="宋体" w:hint="eastAsia"/>
              </w:rPr>
              <w:t xml:space="preserve">                      </w:t>
            </w:r>
          </w:p>
        </w:tc>
      </w:tr>
    </w:tbl>
    <w:p w:rsidR="00651703" w:rsidRDefault="00651703">
      <w:pPr>
        <w:spacing w:line="360" w:lineRule="auto"/>
        <w:ind w:firstLine="420"/>
        <w:outlineLvl w:val="0"/>
        <w:rPr>
          <w:rFonts w:ascii="宋体" w:hAnsi="宋体" w:hint="eastAsia"/>
        </w:rPr>
      </w:pPr>
      <w:r>
        <w:rPr>
          <w:rFonts w:ascii="宋体" w:hAnsi="宋体" w:hint="eastAsia"/>
        </w:rPr>
        <w:t>(</w:t>
      </w:r>
      <w:r>
        <w:rPr>
          <w:rFonts w:ascii="宋体" w:hAnsi="宋体" w:cs="宋体" w:hint="eastAsia"/>
        </w:rPr>
        <w:t xml:space="preserve">2) </w:t>
      </w:r>
      <w:r>
        <w:rPr>
          <w:rFonts w:ascii="宋体" w:hAnsi="宋体" w:hint="eastAsia"/>
        </w:rPr>
        <w:t>其他说明</w:t>
      </w:r>
    </w:p>
    <w:p w:rsidR="00651703" w:rsidRDefault="00651703">
      <w:pPr>
        <w:tabs>
          <w:tab w:val="right" w:pos="7740"/>
        </w:tabs>
        <w:spacing w:line="360" w:lineRule="auto"/>
        <w:ind w:firstLineChars="200" w:firstLine="420"/>
        <w:rPr>
          <w:rFonts w:ascii="宋体" w:hAnsi="宋体" w:hint="eastAsia"/>
          <w:szCs w:val="21"/>
        </w:rPr>
      </w:pPr>
    </w:p>
    <w:p w:rsidR="00651703" w:rsidRDefault="00651703">
      <w:pPr>
        <w:tabs>
          <w:tab w:val="right" w:pos="7740"/>
        </w:tabs>
        <w:spacing w:line="360" w:lineRule="auto"/>
        <w:ind w:firstLineChars="200" w:firstLine="420"/>
        <w:rPr>
          <w:rFonts w:ascii="宋体" w:hAnsi="宋体" w:hint="eastAsia"/>
          <w:szCs w:val="21"/>
        </w:rPr>
      </w:pPr>
    </w:p>
    <w:p w:rsidR="00651703" w:rsidRDefault="00651703">
      <w:pPr>
        <w:tabs>
          <w:tab w:val="right" w:pos="7740"/>
        </w:tabs>
        <w:spacing w:line="360" w:lineRule="auto"/>
        <w:ind w:firstLine="420"/>
        <w:rPr>
          <w:rFonts w:ascii="宋体" w:hAnsi="宋体" w:hint="eastAsia"/>
        </w:rPr>
      </w:pPr>
      <w:r>
        <w:rPr>
          <w:rFonts w:ascii="宋体" w:hAnsi="宋体" w:hint="eastAsia"/>
        </w:rPr>
        <w:t>7. 现金流量表</w:t>
      </w:r>
      <w:r>
        <w:rPr>
          <w:rFonts w:ascii="宋体" w:hAnsi="宋体" w:hint="eastAsia"/>
          <w:szCs w:val="21"/>
        </w:rPr>
        <w:t>补充资料</w:t>
      </w:r>
    </w:p>
    <w:p w:rsidR="00651703" w:rsidRDefault="00651703">
      <w:pPr>
        <w:tabs>
          <w:tab w:val="right" w:pos="7740"/>
        </w:tabs>
        <w:spacing w:line="360" w:lineRule="auto"/>
        <w:ind w:firstLine="420"/>
        <w:rPr>
          <w:rFonts w:ascii="宋体" w:hAnsi="宋体" w:hint="eastAsia"/>
        </w:rPr>
      </w:pPr>
      <w:r>
        <w:rPr>
          <w:rFonts w:ascii="宋体" w:hAnsi="宋体" w:hint="eastAsia"/>
        </w:rPr>
        <w:t>(1) 现金流量表补充资料</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800"/>
        <w:gridCol w:w="1800"/>
      </w:tblGrid>
      <w:tr w:rsidR="00651703">
        <w:tc>
          <w:tcPr>
            <w:tcW w:w="486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补充资料</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int="eastAsia"/>
                <w:sz w:val="18"/>
                <w:szCs w:val="18"/>
              </w:rPr>
              <w:t>本期数</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上年同期数</w:t>
            </w: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cs="MingLiU" w:hint="eastAsia"/>
                <w:kern w:val="0"/>
                <w:position w:val="-1"/>
                <w:sz w:val="18"/>
                <w:szCs w:val="18"/>
              </w:rPr>
              <w:t>1) 将净利润调节为经营活动现金流量：</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hint="eastAsia"/>
                <w:sz w:val="18"/>
                <w:szCs w:val="18"/>
              </w:rPr>
              <w:t xml:space="preserve">    </w:t>
            </w:r>
            <w:r>
              <w:rPr>
                <w:rFonts w:ascii="宋体" w:hAnsi="宋体" w:cs="MingLiU" w:hint="eastAsia"/>
                <w:kern w:val="0"/>
                <w:position w:val="-1"/>
                <w:sz w:val="18"/>
                <w:szCs w:val="18"/>
              </w:rPr>
              <w:t>净利润</w:t>
            </w:r>
          </w:p>
        </w:tc>
        <w:tc>
          <w:tcPr>
            <w:tcW w:w="1800" w:type="dxa"/>
          </w:tcPr>
          <w:p w:rsidR="00651703" w:rsidRDefault="00651703">
            <w:pPr>
              <w:tabs>
                <w:tab w:val="right" w:pos="7740"/>
              </w:tabs>
              <w:spacing w:line="360" w:lineRule="auto"/>
              <w:ind w:left="-160" w:firstLine="160"/>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220" w:firstLine="396"/>
              <w:rPr>
                <w:rFonts w:ascii="宋体" w:hAnsi="宋体" w:hint="eastAsia"/>
                <w:sz w:val="18"/>
                <w:szCs w:val="18"/>
              </w:rPr>
            </w:pPr>
            <w:r>
              <w:rPr>
                <w:rFonts w:ascii="宋体" w:hAnsi="宋体" w:cs="MingLiU" w:hint="eastAsia"/>
                <w:kern w:val="0"/>
                <w:position w:val="-1"/>
                <w:sz w:val="18"/>
                <w:szCs w:val="18"/>
              </w:rPr>
              <w:t>加：资产减值准备</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ind w:leftChars="387" w:left="813"/>
              <w:rPr>
                <w:rFonts w:ascii="宋体" w:hAnsi="宋体" w:hint="eastAsia"/>
                <w:sz w:val="18"/>
                <w:szCs w:val="18"/>
              </w:rPr>
            </w:pPr>
            <w:r>
              <w:rPr>
                <w:rFonts w:ascii="宋体" w:hAnsi="宋体" w:cs="MingLiU" w:hint="eastAsia"/>
                <w:kern w:val="0"/>
                <w:position w:val="-1"/>
                <w:sz w:val="18"/>
                <w:szCs w:val="18"/>
              </w:rPr>
              <w:t>固定资产折旧、油气资产折耗、生产性生物资产折旧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无形资产摊销</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hint="eastAsia"/>
                <w:sz w:val="18"/>
                <w:szCs w:val="18"/>
              </w:rPr>
            </w:pPr>
            <w:r>
              <w:rPr>
                <w:rFonts w:ascii="宋体" w:hAnsi="宋体" w:cs="MingLiU" w:hint="eastAsia"/>
                <w:kern w:val="0"/>
                <w:position w:val="-1"/>
                <w:sz w:val="18"/>
                <w:szCs w:val="18"/>
              </w:rPr>
              <w:lastRenderedPageBreak/>
              <w:t>长期待摊费用摊销</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1" w:hangingChars="10" w:hanging="19"/>
              <w:rPr>
                <w:rFonts w:ascii="宋体" w:hAnsi="宋体" w:hint="eastAsia"/>
                <w:sz w:val="18"/>
                <w:szCs w:val="18"/>
              </w:rPr>
            </w:pPr>
            <w:r>
              <w:rPr>
                <w:rFonts w:ascii="宋体" w:hAnsi="宋体" w:cs="MingLiU" w:hint="eastAsia"/>
                <w:spacing w:val="5"/>
                <w:kern w:val="0"/>
                <w:position w:val="-1"/>
                <w:sz w:val="18"/>
                <w:szCs w:val="18"/>
              </w:rPr>
              <w:t>处置固</w:t>
            </w:r>
            <w:r>
              <w:rPr>
                <w:rFonts w:ascii="宋体" w:hAnsi="宋体" w:cs="MingLiU" w:hint="eastAsia"/>
                <w:spacing w:val="4"/>
                <w:kern w:val="0"/>
                <w:position w:val="-1"/>
                <w:sz w:val="18"/>
                <w:szCs w:val="18"/>
              </w:rPr>
              <w:t>定资</w:t>
            </w:r>
            <w:r>
              <w:rPr>
                <w:rFonts w:ascii="宋体" w:hAnsi="宋体" w:cs="MingLiU" w:hint="eastAsia"/>
                <w:spacing w:val="5"/>
                <w:kern w:val="0"/>
                <w:position w:val="-1"/>
                <w:sz w:val="18"/>
                <w:szCs w:val="18"/>
              </w:rPr>
              <w:t>产、无</w:t>
            </w:r>
            <w:r>
              <w:rPr>
                <w:rFonts w:ascii="宋体" w:hAnsi="宋体" w:cs="MingLiU" w:hint="eastAsia"/>
                <w:spacing w:val="4"/>
                <w:kern w:val="0"/>
                <w:position w:val="-1"/>
                <w:sz w:val="18"/>
                <w:szCs w:val="18"/>
              </w:rPr>
              <w:t>形资</w:t>
            </w:r>
            <w:r>
              <w:rPr>
                <w:rFonts w:ascii="宋体" w:hAnsi="宋体" w:cs="MingLiU" w:hint="eastAsia"/>
                <w:spacing w:val="5"/>
                <w:kern w:val="0"/>
                <w:position w:val="-1"/>
                <w:sz w:val="18"/>
                <w:szCs w:val="18"/>
              </w:rPr>
              <w:t>产和其</w:t>
            </w:r>
            <w:r>
              <w:rPr>
                <w:rFonts w:ascii="宋体" w:hAnsi="宋体" w:cs="MingLiU" w:hint="eastAsia"/>
                <w:spacing w:val="4"/>
                <w:kern w:val="0"/>
                <w:position w:val="-1"/>
                <w:sz w:val="18"/>
                <w:szCs w:val="18"/>
              </w:rPr>
              <w:t>他长</w:t>
            </w:r>
            <w:r>
              <w:rPr>
                <w:rFonts w:ascii="宋体" w:hAnsi="宋体" w:cs="MingLiU" w:hint="eastAsia"/>
                <w:spacing w:val="5"/>
                <w:kern w:val="0"/>
                <w:position w:val="-1"/>
                <w:sz w:val="18"/>
                <w:szCs w:val="18"/>
              </w:rPr>
              <w:t>期资产</w:t>
            </w:r>
            <w:r>
              <w:rPr>
                <w:rFonts w:ascii="宋体" w:hAnsi="宋体" w:cs="MingLiU" w:hint="eastAsia"/>
                <w:spacing w:val="4"/>
                <w:kern w:val="0"/>
                <w:position w:val="-1"/>
                <w:sz w:val="18"/>
                <w:szCs w:val="18"/>
              </w:rPr>
              <w:t>的损</w:t>
            </w:r>
            <w:r>
              <w:rPr>
                <w:rFonts w:ascii="宋体" w:hAnsi="宋体" w:cs="MingLiU" w:hint="eastAsia"/>
                <w:spacing w:val="5"/>
                <w:kern w:val="0"/>
                <w:position w:val="-1"/>
                <w:sz w:val="18"/>
                <w:szCs w:val="18"/>
              </w:rPr>
              <w:t>失(</w:t>
            </w:r>
            <w:r>
              <w:rPr>
                <w:rFonts w:ascii="宋体" w:hAnsi="宋体" w:cs="MingLiU" w:hint="eastAsia"/>
                <w:spacing w:val="6"/>
                <w:kern w:val="0"/>
                <w:position w:val="-1"/>
                <w:sz w:val="18"/>
                <w:szCs w:val="18"/>
              </w:rPr>
              <w:t>收</w:t>
            </w:r>
            <w:r>
              <w:rPr>
                <w:rFonts w:ascii="宋体" w:hAnsi="宋体" w:cs="MingLiU" w:hint="eastAsia"/>
                <w:spacing w:val="5"/>
                <w:kern w:val="0"/>
                <w:position w:val="-1"/>
                <w:sz w:val="18"/>
                <w:szCs w:val="18"/>
              </w:rPr>
              <w:t>益</w:t>
            </w:r>
            <w:r>
              <w:rPr>
                <w:rFonts w:ascii="宋体" w:hAnsi="宋体" w:cs="MingLiU" w:hint="eastAsia"/>
                <w:spacing w:val="1"/>
                <w:kern w:val="0"/>
                <w:position w:val="-2"/>
                <w:sz w:val="18"/>
                <w:szCs w:val="18"/>
              </w:rPr>
              <w:t>以</w:t>
            </w:r>
            <w:r>
              <w:rPr>
                <w:rFonts w:ascii="宋体" w:hAnsi="宋体" w:hint="eastAsia"/>
                <w:spacing w:val="-1"/>
                <w:kern w:val="0"/>
                <w:position w:val="-2"/>
                <w:sz w:val="18"/>
                <w:szCs w:val="18"/>
              </w:rPr>
              <w:t>“</w:t>
            </w:r>
            <w:r>
              <w:rPr>
                <w:rFonts w:ascii="宋体" w:hAnsi="宋体" w:cs="MingLiU" w:hint="eastAsia"/>
                <w:kern w:val="0"/>
                <w:position w:val="-2"/>
                <w:sz w:val="18"/>
                <w:szCs w:val="18"/>
              </w:rPr>
              <w:t>－</w:t>
            </w:r>
            <w:r>
              <w:rPr>
                <w:rFonts w:ascii="宋体" w:hAnsi="宋体" w:hint="eastAsia"/>
                <w:spacing w:val="-1"/>
                <w:kern w:val="0"/>
                <w:position w:val="-2"/>
                <w:sz w:val="18"/>
                <w:szCs w:val="18"/>
              </w:rPr>
              <w:t>”</w:t>
            </w:r>
            <w:r>
              <w:rPr>
                <w:rFonts w:ascii="宋体" w:hAnsi="宋体" w:cs="MingLiU" w:hint="eastAsia"/>
                <w:kern w:val="0"/>
                <w:position w:val="-2"/>
                <w:sz w:val="18"/>
                <w:szCs w:val="18"/>
              </w:rPr>
              <w:t>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hint="eastAsia"/>
                <w:sz w:val="18"/>
                <w:szCs w:val="18"/>
              </w:rPr>
            </w:pPr>
            <w:r>
              <w:rPr>
                <w:rFonts w:ascii="宋体" w:hAnsi="宋体" w:cs="MingLiU" w:hint="eastAsia"/>
                <w:kern w:val="0"/>
                <w:position w:val="-1"/>
                <w:sz w:val="18"/>
                <w:szCs w:val="18"/>
              </w:rPr>
              <w:t>固定资产报废损失(收益</w:t>
            </w:r>
            <w:r>
              <w:rPr>
                <w:rFonts w:ascii="宋体" w:hAnsi="宋体" w:cs="MingLiU" w:hint="eastAsia"/>
                <w:spacing w:val="1"/>
                <w:kern w:val="0"/>
                <w:position w:val="-1"/>
                <w:sz w:val="18"/>
                <w:szCs w:val="18"/>
              </w:rPr>
              <w:t>以</w:t>
            </w:r>
            <w:r>
              <w:rPr>
                <w:rFonts w:ascii="宋体" w:hAnsi="宋体" w:hint="eastAsia"/>
                <w:spacing w:val="-1"/>
                <w:kern w:val="0"/>
                <w:position w:val="-1"/>
                <w:sz w:val="18"/>
                <w:szCs w:val="18"/>
              </w:rPr>
              <w:t>“</w:t>
            </w:r>
            <w:r>
              <w:rPr>
                <w:rFonts w:ascii="宋体" w:hAnsi="宋体" w:cs="MingLiU" w:hint="eastAsia"/>
                <w:spacing w:val="1"/>
                <w:kern w:val="0"/>
                <w:position w:val="-1"/>
                <w:sz w:val="18"/>
                <w:szCs w:val="18"/>
              </w:rPr>
              <w:t>－</w:t>
            </w:r>
            <w:r>
              <w:rPr>
                <w:rFonts w:ascii="宋体" w:hAnsi="宋体" w:hint="eastAsia"/>
                <w:spacing w:val="-1"/>
                <w:kern w:val="0"/>
                <w:position w:val="-1"/>
                <w:sz w:val="18"/>
                <w:szCs w:val="18"/>
              </w:rPr>
              <w:t>”</w:t>
            </w:r>
            <w:r>
              <w:rPr>
                <w:rFonts w:ascii="宋体" w:hAnsi="宋体" w:cs="MingLiU" w:hint="eastAsia"/>
                <w:kern w:val="0"/>
                <w:position w:val="-1"/>
                <w:sz w:val="18"/>
                <w:szCs w:val="18"/>
              </w:rPr>
              <w:t>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公允价值变动损失(收益</w:t>
            </w:r>
            <w:r>
              <w:rPr>
                <w:rFonts w:ascii="宋体" w:hAnsi="宋体" w:cs="MingLiU" w:hint="eastAsia"/>
                <w:spacing w:val="1"/>
                <w:kern w:val="0"/>
                <w:position w:val="-1"/>
                <w:sz w:val="18"/>
                <w:szCs w:val="18"/>
              </w:rPr>
              <w:t>以</w:t>
            </w:r>
            <w:r>
              <w:rPr>
                <w:rFonts w:ascii="宋体" w:hAnsi="宋体" w:hint="eastAsia"/>
                <w:spacing w:val="-1"/>
                <w:kern w:val="0"/>
                <w:position w:val="-1"/>
                <w:sz w:val="18"/>
                <w:szCs w:val="18"/>
              </w:rPr>
              <w:t>“</w:t>
            </w:r>
            <w:r>
              <w:rPr>
                <w:rFonts w:ascii="宋体" w:hAnsi="宋体" w:cs="MingLiU" w:hint="eastAsia"/>
                <w:spacing w:val="1"/>
                <w:kern w:val="0"/>
                <w:position w:val="-1"/>
                <w:sz w:val="18"/>
                <w:szCs w:val="18"/>
              </w:rPr>
              <w:t>－</w:t>
            </w:r>
            <w:r>
              <w:rPr>
                <w:rFonts w:ascii="宋体" w:hAnsi="宋体" w:hint="eastAsia"/>
                <w:spacing w:val="-1"/>
                <w:kern w:val="0"/>
                <w:position w:val="-1"/>
                <w:sz w:val="18"/>
                <w:szCs w:val="18"/>
              </w:rPr>
              <w:t>”</w:t>
            </w:r>
            <w:r>
              <w:rPr>
                <w:rFonts w:ascii="宋体" w:hAnsi="宋体" w:cs="MingLiU" w:hint="eastAsia"/>
                <w:kern w:val="0"/>
                <w:position w:val="-1"/>
                <w:sz w:val="18"/>
                <w:szCs w:val="18"/>
              </w:rPr>
              <w:t>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财务费用(收益以“－”号填列)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投资损失(收益以“－”号填列)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递延所得税资产减少(增加以“－”号填列)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递延所得税负债增加(减少以“－”号填列)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存货的减少(增加以“－”号填列)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经营性应收项目的减少(增加以“－”号填列)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经营性应付项目的增加(减少以“－”号填列)</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其他</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经营活动产生的现金流量净额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2) 不涉及现金收支的重大投资和筹资活动：</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债务转为资本</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一年内到期的可转换公司债</w:t>
            </w:r>
            <w:proofErr w:type="gramStart"/>
            <w:r>
              <w:rPr>
                <w:rFonts w:ascii="宋体" w:hAnsi="宋体" w:cs="MingLiU" w:hint="eastAsia"/>
                <w:kern w:val="0"/>
                <w:position w:val="-1"/>
                <w:sz w:val="18"/>
                <w:szCs w:val="18"/>
              </w:rPr>
              <w:t>券</w:t>
            </w:r>
            <w:proofErr w:type="gramEnd"/>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融资租入固定资产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3) 现金及现金等价物净变动情况：</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现金的期末余额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减：现金的期初余额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加：现金等价物的期末余额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减：现金等价物的期初余额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170" w:firstLine="306"/>
              <w:rPr>
                <w:rFonts w:ascii="宋体" w:hAnsi="宋体" w:hint="eastAsia"/>
                <w:sz w:val="18"/>
                <w:szCs w:val="18"/>
              </w:rPr>
            </w:pPr>
            <w:r>
              <w:rPr>
                <w:rFonts w:ascii="宋体" w:hAnsi="宋体" w:cs="MingLiU" w:hint="eastAsia"/>
                <w:kern w:val="0"/>
                <w:position w:val="-1"/>
                <w:sz w:val="18"/>
                <w:szCs w:val="18"/>
              </w:rPr>
              <w:t>现金及现金等价物净增加额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(2) 本期取得或处置子公司及其他营业单位的相关信息</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800"/>
        <w:gridCol w:w="1800"/>
      </w:tblGrid>
      <w:tr w:rsidR="00651703">
        <w:tc>
          <w:tcPr>
            <w:tcW w:w="486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项    目</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int="eastAsia"/>
                <w:sz w:val="18"/>
                <w:szCs w:val="18"/>
              </w:rPr>
              <w:t>本期数</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上年同期数</w:t>
            </w: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hint="eastAsia"/>
                <w:sz w:val="18"/>
                <w:szCs w:val="18"/>
              </w:rPr>
              <w:t>1) 取得子公司及其他营业单位的有关信息：</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50" w:firstLine="90"/>
              <w:rPr>
                <w:rFonts w:ascii="宋体" w:hAnsi="宋体" w:hint="eastAsia"/>
                <w:sz w:val="18"/>
                <w:szCs w:val="18"/>
              </w:rPr>
            </w:pPr>
            <w:r>
              <w:rPr>
                <w:rFonts w:ascii="宋体" w:hAnsi="宋体" w:cs="MingLiU" w:hint="eastAsia"/>
                <w:kern w:val="0"/>
                <w:position w:val="-1"/>
                <w:sz w:val="18"/>
                <w:szCs w:val="18"/>
              </w:rPr>
              <w:t>① 取得子公司及其他营业单位的价格</w:t>
            </w:r>
          </w:p>
        </w:tc>
        <w:tc>
          <w:tcPr>
            <w:tcW w:w="1800" w:type="dxa"/>
          </w:tcPr>
          <w:p w:rsidR="00651703" w:rsidRDefault="00651703">
            <w:pPr>
              <w:tabs>
                <w:tab w:val="right" w:pos="7740"/>
              </w:tabs>
              <w:spacing w:line="360" w:lineRule="auto"/>
              <w:ind w:left="-160" w:firstLine="160"/>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50" w:firstLine="90"/>
              <w:rPr>
                <w:rFonts w:ascii="宋体" w:hAnsi="宋体" w:hint="eastAsia"/>
                <w:sz w:val="18"/>
                <w:szCs w:val="18"/>
              </w:rPr>
            </w:pPr>
            <w:r>
              <w:rPr>
                <w:rFonts w:ascii="宋体" w:hAnsi="宋体" w:cs="MingLiU" w:hint="eastAsia"/>
                <w:kern w:val="0"/>
                <w:position w:val="-1"/>
                <w:sz w:val="18"/>
                <w:szCs w:val="18"/>
              </w:rPr>
              <w:t>② 取得子公司及其他营业单位支付的现金和现金等价物</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lastRenderedPageBreak/>
              <w:t>减：子公司及其他营业单位持有的现金和现金等价物</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③ 取得子公司及其他营业单位支付的现金净额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④ 取得子公司的净资产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流动资产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91" w:firstLine="524"/>
              <w:rPr>
                <w:rFonts w:ascii="宋体" w:hAnsi="宋体" w:cs="MingLiU" w:hint="eastAsia"/>
                <w:kern w:val="0"/>
                <w:position w:val="-1"/>
                <w:sz w:val="18"/>
                <w:szCs w:val="18"/>
              </w:rPr>
            </w:pPr>
            <w:r>
              <w:rPr>
                <w:rFonts w:ascii="宋体" w:hAnsi="宋体" w:cs="MingLiU" w:hint="eastAsia"/>
                <w:kern w:val="0"/>
                <w:position w:val="-1"/>
                <w:sz w:val="18"/>
                <w:szCs w:val="18"/>
              </w:rPr>
              <w:t>非流动资产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流动负债</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非流动负债</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2) 处置子公司及其他营业单位的有关信息：</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① 处置子公司及其他营业单位的价格</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② 处置子公司及其他营业单位收到的现金和现金等价物</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150" w:firstLine="270"/>
              <w:rPr>
                <w:rFonts w:ascii="宋体" w:hAnsi="宋体" w:cs="MingLiU" w:hint="eastAsia"/>
                <w:kern w:val="0"/>
                <w:position w:val="-1"/>
                <w:sz w:val="18"/>
                <w:szCs w:val="18"/>
              </w:rPr>
            </w:pPr>
            <w:r>
              <w:rPr>
                <w:rFonts w:ascii="宋体" w:hAnsi="宋体" w:cs="MingLiU" w:hint="eastAsia"/>
                <w:kern w:val="0"/>
                <w:position w:val="-1"/>
                <w:sz w:val="18"/>
                <w:szCs w:val="18"/>
              </w:rPr>
              <w:t>减：子公司及其他营业单位持有的现金和现金等价物</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③ 处置子公司及其他营业单位收到的现金净额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left" w:pos="282"/>
                <w:tab w:val="right" w:pos="7740"/>
              </w:tabs>
              <w:spacing w:line="360" w:lineRule="auto"/>
              <w:ind w:firstLineChars="50" w:firstLine="90"/>
              <w:rPr>
                <w:rFonts w:ascii="宋体" w:hAnsi="宋体" w:cs="MingLiU" w:hint="eastAsia"/>
                <w:kern w:val="0"/>
                <w:position w:val="-1"/>
                <w:sz w:val="18"/>
                <w:szCs w:val="18"/>
              </w:rPr>
            </w:pPr>
            <w:r>
              <w:rPr>
                <w:rFonts w:ascii="宋体" w:hAnsi="宋体" w:cs="MingLiU" w:hint="eastAsia"/>
                <w:kern w:val="0"/>
                <w:position w:val="-1"/>
                <w:sz w:val="18"/>
                <w:szCs w:val="18"/>
              </w:rPr>
              <w:t>④ 处置子公司的净资产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流动资产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非流动资产</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流动负债</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非流动负债</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bl>
    <w:p w:rsidR="00651703" w:rsidRDefault="00651703">
      <w:pPr>
        <w:tabs>
          <w:tab w:val="right" w:pos="7740"/>
        </w:tabs>
        <w:spacing w:line="360" w:lineRule="auto"/>
        <w:ind w:firstLine="420"/>
        <w:rPr>
          <w:rFonts w:ascii="宋体" w:hAnsi="宋体" w:hint="eastAsia"/>
        </w:rPr>
      </w:pPr>
      <w:r>
        <w:rPr>
          <w:rFonts w:ascii="宋体" w:hAnsi="宋体" w:hint="eastAsia"/>
        </w:rPr>
        <w:t>(3) 现金和现金等价物的构成</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800"/>
        <w:gridCol w:w="1800"/>
      </w:tblGrid>
      <w:tr w:rsidR="00651703">
        <w:tc>
          <w:tcPr>
            <w:tcW w:w="486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项    目</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int="eastAsia"/>
                <w:sz w:val="18"/>
                <w:szCs w:val="18"/>
              </w:rPr>
              <w:t>期末数</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期初数</w:t>
            </w: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hint="eastAsia"/>
                <w:sz w:val="18"/>
                <w:szCs w:val="18"/>
              </w:rPr>
              <w:t>1) 现金</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150" w:firstLine="270"/>
              <w:rPr>
                <w:rFonts w:ascii="宋体" w:hAnsi="宋体" w:hint="eastAsia"/>
                <w:sz w:val="18"/>
                <w:szCs w:val="18"/>
              </w:rPr>
            </w:pPr>
            <w:r>
              <w:rPr>
                <w:rFonts w:ascii="宋体" w:hAnsi="宋体" w:cs="MingLiU" w:hint="eastAsia"/>
                <w:kern w:val="0"/>
                <w:position w:val="-1"/>
                <w:sz w:val="18"/>
                <w:szCs w:val="18"/>
              </w:rPr>
              <w:t>其中：库存现金</w:t>
            </w:r>
          </w:p>
        </w:tc>
        <w:tc>
          <w:tcPr>
            <w:tcW w:w="1800" w:type="dxa"/>
          </w:tcPr>
          <w:p w:rsidR="00651703" w:rsidRDefault="00651703">
            <w:pPr>
              <w:tabs>
                <w:tab w:val="right" w:pos="7740"/>
              </w:tabs>
              <w:spacing w:line="360" w:lineRule="auto"/>
              <w:ind w:left="-160" w:firstLine="160"/>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150" w:firstLine="270"/>
              <w:rPr>
                <w:rFonts w:ascii="宋体" w:hAnsi="宋体" w:hint="eastAsia"/>
                <w:sz w:val="18"/>
                <w:szCs w:val="18"/>
              </w:rPr>
            </w:pPr>
            <w:r>
              <w:rPr>
                <w:rFonts w:ascii="宋体" w:hAnsi="宋体" w:hint="eastAsia"/>
                <w:sz w:val="18"/>
                <w:szCs w:val="18"/>
              </w:rPr>
              <w:t xml:space="preserve">      可随时用于支付的银行存款</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 xml:space="preserve">   可随时用于支付的其他货币资金</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 xml:space="preserve">   可用于支付的存放中央银行款项</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 xml:space="preserve">   存放同业款项</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spacing w:line="360" w:lineRule="auto"/>
              <w:ind w:firstLineChars="300" w:firstLine="540"/>
              <w:rPr>
                <w:rFonts w:ascii="宋体" w:hAnsi="宋体" w:cs="MingLiU" w:hint="eastAsia"/>
                <w:kern w:val="0"/>
                <w:position w:val="-1"/>
                <w:sz w:val="18"/>
                <w:szCs w:val="18"/>
              </w:rPr>
            </w:pPr>
            <w:r>
              <w:rPr>
                <w:rFonts w:ascii="宋体" w:hAnsi="宋体" w:cs="MingLiU" w:hint="eastAsia"/>
                <w:kern w:val="0"/>
                <w:position w:val="-1"/>
                <w:sz w:val="18"/>
                <w:szCs w:val="18"/>
              </w:rPr>
              <w:t xml:space="preserve">   拆放同业款项</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2) 现金等价物</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其中：三个月内到期的债券投资</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3) 期末现金及现金等价物余额</w:t>
            </w:r>
          </w:p>
        </w:tc>
        <w:tc>
          <w:tcPr>
            <w:tcW w:w="180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bl>
    <w:p w:rsidR="00651703" w:rsidRDefault="00651703">
      <w:pPr>
        <w:spacing w:line="360" w:lineRule="auto"/>
        <w:ind w:firstLine="420"/>
        <w:outlineLvl w:val="0"/>
        <w:rPr>
          <w:rFonts w:ascii="宋体" w:hAnsi="宋体" w:hint="eastAsia"/>
        </w:rPr>
      </w:pPr>
    </w:p>
    <w:p w:rsidR="00651703" w:rsidRDefault="00651703">
      <w:pPr>
        <w:spacing w:line="360" w:lineRule="auto"/>
        <w:ind w:firstLine="420"/>
        <w:outlineLvl w:val="0"/>
        <w:rPr>
          <w:rFonts w:ascii="宋体" w:hAnsi="宋体" w:hint="eastAsia"/>
        </w:rPr>
      </w:pPr>
      <w:r>
        <w:rPr>
          <w:rFonts w:ascii="宋体" w:hAnsi="宋体" w:hint="eastAsia"/>
        </w:rPr>
        <w:t>(4) 现金流量表补充资料的说明</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宋体" w:hAnsi="宋体" w:hint="eastAsia"/>
        </w:rPr>
      </w:pPr>
      <w:r>
        <w:rPr>
          <w:rFonts w:ascii="楷体_GB2312" w:eastAsia="楷体_GB2312" w:hAnsi="宋体" w:hint="eastAsia"/>
        </w:rPr>
        <w:t>提示：现金和现金等价物不含母公司或集团内子公司使用受限制的现金和现金等价物</w:t>
      </w:r>
      <w:r>
        <w:rPr>
          <w:rFonts w:ascii="宋体" w:hAnsi="宋体" w:hint="eastAsia"/>
        </w:rPr>
        <w:t>。</w:t>
      </w:r>
    </w:p>
    <w:p w:rsidR="00651703" w:rsidRDefault="00651703">
      <w:pPr>
        <w:spacing w:line="360" w:lineRule="auto"/>
        <w:rPr>
          <w:rFonts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(四) 所有者权益变动</w:t>
      </w:r>
      <w:proofErr w:type="gramStart"/>
      <w:r>
        <w:rPr>
          <w:rFonts w:ascii="宋体" w:hAnsi="宋体" w:hint="eastAsia"/>
        </w:rPr>
        <w:t>表项目</w:t>
      </w:r>
      <w:proofErr w:type="gramEnd"/>
      <w:r>
        <w:rPr>
          <w:rFonts w:ascii="宋体" w:hAnsi="宋体" w:hint="eastAsia"/>
        </w:rPr>
        <w:t>注释</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宋体" w:hAnsi="宋体" w:hint="eastAsia"/>
        </w:rPr>
      </w:pPr>
      <w:r>
        <w:rPr>
          <w:rFonts w:ascii="楷体_GB2312" w:eastAsia="楷体_GB2312" w:hAnsi="宋体" w:hint="eastAsia"/>
        </w:rPr>
        <w:t>提示：说明对上年年末余额进行调整的“其他”项目名称及调整金额、由同</w:t>
      </w:r>
      <w:proofErr w:type="gramStart"/>
      <w:r>
        <w:rPr>
          <w:rFonts w:ascii="楷体_GB2312" w:eastAsia="楷体_GB2312" w:hAnsi="宋体" w:hint="eastAsia"/>
        </w:rPr>
        <w:t>一控制</w:t>
      </w:r>
      <w:proofErr w:type="gramEnd"/>
      <w:r>
        <w:rPr>
          <w:rFonts w:ascii="楷体_GB2312" w:eastAsia="楷体_GB2312" w:hAnsi="宋体" w:hint="eastAsia"/>
        </w:rPr>
        <w:t>下企业合并产生的追溯调整等事项</w:t>
      </w:r>
      <w:r>
        <w:rPr>
          <w:rFonts w:ascii="宋体" w:hAnsi="宋体" w:hint="eastAsia"/>
        </w:rPr>
        <w:t>。</w:t>
      </w:r>
    </w:p>
    <w:p w:rsidR="00651703" w:rsidRDefault="00651703">
      <w:pPr>
        <w:spacing w:line="360" w:lineRule="auto"/>
        <w:rPr>
          <w:rFonts w:ascii="宋体" w:hAnsi="宋体" w:hint="eastAsia"/>
        </w:rPr>
      </w:pPr>
    </w:p>
    <w:p w:rsidR="00651703" w:rsidRDefault="00651703">
      <w:pPr>
        <w:spacing w:line="360" w:lineRule="auto"/>
        <w:rPr>
          <w:rFonts w:ascii="宋体" w:hAnsi="宋体" w:hint="eastAsia"/>
        </w:rPr>
      </w:pPr>
    </w:p>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 xml:space="preserve">(五) 资产减值准备明细 </w:t>
      </w:r>
    </w:p>
    <w:p w:rsidR="00651703" w:rsidRDefault="00651703">
      <w:pPr>
        <w:tabs>
          <w:tab w:val="right" w:pos="7740"/>
        </w:tabs>
        <w:spacing w:line="360" w:lineRule="auto"/>
        <w:ind w:firstLineChars="200" w:firstLine="420"/>
        <w:outlineLvl w:val="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60"/>
        <w:gridCol w:w="1080"/>
        <w:gridCol w:w="1080"/>
        <w:gridCol w:w="1080"/>
        <w:gridCol w:w="1260"/>
      </w:tblGrid>
      <w:tr w:rsidR="00651703">
        <w:trPr>
          <w:trHeight w:val="293"/>
        </w:trPr>
        <w:tc>
          <w:tcPr>
            <w:tcW w:w="2880" w:type="dxa"/>
            <w:vMerge w:val="restart"/>
            <w:vAlign w:val="center"/>
          </w:tcPr>
          <w:p w:rsidR="00651703" w:rsidRDefault="00651703">
            <w:pPr>
              <w:ind w:firstLineChars="100" w:firstLine="210"/>
              <w:rPr>
                <w:rFonts w:ascii="宋体" w:hAnsi="宋体" w:hint="eastAsia"/>
              </w:rPr>
            </w:pPr>
            <w:r>
              <w:rPr>
                <w:rFonts w:ascii="宋体" w:hAnsi="宋体" w:hint="eastAsia"/>
              </w:rPr>
              <w:t>项  目</w:t>
            </w:r>
          </w:p>
        </w:tc>
        <w:tc>
          <w:tcPr>
            <w:tcW w:w="1260" w:type="dxa"/>
            <w:vMerge w:val="restart"/>
            <w:vAlign w:val="center"/>
          </w:tcPr>
          <w:p w:rsidR="00651703" w:rsidRDefault="00651703">
            <w:pPr>
              <w:jc w:val="center"/>
              <w:rPr>
                <w:rFonts w:ascii="宋体" w:hAnsi="宋体" w:hint="eastAsia"/>
              </w:rPr>
            </w:pPr>
            <w:r>
              <w:rPr>
                <w:rFonts w:ascii="宋体" w:hAnsi="宋体" w:hint="eastAsia"/>
              </w:rPr>
              <w:t>期初数</w:t>
            </w:r>
          </w:p>
        </w:tc>
        <w:tc>
          <w:tcPr>
            <w:tcW w:w="1080" w:type="dxa"/>
            <w:vMerge w:val="restart"/>
            <w:vAlign w:val="center"/>
          </w:tcPr>
          <w:p w:rsidR="00651703" w:rsidRDefault="00651703">
            <w:pPr>
              <w:jc w:val="center"/>
              <w:rPr>
                <w:rFonts w:ascii="宋体" w:hAnsi="宋体" w:hint="eastAsia"/>
              </w:rPr>
            </w:pPr>
            <w:r>
              <w:rPr>
                <w:rFonts w:ascii="宋体" w:hAnsi="宋体" w:hint="eastAsia"/>
              </w:rPr>
              <w:t>本期计提</w:t>
            </w:r>
          </w:p>
        </w:tc>
        <w:tc>
          <w:tcPr>
            <w:tcW w:w="2160" w:type="dxa"/>
            <w:gridSpan w:val="2"/>
            <w:vAlign w:val="center"/>
          </w:tcPr>
          <w:p w:rsidR="00651703" w:rsidRDefault="00651703">
            <w:pPr>
              <w:jc w:val="center"/>
              <w:rPr>
                <w:rFonts w:ascii="宋体" w:hAnsi="宋体" w:hint="eastAsia"/>
              </w:rPr>
            </w:pPr>
            <w:r>
              <w:rPr>
                <w:rFonts w:ascii="宋体" w:hAnsi="宋体" w:hint="eastAsia"/>
              </w:rPr>
              <w:t>本期减少</w:t>
            </w:r>
          </w:p>
        </w:tc>
        <w:tc>
          <w:tcPr>
            <w:tcW w:w="1260" w:type="dxa"/>
            <w:vMerge w:val="restart"/>
            <w:vAlign w:val="center"/>
          </w:tcPr>
          <w:p w:rsidR="00651703" w:rsidRDefault="00651703">
            <w:pPr>
              <w:jc w:val="center"/>
              <w:rPr>
                <w:rFonts w:ascii="宋体" w:hAnsi="宋体" w:hint="eastAsia"/>
              </w:rPr>
            </w:pPr>
            <w:r>
              <w:rPr>
                <w:rFonts w:ascii="宋体" w:hAnsi="宋体" w:hint="eastAsia"/>
              </w:rPr>
              <w:t>期末数</w:t>
            </w:r>
          </w:p>
        </w:tc>
      </w:tr>
      <w:tr w:rsidR="00651703">
        <w:trPr>
          <w:trHeight w:val="340"/>
        </w:trPr>
        <w:tc>
          <w:tcPr>
            <w:tcW w:w="2880" w:type="dxa"/>
            <w:vMerge/>
            <w:vAlign w:val="center"/>
          </w:tcPr>
          <w:p w:rsidR="00651703" w:rsidRDefault="00651703">
            <w:pPr>
              <w:rPr>
                <w:rFonts w:ascii="宋体" w:hAnsi="宋体" w:hint="eastAsia"/>
              </w:rPr>
            </w:pPr>
          </w:p>
        </w:tc>
        <w:tc>
          <w:tcPr>
            <w:tcW w:w="1260" w:type="dxa"/>
            <w:vMerge/>
            <w:vAlign w:val="center"/>
          </w:tcPr>
          <w:p w:rsidR="00651703" w:rsidRDefault="00651703">
            <w:pPr>
              <w:rPr>
                <w:rFonts w:ascii="宋体" w:hAnsi="宋体" w:hint="eastAsia"/>
              </w:rPr>
            </w:pPr>
          </w:p>
        </w:tc>
        <w:tc>
          <w:tcPr>
            <w:tcW w:w="1080" w:type="dxa"/>
            <w:vMerge/>
            <w:vAlign w:val="center"/>
          </w:tcPr>
          <w:p w:rsidR="00651703" w:rsidRDefault="00651703">
            <w:pPr>
              <w:rPr>
                <w:rFonts w:ascii="宋体" w:hAnsi="宋体" w:hint="eastAsia"/>
              </w:rPr>
            </w:pPr>
          </w:p>
        </w:tc>
        <w:tc>
          <w:tcPr>
            <w:tcW w:w="1080" w:type="dxa"/>
            <w:vAlign w:val="center"/>
          </w:tcPr>
          <w:p w:rsidR="00651703" w:rsidRDefault="00651703">
            <w:pPr>
              <w:jc w:val="center"/>
              <w:rPr>
                <w:rFonts w:ascii="宋体" w:hAnsi="宋体" w:hint="eastAsia"/>
              </w:rPr>
            </w:pPr>
            <w:r>
              <w:rPr>
                <w:rFonts w:ascii="宋体" w:hAnsi="宋体" w:hint="eastAsia"/>
              </w:rPr>
              <w:t>转回</w:t>
            </w:r>
          </w:p>
        </w:tc>
        <w:tc>
          <w:tcPr>
            <w:tcW w:w="1080" w:type="dxa"/>
            <w:vAlign w:val="center"/>
          </w:tcPr>
          <w:p w:rsidR="00651703" w:rsidRDefault="00651703">
            <w:pPr>
              <w:jc w:val="center"/>
              <w:rPr>
                <w:rFonts w:ascii="宋体" w:hAnsi="宋体" w:hint="eastAsia"/>
              </w:rPr>
            </w:pPr>
            <w:r>
              <w:rPr>
                <w:rFonts w:ascii="宋体" w:hAnsi="宋体" w:hint="eastAsia"/>
              </w:rPr>
              <w:t>转销</w:t>
            </w:r>
          </w:p>
        </w:tc>
        <w:tc>
          <w:tcPr>
            <w:tcW w:w="1260" w:type="dxa"/>
            <w:vMerge/>
            <w:vAlign w:val="center"/>
          </w:tcPr>
          <w:p w:rsidR="00651703" w:rsidRDefault="00651703">
            <w:pPr>
              <w:rPr>
                <w:rFonts w:ascii="宋体" w:hAnsi="宋体" w:hint="eastAsia"/>
              </w:rPr>
            </w:pPr>
          </w:p>
        </w:tc>
      </w:tr>
      <w:tr w:rsidR="00651703">
        <w:tc>
          <w:tcPr>
            <w:tcW w:w="2880" w:type="dxa"/>
          </w:tcPr>
          <w:p w:rsidR="00651703" w:rsidRDefault="00651703">
            <w:pPr>
              <w:tabs>
                <w:tab w:val="right" w:pos="7740"/>
              </w:tabs>
              <w:spacing w:line="360" w:lineRule="auto"/>
              <w:rPr>
                <w:rFonts w:ascii="宋体" w:hAnsi="宋体" w:hint="eastAsia"/>
              </w:rPr>
            </w:pPr>
            <w:r>
              <w:rPr>
                <w:rFonts w:ascii="宋体" w:hAnsi="宋体" w:hint="eastAsia"/>
              </w:rPr>
              <w:t>坏账准备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存货跌价准备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可供出售金融资产减值准备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持有至到期投资减值准备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长期股权投资减值准备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投资性房地产减值准备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固定资产减值准备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工程物资减值准备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在建工程减值准备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生产性生物资产减值准备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ind w:firstLineChars="100" w:firstLine="210"/>
              <w:rPr>
                <w:rFonts w:ascii="宋体" w:hAnsi="宋体" w:hint="eastAsia"/>
              </w:rPr>
            </w:pPr>
            <w:r>
              <w:rPr>
                <w:rFonts w:ascii="宋体" w:hAnsi="宋体" w:hint="eastAsia"/>
              </w:rPr>
              <w:t>其中：成熟生产性生物资产减值准备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无形资产减值准备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商誉减值准备</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rPr>
                <w:rFonts w:ascii="宋体" w:hAnsi="宋体" w:hint="eastAsia"/>
              </w:rPr>
            </w:pPr>
            <w:r>
              <w:rPr>
                <w:rFonts w:ascii="宋体" w:hAnsi="宋体" w:hint="eastAsia"/>
              </w:rPr>
              <w:t>其他</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r w:rsidR="00651703">
        <w:tc>
          <w:tcPr>
            <w:tcW w:w="2880" w:type="dxa"/>
          </w:tcPr>
          <w:p w:rsidR="00651703" w:rsidRDefault="00651703">
            <w:pPr>
              <w:spacing w:line="360" w:lineRule="auto"/>
              <w:ind w:firstLineChars="100" w:firstLine="210"/>
              <w:rPr>
                <w:rFonts w:ascii="宋体" w:hAnsi="宋体" w:hint="eastAsia"/>
              </w:rPr>
            </w:pPr>
            <w:r>
              <w:rPr>
                <w:rFonts w:ascii="宋体" w:hAnsi="宋体" w:hint="eastAsia"/>
              </w:rPr>
              <w:t>合  计</w:t>
            </w:r>
          </w:p>
        </w:tc>
        <w:tc>
          <w:tcPr>
            <w:tcW w:w="126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080" w:type="dxa"/>
          </w:tcPr>
          <w:p w:rsidR="00651703" w:rsidRDefault="00651703">
            <w:pPr>
              <w:spacing w:line="360" w:lineRule="auto"/>
              <w:rPr>
                <w:rFonts w:ascii="宋体" w:hAnsi="宋体" w:hint="eastAsia"/>
              </w:rPr>
            </w:pPr>
          </w:p>
        </w:tc>
        <w:tc>
          <w:tcPr>
            <w:tcW w:w="1260" w:type="dxa"/>
          </w:tcPr>
          <w:p w:rsidR="00651703" w:rsidRDefault="00651703">
            <w:pPr>
              <w:spacing w:line="360" w:lineRule="auto"/>
              <w:rPr>
                <w:rFonts w:ascii="宋体" w:hAnsi="宋体" w:hint="eastAsia"/>
              </w:rPr>
            </w:pPr>
          </w:p>
        </w:tc>
      </w:tr>
    </w:tbl>
    <w:p w:rsidR="00651703" w:rsidRDefault="00651703">
      <w:pPr>
        <w:tabs>
          <w:tab w:val="right" w:pos="7740"/>
        </w:tabs>
        <w:spacing w:line="360" w:lineRule="auto"/>
        <w:outlineLvl w:val="0"/>
        <w:rPr>
          <w:rFonts w:ascii="宋体" w:hAnsi="宋体" w:hint="eastAsia"/>
        </w:rPr>
      </w:pPr>
      <w:r>
        <w:rPr>
          <w:rFonts w:ascii="宋体" w:hAnsi="宋体" w:hint="eastAsia"/>
        </w:rPr>
        <w:t xml:space="preserve">    2. 其他说明</w:t>
      </w:r>
    </w:p>
    <w:p w:rsidR="00651703" w:rsidRDefault="00651703">
      <w:pPr>
        <w:spacing w:line="360" w:lineRule="auto"/>
        <w:rPr>
          <w:rFonts w:hint="eastAsia"/>
        </w:rPr>
      </w:pPr>
    </w:p>
    <w:p w:rsidR="00651703" w:rsidRDefault="00651703">
      <w:pPr>
        <w:spacing w:line="360" w:lineRule="auto"/>
        <w:rPr>
          <w:rFonts w:hint="eastAsia"/>
        </w:rPr>
      </w:pPr>
    </w:p>
    <w:p w:rsidR="00651703" w:rsidRDefault="00651703">
      <w:pPr>
        <w:pStyle w:val="a5"/>
        <w:spacing w:after="0" w:line="360" w:lineRule="auto"/>
        <w:ind w:firstLine="420"/>
        <w:rPr>
          <w:rFonts w:eastAsia="黑体" w:hint="eastAsia"/>
          <w:b/>
        </w:rPr>
      </w:pPr>
      <w:r>
        <w:rPr>
          <w:rFonts w:eastAsia="黑体" w:hint="eastAsia"/>
          <w:b/>
        </w:rPr>
        <w:t>八、资产证券化业务的会计处理</w:t>
      </w:r>
    </w:p>
    <w:p w:rsidR="00651703" w:rsidRDefault="00651703">
      <w:pPr>
        <w:pStyle w:val="a5"/>
        <w:spacing w:after="0" w:line="360" w:lineRule="auto"/>
        <w:ind w:firstLineChars="200"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资产证券化业务的主要交易安排及其会计处理、破产隔离条款</w:t>
      </w:r>
    </w:p>
    <w:p w:rsidR="00651703" w:rsidRDefault="00651703">
      <w:pPr>
        <w:pStyle w:val="a5"/>
        <w:spacing w:after="0" w:line="360" w:lineRule="auto"/>
        <w:ind w:firstLine="420"/>
        <w:rPr>
          <w:rFonts w:ascii="宋体" w:hAnsi="宋体" w:hint="eastAsia"/>
        </w:rPr>
      </w:pPr>
    </w:p>
    <w:p w:rsidR="00651703" w:rsidRDefault="00651703">
      <w:pPr>
        <w:pStyle w:val="a5"/>
        <w:spacing w:after="0" w:line="360" w:lineRule="auto"/>
        <w:ind w:firstLine="420"/>
        <w:rPr>
          <w:rFonts w:ascii="宋体" w:hAnsi="宋体" w:hint="eastAsia"/>
        </w:rPr>
      </w:pPr>
      <w:r>
        <w:rPr>
          <w:rFonts w:ascii="宋体" w:hAnsi="宋体" w:hint="eastAsia"/>
        </w:rPr>
        <w:t>(二) 公司不具有控制权但实质上承担其风险的特殊目的主体情况</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18"/>
        <w:gridCol w:w="1217"/>
        <w:gridCol w:w="1217"/>
        <w:gridCol w:w="1217"/>
        <w:gridCol w:w="1217"/>
        <w:gridCol w:w="1218"/>
        <w:gridCol w:w="1156"/>
      </w:tblGrid>
      <w:tr w:rsidR="00651703">
        <w:tc>
          <w:tcPr>
            <w:tcW w:w="1218" w:type="dxa"/>
            <w:vAlign w:val="center"/>
          </w:tcPr>
          <w:p w:rsidR="00651703" w:rsidRDefault="00651703">
            <w:pPr>
              <w:pStyle w:val="a5"/>
              <w:spacing w:after="0" w:line="240" w:lineRule="auto"/>
              <w:jc w:val="center"/>
              <w:rPr>
                <w:rFonts w:ascii="宋体" w:hAnsi="宋体" w:hint="eastAsia"/>
              </w:rPr>
            </w:pPr>
            <w:r>
              <w:rPr>
                <w:rFonts w:ascii="宋体" w:hAnsi="宋体" w:hint="eastAsia"/>
              </w:rPr>
              <w:t>名称</w:t>
            </w:r>
          </w:p>
        </w:tc>
        <w:tc>
          <w:tcPr>
            <w:tcW w:w="1217" w:type="dxa"/>
            <w:vAlign w:val="center"/>
          </w:tcPr>
          <w:p w:rsidR="00651703" w:rsidRDefault="00651703">
            <w:pPr>
              <w:pStyle w:val="a5"/>
              <w:spacing w:after="0" w:line="240" w:lineRule="auto"/>
              <w:jc w:val="center"/>
              <w:rPr>
                <w:rFonts w:ascii="宋体" w:hAnsi="宋体" w:hint="eastAsia"/>
              </w:rPr>
            </w:pPr>
            <w:r>
              <w:rPr>
                <w:rFonts w:ascii="宋体" w:hAnsi="宋体" w:hint="eastAsia"/>
              </w:rPr>
              <w:t>期末资产总额</w:t>
            </w:r>
          </w:p>
        </w:tc>
        <w:tc>
          <w:tcPr>
            <w:tcW w:w="1217" w:type="dxa"/>
            <w:vAlign w:val="center"/>
          </w:tcPr>
          <w:p w:rsidR="00651703" w:rsidRDefault="00651703">
            <w:pPr>
              <w:pStyle w:val="a5"/>
              <w:spacing w:after="0" w:line="240" w:lineRule="auto"/>
              <w:jc w:val="center"/>
              <w:rPr>
                <w:rFonts w:ascii="宋体" w:hAnsi="宋体" w:hint="eastAsia"/>
              </w:rPr>
            </w:pPr>
            <w:r>
              <w:rPr>
                <w:rFonts w:ascii="宋体" w:hAnsi="宋体" w:hint="eastAsia"/>
              </w:rPr>
              <w:t>期末负债总额</w:t>
            </w:r>
          </w:p>
        </w:tc>
        <w:tc>
          <w:tcPr>
            <w:tcW w:w="1217" w:type="dxa"/>
            <w:vAlign w:val="center"/>
          </w:tcPr>
          <w:p w:rsidR="00651703" w:rsidRDefault="00651703">
            <w:pPr>
              <w:pStyle w:val="a5"/>
              <w:spacing w:after="0" w:line="240" w:lineRule="auto"/>
              <w:jc w:val="center"/>
              <w:rPr>
                <w:rFonts w:ascii="宋体" w:hAnsi="宋体" w:hint="eastAsia"/>
              </w:rPr>
            </w:pPr>
            <w:r>
              <w:rPr>
                <w:rFonts w:ascii="宋体" w:hAnsi="宋体" w:hint="eastAsia"/>
              </w:rPr>
              <w:t>期末净</w:t>
            </w:r>
          </w:p>
          <w:p w:rsidR="00651703" w:rsidRDefault="00651703">
            <w:pPr>
              <w:pStyle w:val="a5"/>
              <w:spacing w:after="0" w:line="240" w:lineRule="auto"/>
              <w:jc w:val="center"/>
              <w:rPr>
                <w:rFonts w:ascii="宋体" w:hAnsi="宋体" w:hint="eastAsia"/>
              </w:rPr>
            </w:pPr>
            <w:r>
              <w:rPr>
                <w:rFonts w:ascii="宋体" w:hAnsi="宋体" w:hint="eastAsia"/>
              </w:rPr>
              <w:t>资产</w:t>
            </w:r>
          </w:p>
        </w:tc>
        <w:tc>
          <w:tcPr>
            <w:tcW w:w="1217" w:type="dxa"/>
            <w:vAlign w:val="center"/>
          </w:tcPr>
          <w:p w:rsidR="00651703" w:rsidRDefault="00651703">
            <w:pPr>
              <w:pStyle w:val="a5"/>
              <w:spacing w:after="0" w:line="240" w:lineRule="auto"/>
              <w:jc w:val="center"/>
              <w:rPr>
                <w:rFonts w:ascii="宋体" w:hAnsi="宋体" w:hint="eastAsia"/>
              </w:rPr>
            </w:pPr>
            <w:r>
              <w:rPr>
                <w:rFonts w:ascii="宋体" w:hAnsi="宋体" w:hint="eastAsia"/>
              </w:rPr>
              <w:t>本期营业收入</w:t>
            </w:r>
          </w:p>
        </w:tc>
        <w:tc>
          <w:tcPr>
            <w:tcW w:w="1218" w:type="dxa"/>
            <w:vAlign w:val="center"/>
          </w:tcPr>
          <w:p w:rsidR="00651703" w:rsidRDefault="00651703">
            <w:pPr>
              <w:pStyle w:val="a5"/>
              <w:spacing w:after="0" w:line="240" w:lineRule="auto"/>
              <w:jc w:val="center"/>
              <w:rPr>
                <w:rFonts w:ascii="宋体" w:hAnsi="宋体" w:hint="eastAsia"/>
              </w:rPr>
            </w:pPr>
            <w:r>
              <w:rPr>
                <w:rFonts w:ascii="宋体" w:hAnsi="宋体" w:hint="eastAsia"/>
              </w:rPr>
              <w:t>本期净</w:t>
            </w:r>
          </w:p>
          <w:p w:rsidR="00651703" w:rsidRDefault="00651703">
            <w:pPr>
              <w:pStyle w:val="a5"/>
              <w:spacing w:after="0" w:line="240" w:lineRule="auto"/>
              <w:jc w:val="center"/>
              <w:rPr>
                <w:rFonts w:ascii="宋体" w:hAnsi="宋体" w:hint="eastAsia"/>
              </w:rPr>
            </w:pPr>
            <w:r>
              <w:rPr>
                <w:rFonts w:ascii="宋体" w:hAnsi="宋体" w:hint="eastAsia"/>
              </w:rPr>
              <w:t>利润</w:t>
            </w:r>
          </w:p>
        </w:tc>
        <w:tc>
          <w:tcPr>
            <w:tcW w:w="1156" w:type="dxa"/>
            <w:vAlign w:val="center"/>
          </w:tcPr>
          <w:p w:rsidR="00651703" w:rsidRDefault="00651703">
            <w:pPr>
              <w:pStyle w:val="a5"/>
              <w:spacing w:after="0" w:line="240" w:lineRule="auto"/>
              <w:jc w:val="center"/>
              <w:rPr>
                <w:rFonts w:ascii="宋体" w:hAnsi="宋体" w:hint="eastAsia"/>
              </w:rPr>
            </w:pPr>
            <w:r>
              <w:rPr>
                <w:rFonts w:ascii="宋体" w:hAnsi="宋体" w:hint="eastAsia"/>
              </w:rPr>
              <w:t>备注</w:t>
            </w:r>
          </w:p>
        </w:tc>
      </w:tr>
      <w:tr w:rsidR="00651703">
        <w:tc>
          <w:tcPr>
            <w:tcW w:w="1218"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8" w:type="dxa"/>
          </w:tcPr>
          <w:p w:rsidR="00651703" w:rsidRDefault="00651703">
            <w:pPr>
              <w:pStyle w:val="a5"/>
              <w:spacing w:after="0" w:line="360" w:lineRule="auto"/>
              <w:rPr>
                <w:rFonts w:ascii="宋体" w:hAnsi="宋体" w:hint="eastAsia"/>
              </w:rPr>
            </w:pPr>
          </w:p>
        </w:tc>
        <w:tc>
          <w:tcPr>
            <w:tcW w:w="1156" w:type="dxa"/>
          </w:tcPr>
          <w:p w:rsidR="00651703" w:rsidRDefault="00651703">
            <w:pPr>
              <w:pStyle w:val="a5"/>
              <w:spacing w:after="0" w:line="360" w:lineRule="auto"/>
              <w:rPr>
                <w:rFonts w:ascii="宋体" w:hAnsi="宋体" w:hint="eastAsia"/>
              </w:rPr>
            </w:pPr>
          </w:p>
        </w:tc>
      </w:tr>
      <w:tr w:rsidR="00651703">
        <w:tc>
          <w:tcPr>
            <w:tcW w:w="1218"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7" w:type="dxa"/>
          </w:tcPr>
          <w:p w:rsidR="00651703" w:rsidRDefault="00651703">
            <w:pPr>
              <w:pStyle w:val="a5"/>
              <w:spacing w:after="0" w:line="360" w:lineRule="auto"/>
              <w:rPr>
                <w:rFonts w:ascii="宋体" w:hAnsi="宋体" w:hint="eastAsia"/>
              </w:rPr>
            </w:pPr>
          </w:p>
        </w:tc>
        <w:tc>
          <w:tcPr>
            <w:tcW w:w="1218" w:type="dxa"/>
          </w:tcPr>
          <w:p w:rsidR="00651703" w:rsidRDefault="00651703">
            <w:pPr>
              <w:pStyle w:val="a5"/>
              <w:spacing w:after="0" w:line="360" w:lineRule="auto"/>
              <w:rPr>
                <w:rFonts w:ascii="宋体" w:hAnsi="宋体" w:hint="eastAsia"/>
              </w:rPr>
            </w:pPr>
          </w:p>
        </w:tc>
        <w:tc>
          <w:tcPr>
            <w:tcW w:w="1156" w:type="dxa"/>
          </w:tcPr>
          <w:p w:rsidR="00651703" w:rsidRDefault="00651703">
            <w:pPr>
              <w:pStyle w:val="a5"/>
              <w:spacing w:after="0" w:line="360" w:lineRule="auto"/>
              <w:rPr>
                <w:rFonts w:ascii="宋体" w:hAnsi="宋体" w:hint="eastAsia"/>
              </w:rPr>
            </w:pPr>
          </w:p>
        </w:tc>
      </w:tr>
    </w:tbl>
    <w:p w:rsidR="00651703" w:rsidRDefault="00651703">
      <w:pPr>
        <w:pStyle w:val="a5"/>
        <w:spacing w:after="0" w:line="360" w:lineRule="auto"/>
        <w:ind w:firstLine="420"/>
        <w:rPr>
          <w:rFonts w:ascii="宋体" w:hAnsi="宋体" w:hint="eastAsia"/>
        </w:rPr>
      </w:pPr>
    </w:p>
    <w:p w:rsidR="00651703" w:rsidRDefault="00651703">
      <w:pPr>
        <w:pStyle w:val="a5"/>
        <w:spacing w:after="0"/>
        <w:ind w:firstLine="420"/>
        <w:rPr>
          <w:rFonts w:eastAsia="黑体" w:hint="eastAsia"/>
          <w:b/>
        </w:rPr>
      </w:pPr>
      <w:r>
        <w:rPr>
          <w:rFonts w:eastAsia="黑体" w:hint="eastAsia"/>
          <w:b/>
        </w:rPr>
        <w:t>九、关联方及关联交易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ind w:firstLineChars="200" w:firstLine="420"/>
              <w:rPr>
                <w:rFonts w:ascii="楷体_GB2312" w:eastAsia="楷体_GB2312" w:hAnsi="宋体" w:hint="eastAsia"/>
                <w:szCs w:val="21"/>
              </w:rPr>
            </w:pPr>
            <w:r>
              <w:rPr>
                <w:rFonts w:ascii="楷体_GB2312" w:eastAsia="楷体_GB2312" w:hAnsi="宋体" w:hint="eastAsia"/>
              </w:rPr>
              <w:t>提</w:t>
            </w:r>
            <w:r>
              <w:rPr>
                <w:rFonts w:ascii="楷体_GB2312" w:eastAsia="楷体_GB2312" w:hAnsi="宋体" w:hint="eastAsia"/>
                <w:szCs w:val="21"/>
              </w:rPr>
              <w:t>示：</w:t>
            </w:r>
          </w:p>
          <w:p w:rsidR="00651703" w:rsidRDefault="00651703">
            <w:pPr>
              <w:spacing w:line="360" w:lineRule="auto"/>
              <w:ind w:firstLineChars="200" w:firstLine="420"/>
              <w:rPr>
                <w:rFonts w:ascii="楷体_GB2312" w:eastAsia="楷体_GB2312" w:hAnsi="宋体" w:hint="eastAsia"/>
                <w:szCs w:val="21"/>
              </w:rPr>
            </w:pPr>
            <w:r>
              <w:rPr>
                <w:rFonts w:ascii="楷体_GB2312" w:eastAsia="楷体_GB2312" w:hAnsi="宋体" w:hint="eastAsia"/>
                <w:szCs w:val="21"/>
              </w:rPr>
              <w:t xml:space="preserve">1. 在披露关联方关系及其交易时，根据每家公司的具体情况，既要注意不遗漏重要关联方及其交易，也要灵活把握与应用重要性原则，避免出现披露事项繁杂且无重点的情况。如：对本期没有关联交易的其他关联方不需进行披露； </w:t>
            </w:r>
          </w:p>
          <w:p w:rsidR="00651703" w:rsidRDefault="00651703">
            <w:pPr>
              <w:spacing w:line="360" w:lineRule="auto"/>
              <w:ind w:firstLineChars="200" w:firstLine="420"/>
              <w:rPr>
                <w:rFonts w:ascii="楷体_GB2312" w:eastAsia="楷体_GB2312" w:hAnsi="宋体" w:cs="宋体" w:hint="eastAsia"/>
                <w:kern w:val="0"/>
                <w:szCs w:val="21"/>
              </w:rPr>
            </w:pPr>
            <w:r>
              <w:rPr>
                <w:rFonts w:ascii="楷体_GB2312" w:eastAsia="楷体_GB2312" w:hAnsi="宋体" w:hint="eastAsia"/>
                <w:szCs w:val="21"/>
              </w:rPr>
              <w:t xml:space="preserve">2. </w:t>
            </w:r>
            <w:r>
              <w:rPr>
                <w:rFonts w:ascii="楷体_GB2312" w:eastAsia="楷体_GB2312" w:hAnsi="宋体" w:cs="宋体" w:hint="eastAsia"/>
                <w:kern w:val="0"/>
                <w:szCs w:val="21"/>
              </w:rPr>
              <w:t>除非监管部门或客户提出特殊要求，原则上不要求披露与合并财务报表一同提供的母公司财务报表中的关联方交易；</w:t>
            </w:r>
          </w:p>
          <w:p w:rsidR="00651703" w:rsidRDefault="00651703">
            <w:pPr>
              <w:widowControl/>
              <w:spacing w:line="360" w:lineRule="auto"/>
              <w:ind w:firstLineChars="200" w:firstLine="420"/>
              <w:jc w:val="left"/>
              <w:rPr>
                <w:rFonts w:ascii="楷体_GB2312" w:eastAsia="楷体_GB2312" w:hAnsi="宋体" w:cs="宋体" w:hint="eastAsia"/>
                <w:kern w:val="0"/>
                <w:szCs w:val="21"/>
              </w:rPr>
            </w:pPr>
            <w:r>
              <w:rPr>
                <w:rFonts w:ascii="楷体_GB2312" w:eastAsia="楷体_GB2312" w:hAnsi="宋体" w:cs="宋体" w:hint="eastAsia"/>
                <w:kern w:val="0"/>
                <w:szCs w:val="21"/>
              </w:rPr>
              <w:t>3. 在披露关联方担保事项时，可以以贷款机构为关键词将多项担保事项进行集中披露。在集中披露担保事项时，多笔借款不同到期</w:t>
            </w:r>
            <w:proofErr w:type="gramStart"/>
            <w:r>
              <w:rPr>
                <w:rFonts w:ascii="楷体_GB2312" w:eastAsia="楷体_GB2312" w:hAnsi="宋体" w:cs="宋体" w:hint="eastAsia"/>
                <w:kern w:val="0"/>
                <w:szCs w:val="21"/>
              </w:rPr>
              <w:t>日问题</w:t>
            </w:r>
            <w:proofErr w:type="gramEnd"/>
            <w:r>
              <w:rPr>
                <w:rFonts w:ascii="楷体_GB2312" w:eastAsia="楷体_GB2312" w:hAnsi="宋体" w:cs="宋体" w:hint="eastAsia"/>
                <w:kern w:val="0"/>
                <w:szCs w:val="21"/>
              </w:rPr>
              <w:t>可以通过披露到期期间范围的方法予以解决。担保、贷款合同的名称、签订日期等相关性不强的信息无需披露。担保事项较多时，应尽量以表格形式进行阐述，以求简明扼要；</w:t>
            </w:r>
          </w:p>
          <w:p w:rsidR="00651703" w:rsidRDefault="00651703">
            <w:pPr>
              <w:widowControl/>
              <w:spacing w:line="360" w:lineRule="auto"/>
              <w:ind w:firstLineChars="200" w:firstLine="420"/>
              <w:jc w:val="left"/>
              <w:rPr>
                <w:rFonts w:ascii="楷体_GB2312" w:eastAsia="楷体_GB2312" w:hAnsi="宋体" w:cs="宋体" w:hint="eastAsia"/>
                <w:kern w:val="0"/>
                <w:szCs w:val="21"/>
              </w:rPr>
            </w:pPr>
            <w:r>
              <w:rPr>
                <w:rFonts w:ascii="楷体_GB2312" w:eastAsia="楷体_GB2312" w:hAnsi="宋体" w:cs="宋体" w:hint="eastAsia"/>
                <w:kern w:val="0"/>
                <w:szCs w:val="21"/>
              </w:rPr>
              <w:t>4. 在披露关联方担保事项时，一般情况下可以不对</w:t>
            </w:r>
            <w:proofErr w:type="gramStart"/>
            <w:r>
              <w:rPr>
                <w:rFonts w:ascii="楷体_GB2312" w:eastAsia="楷体_GB2312" w:hAnsi="宋体" w:cs="宋体" w:hint="eastAsia"/>
                <w:kern w:val="0"/>
                <w:szCs w:val="21"/>
              </w:rPr>
              <w:t>最</w:t>
            </w:r>
            <w:proofErr w:type="gramEnd"/>
            <w:r>
              <w:rPr>
                <w:rFonts w:ascii="楷体_GB2312" w:eastAsia="楷体_GB2312" w:hAnsi="宋体" w:cs="宋体" w:hint="eastAsia"/>
                <w:kern w:val="0"/>
                <w:szCs w:val="21"/>
              </w:rPr>
              <w:t>高额担保事项加注说明；在阐述以担保方式开具票据时，一般情况下可以不对保证金的缴存情况进行说明；</w:t>
            </w:r>
          </w:p>
          <w:p w:rsidR="00651703" w:rsidRDefault="00651703">
            <w:pPr>
              <w:spacing w:line="360" w:lineRule="auto"/>
              <w:ind w:firstLineChars="200" w:firstLine="420"/>
              <w:rPr>
                <w:rFonts w:ascii="宋体" w:hAnsi="宋体" w:hint="eastAsia"/>
              </w:rPr>
            </w:pPr>
            <w:r>
              <w:rPr>
                <w:rFonts w:ascii="楷体_GB2312" w:eastAsia="楷体_GB2312" w:hAnsi="宋体" w:cs="宋体" w:hint="eastAsia"/>
                <w:kern w:val="0"/>
                <w:szCs w:val="21"/>
              </w:rPr>
              <w:t>5. 在对财务报表附注中的“其他关联方交易”进行阐述时，如果需要披露的内容较多，执业人员应将其内容具体分类，并可作为与“其他关联方交易”并列层次事项进行披露，以免“其他关联方交易”中阐述内容过多</w:t>
            </w:r>
            <w:r>
              <w:rPr>
                <w:rFonts w:ascii="楷体_GB2312" w:eastAsia="楷体_GB2312" w:hAnsi="宋体" w:cs="宋体" w:hint="eastAsia"/>
                <w:szCs w:val="21"/>
              </w:rPr>
              <w:t>。</w:t>
            </w:r>
          </w:p>
        </w:tc>
      </w:tr>
    </w:tbl>
    <w:p w:rsidR="00651703" w:rsidRDefault="00651703">
      <w:pPr>
        <w:spacing w:line="360" w:lineRule="auto"/>
        <w:ind w:firstLine="420"/>
        <w:outlineLvl w:val="0"/>
        <w:rPr>
          <w:rFonts w:ascii="宋体" w:hAnsi="宋体"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vAlign w:val="center"/>
          </w:tcPr>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提示：《上市公司信息披露管理办法》第七十一条规定，关联人包括关联法人和关联自然人。具有以下情形之一的法人，为上市公司的关联法人：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lastRenderedPageBreak/>
              <w:t>1. 直接或者间接地控制上市公司的法人；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2. 由前项所述法人直接或者间接控制的除上市公司及其控股子公司以外的法人；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3. 关联自然人直接或者间接控制的、或者担任董事、高级管理人员的，除上市公司及其控股子公司以外的法人；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4. 持有上市公司5%以上股份的法人或者一致行动人；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5. 在过去12个月内或者根据相关协议安排在未来12月内，存在上述情形之一的；</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6. 中国证监会、证券交易所或者上市公司根据实质重于形式的原则认定的其他与上市公司有特殊关系，可能或者已经造成上市公司对其利益倾斜的法人。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具有以下情形之一的自然人，为上市公司的关联自然人：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1. 直接或者间接持有上市公司5%以上股份的自然人；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2. 上市公司董事、监事及高级管理人员；</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3. 直接或者间接地控制上市公司的法人的董事、监事及高级管理人员；</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4. 上述第1、2项所述人士的关系密切的家庭成员，包括配偶、父母、年满18周岁的子女及其配偶、兄弟姐妹及其配偶，配偶的父母、兄弟姐妹，子女配偶的父母；</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5. 在过去12个月内或者根据相关协议安排在未来12个月内，存在上述情形之一的；</w:t>
            </w:r>
          </w:p>
          <w:p w:rsidR="00651703" w:rsidRDefault="00651703">
            <w:pPr>
              <w:spacing w:line="360" w:lineRule="auto"/>
              <w:ind w:firstLineChars="200" w:firstLine="420"/>
              <w:rPr>
                <w:rFonts w:ascii="宋体" w:hAnsi="宋体" w:hint="eastAsia"/>
              </w:rPr>
            </w:pPr>
            <w:r>
              <w:rPr>
                <w:rFonts w:ascii="楷体_GB2312" w:eastAsia="楷体_GB2312" w:hAnsi="宋体" w:hint="eastAsia"/>
              </w:rPr>
              <w:t>6. 中国证监会、证券交易所或者上市公司根据实质重于形式的原则认定的其他与上市公司有特殊关系，可能或者已经造成上市公司对其利益倾斜的自然人。</w:t>
            </w:r>
          </w:p>
        </w:tc>
      </w:tr>
    </w:tbl>
    <w:p w:rsidR="00651703" w:rsidRDefault="00651703">
      <w:pPr>
        <w:spacing w:line="360" w:lineRule="auto"/>
        <w:ind w:firstLine="420"/>
        <w:outlineLvl w:val="0"/>
        <w:rPr>
          <w:rFonts w:ascii="宋体" w:hAnsi="宋体" w:hint="eastAsia"/>
        </w:rPr>
      </w:pPr>
    </w:p>
    <w:p w:rsidR="00651703" w:rsidRDefault="00651703">
      <w:pPr>
        <w:spacing w:line="360" w:lineRule="auto"/>
        <w:ind w:firstLine="420"/>
        <w:outlineLvl w:val="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关联方情况</w:t>
      </w:r>
    </w:p>
    <w:p w:rsidR="00651703" w:rsidRDefault="00651703">
      <w:pPr>
        <w:spacing w:line="360" w:lineRule="auto"/>
        <w:ind w:firstLine="420"/>
        <w:outlineLvl w:val="0"/>
        <w:rPr>
          <w:rFonts w:ascii="宋体" w:hAnsi="宋体" w:hint="eastAsia"/>
        </w:rPr>
      </w:pPr>
      <w:r>
        <w:rPr>
          <w:rFonts w:ascii="宋体" w:hAnsi="宋体" w:hint="eastAsia"/>
        </w:rPr>
        <w:t>1. 本公司的母公司情况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vAlign w:val="center"/>
          </w:tcPr>
          <w:p w:rsidR="00651703" w:rsidRDefault="00651703">
            <w:pPr>
              <w:spacing w:line="360" w:lineRule="auto"/>
              <w:ind w:firstLineChars="200" w:firstLine="420"/>
              <w:rPr>
                <w:rFonts w:ascii="宋体" w:hAnsi="宋体" w:hint="eastAsia"/>
              </w:rPr>
            </w:pPr>
            <w:r>
              <w:rPr>
                <w:rFonts w:ascii="楷体_GB2312" w:eastAsia="楷体_GB2312" w:hAnsi="宋体" w:hint="eastAsia"/>
              </w:rPr>
              <w:t>提示：母公司不是本公司最终控制方的，应说明最终控制方名称或姓名。母公司和最终控制方均不对外提供财务报表的，说明母公司之上与其最相近的对外提供财务报表的母公司名称。</w:t>
            </w:r>
          </w:p>
        </w:tc>
      </w:tr>
    </w:tbl>
    <w:p w:rsidR="00651703" w:rsidRDefault="00651703">
      <w:pPr>
        <w:spacing w:line="360" w:lineRule="auto"/>
        <w:outlineLvl w:val="0"/>
        <w:rPr>
          <w:rFonts w:ascii="宋体" w:hAnsi="宋体" w:hint="eastAsia"/>
          <w:szCs w:val="21"/>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080"/>
        <w:gridCol w:w="1260"/>
        <w:gridCol w:w="900"/>
        <w:gridCol w:w="1080"/>
        <w:gridCol w:w="1440"/>
      </w:tblGrid>
      <w:tr w:rsidR="00651703">
        <w:tc>
          <w:tcPr>
            <w:tcW w:w="2808" w:type="dxa"/>
            <w:vAlign w:val="center"/>
          </w:tcPr>
          <w:p w:rsidR="00651703" w:rsidRDefault="00651703">
            <w:pPr>
              <w:spacing w:line="360" w:lineRule="auto"/>
              <w:jc w:val="center"/>
              <w:outlineLvl w:val="0"/>
              <w:rPr>
                <w:rFonts w:ascii="宋体" w:hAnsi="宋体" w:hint="eastAsia"/>
              </w:rPr>
            </w:pPr>
            <w:r>
              <w:rPr>
                <w:rFonts w:ascii="宋体" w:hAnsi="宋体" w:hint="eastAsia"/>
              </w:rPr>
              <w:t>母公司名称</w:t>
            </w:r>
          </w:p>
        </w:tc>
        <w:tc>
          <w:tcPr>
            <w:tcW w:w="1080" w:type="dxa"/>
            <w:vAlign w:val="center"/>
          </w:tcPr>
          <w:p w:rsidR="00651703" w:rsidRDefault="00651703">
            <w:pPr>
              <w:spacing w:line="360" w:lineRule="auto"/>
              <w:jc w:val="center"/>
              <w:outlineLvl w:val="0"/>
              <w:rPr>
                <w:rFonts w:ascii="宋体" w:hAnsi="宋体" w:hint="eastAsia"/>
              </w:rPr>
            </w:pPr>
            <w:r>
              <w:rPr>
                <w:rFonts w:ascii="宋体" w:hAnsi="宋体" w:hint="eastAsia"/>
              </w:rPr>
              <w:t>关联关系</w:t>
            </w:r>
          </w:p>
        </w:tc>
        <w:tc>
          <w:tcPr>
            <w:tcW w:w="1260" w:type="dxa"/>
            <w:vAlign w:val="center"/>
          </w:tcPr>
          <w:p w:rsidR="00651703" w:rsidRDefault="00651703">
            <w:pPr>
              <w:spacing w:line="360" w:lineRule="auto"/>
              <w:jc w:val="center"/>
              <w:outlineLvl w:val="0"/>
              <w:rPr>
                <w:rFonts w:ascii="宋体" w:hAnsi="宋体" w:hint="eastAsia"/>
              </w:rPr>
            </w:pPr>
            <w:r>
              <w:rPr>
                <w:rFonts w:ascii="宋体" w:hAnsi="宋体" w:hint="eastAsia"/>
              </w:rPr>
              <w:t>企业类型</w:t>
            </w:r>
          </w:p>
        </w:tc>
        <w:tc>
          <w:tcPr>
            <w:tcW w:w="900" w:type="dxa"/>
            <w:vAlign w:val="center"/>
          </w:tcPr>
          <w:p w:rsidR="00651703" w:rsidRDefault="00651703">
            <w:pPr>
              <w:spacing w:line="360" w:lineRule="auto"/>
              <w:jc w:val="center"/>
              <w:outlineLvl w:val="0"/>
              <w:rPr>
                <w:rFonts w:ascii="宋体" w:hAnsi="宋体" w:hint="eastAsia"/>
              </w:rPr>
            </w:pPr>
            <w:r>
              <w:rPr>
                <w:rFonts w:ascii="宋体" w:hAnsi="宋体" w:hint="eastAsia"/>
              </w:rPr>
              <w:t>注册地</w:t>
            </w:r>
          </w:p>
        </w:tc>
        <w:tc>
          <w:tcPr>
            <w:tcW w:w="1080" w:type="dxa"/>
            <w:vAlign w:val="center"/>
          </w:tcPr>
          <w:p w:rsidR="00651703" w:rsidRDefault="00651703">
            <w:pPr>
              <w:spacing w:line="360" w:lineRule="auto"/>
              <w:jc w:val="center"/>
              <w:outlineLvl w:val="0"/>
              <w:rPr>
                <w:rFonts w:ascii="宋体" w:hAnsi="宋体" w:hint="eastAsia"/>
              </w:rPr>
            </w:pPr>
            <w:r>
              <w:rPr>
                <w:rFonts w:ascii="宋体" w:hAnsi="宋体" w:hint="eastAsia"/>
              </w:rPr>
              <w:t>法人代表</w:t>
            </w:r>
          </w:p>
        </w:tc>
        <w:tc>
          <w:tcPr>
            <w:tcW w:w="1440" w:type="dxa"/>
            <w:vAlign w:val="center"/>
          </w:tcPr>
          <w:p w:rsidR="00651703" w:rsidRDefault="00651703">
            <w:pPr>
              <w:spacing w:line="360" w:lineRule="auto"/>
              <w:jc w:val="center"/>
              <w:outlineLvl w:val="0"/>
              <w:rPr>
                <w:rFonts w:ascii="宋体" w:hAnsi="宋体" w:hint="eastAsia"/>
              </w:rPr>
            </w:pPr>
            <w:r>
              <w:rPr>
                <w:rFonts w:ascii="宋体" w:hAnsi="宋体" w:hint="eastAsia"/>
              </w:rPr>
              <w:t>业务性质</w:t>
            </w:r>
          </w:p>
        </w:tc>
      </w:tr>
      <w:tr w:rsidR="00651703">
        <w:tc>
          <w:tcPr>
            <w:tcW w:w="2808" w:type="dxa"/>
          </w:tcPr>
          <w:p w:rsidR="00651703" w:rsidRDefault="00651703">
            <w:pPr>
              <w:spacing w:line="360" w:lineRule="auto"/>
              <w:outlineLvl w:val="0"/>
              <w:rPr>
                <w:rFonts w:ascii="宋体" w:hAnsi="宋体" w:hint="eastAsia"/>
              </w:rPr>
            </w:pPr>
          </w:p>
        </w:tc>
        <w:tc>
          <w:tcPr>
            <w:tcW w:w="1080" w:type="dxa"/>
          </w:tcPr>
          <w:p w:rsidR="00651703" w:rsidRDefault="00651703">
            <w:pPr>
              <w:spacing w:line="360" w:lineRule="auto"/>
              <w:outlineLvl w:val="0"/>
              <w:rPr>
                <w:rFonts w:ascii="宋体" w:hAnsi="宋体" w:hint="eastAsia"/>
              </w:rPr>
            </w:pPr>
          </w:p>
        </w:tc>
        <w:tc>
          <w:tcPr>
            <w:tcW w:w="1260" w:type="dxa"/>
          </w:tcPr>
          <w:p w:rsidR="00651703" w:rsidRDefault="00651703">
            <w:pPr>
              <w:spacing w:line="360" w:lineRule="auto"/>
              <w:outlineLvl w:val="0"/>
              <w:rPr>
                <w:rFonts w:ascii="宋体" w:hAnsi="宋体" w:hint="eastAsia"/>
              </w:rPr>
            </w:pPr>
          </w:p>
        </w:tc>
        <w:tc>
          <w:tcPr>
            <w:tcW w:w="900" w:type="dxa"/>
          </w:tcPr>
          <w:p w:rsidR="00651703" w:rsidRDefault="00651703">
            <w:pPr>
              <w:spacing w:line="360" w:lineRule="auto"/>
              <w:outlineLvl w:val="0"/>
              <w:rPr>
                <w:rFonts w:ascii="宋体" w:hAnsi="宋体" w:hint="eastAsia"/>
              </w:rPr>
            </w:pPr>
          </w:p>
        </w:tc>
        <w:tc>
          <w:tcPr>
            <w:tcW w:w="1080" w:type="dxa"/>
          </w:tcPr>
          <w:p w:rsidR="00651703" w:rsidRDefault="00651703">
            <w:pPr>
              <w:spacing w:line="360" w:lineRule="auto"/>
              <w:outlineLvl w:val="0"/>
              <w:rPr>
                <w:rFonts w:ascii="宋体" w:hAnsi="宋体" w:hint="eastAsia"/>
              </w:rPr>
            </w:pPr>
          </w:p>
        </w:tc>
        <w:tc>
          <w:tcPr>
            <w:tcW w:w="1440" w:type="dxa"/>
          </w:tcPr>
          <w:p w:rsidR="00651703" w:rsidRDefault="00651703">
            <w:pPr>
              <w:spacing w:line="360" w:lineRule="auto"/>
              <w:outlineLvl w:val="0"/>
              <w:rPr>
                <w:rFonts w:ascii="宋体" w:hAnsi="宋体" w:hint="eastAsia"/>
              </w:rPr>
            </w:pPr>
          </w:p>
        </w:tc>
      </w:tr>
    </w:tbl>
    <w:p w:rsidR="00651703" w:rsidRDefault="00651703">
      <w:pPr>
        <w:spacing w:line="360" w:lineRule="auto"/>
        <w:ind w:firstLineChars="50" w:firstLine="105"/>
        <w:outlineLvl w:val="0"/>
        <w:rPr>
          <w:rFonts w:ascii="宋体" w:hAnsi="宋体" w:hint="eastAsia"/>
        </w:rPr>
      </w:pPr>
      <w:r>
        <w:rPr>
          <w:rFonts w:ascii="宋体" w:hAnsi="宋体" w:hint="eastAsia"/>
        </w:rPr>
        <w:t>（续上表）</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06"/>
        <w:gridCol w:w="720"/>
        <w:gridCol w:w="1259"/>
        <w:gridCol w:w="1079"/>
        <w:gridCol w:w="1439"/>
        <w:gridCol w:w="1219"/>
      </w:tblGrid>
      <w:tr w:rsidR="00651703">
        <w:tc>
          <w:tcPr>
            <w:tcW w:w="2806" w:type="dxa"/>
            <w:vAlign w:val="center"/>
          </w:tcPr>
          <w:p w:rsidR="00651703" w:rsidRDefault="00651703">
            <w:pPr>
              <w:jc w:val="center"/>
              <w:outlineLvl w:val="0"/>
              <w:rPr>
                <w:rFonts w:ascii="宋体" w:hAnsi="宋体" w:hint="eastAsia"/>
              </w:rPr>
            </w:pPr>
            <w:r>
              <w:rPr>
                <w:rFonts w:ascii="宋体" w:hAnsi="宋体" w:hint="eastAsia"/>
              </w:rPr>
              <w:t>母公司名称</w:t>
            </w:r>
          </w:p>
        </w:tc>
        <w:tc>
          <w:tcPr>
            <w:tcW w:w="720" w:type="dxa"/>
            <w:vAlign w:val="center"/>
          </w:tcPr>
          <w:p w:rsidR="00651703" w:rsidRDefault="00651703">
            <w:pPr>
              <w:jc w:val="center"/>
              <w:outlineLvl w:val="0"/>
              <w:rPr>
                <w:rFonts w:ascii="宋体" w:hAnsi="宋体" w:hint="eastAsia"/>
              </w:rPr>
            </w:pPr>
            <w:r>
              <w:rPr>
                <w:rFonts w:ascii="宋体" w:hAnsi="宋体" w:hint="eastAsia"/>
              </w:rPr>
              <w:t>注册资本</w:t>
            </w:r>
          </w:p>
        </w:tc>
        <w:tc>
          <w:tcPr>
            <w:tcW w:w="1259" w:type="dxa"/>
            <w:vAlign w:val="center"/>
          </w:tcPr>
          <w:p w:rsidR="00651703" w:rsidRDefault="00651703">
            <w:pPr>
              <w:jc w:val="center"/>
              <w:outlineLvl w:val="0"/>
              <w:rPr>
                <w:rFonts w:ascii="宋体" w:hAnsi="宋体" w:hint="eastAsia"/>
              </w:rPr>
            </w:pPr>
            <w:r>
              <w:rPr>
                <w:rFonts w:ascii="宋体" w:hAnsi="宋体" w:hint="eastAsia"/>
              </w:rPr>
              <w:t>母公司对本公司的持股比例</w:t>
            </w:r>
            <w:r>
              <w:rPr>
                <w:rFonts w:ascii="宋体" w:hAnsi="宋体" w:hint="eastAsia"/>
              </w:rPr>
              <w:lastRenderedPageBreak/>
              <w:t>(%)</w:t>
            </w:r>
          </w:p>
        </w:tc>
        <w:tc>
          <w:tcPr>
            <w:tcW w:w="1079" w:type="dxa"/>
            <w:vAlign w:val="center"/>
          </w:tcPr>
          <w:p w:rsidR="00651703" w:rsidRDefault="00651703">
            <w:pPr>
              <w:jc w:val="center"/>
              <w:outlineLvl w:val="0"/>
              <w:rPr>
                <w:rFonts w:ascii="宋体" w:hAnsi="宋体" w:hint="eastAsia"/>
              </w:rPr>
            </w:pPr>
            <w:r>
              <w:rPr>
                <w:rFonts w:ascii="宋体" w:hAnsi="宋体" w:hint="eastAsia"/>
              </w:rPr>
              <w:lastRenderedPageBreak/>
              <w:t>母公司对本公司的</w:t>
            </w:r>
            <w:r>
              <w:rPr>
                <w:rFonts w:ascii="宋体" w:hAnsi="宋体"/>
              </w:rPr>
              <w:br/>
            </w:r>
            <w:r>
              <w:rPr>
                <w:rFonts w:ascii="宋体" w:hAnsi="宋体" w:hint="eastAsia"/>
              </w:rPr>
              <w:t>表决权比</w:t>
            </w:r>
            <w:r>
              <w:rPr>
                <w:rFonts w:ascii="宋体" w:hAnsi="宋体" w:hint="eastAsia"/>
              </w:rPr>
              <w:lastRenderedPageBreak/>
              <w:t>例(%)</w:t>
            </w:r>
          </w:p>
        </w:tc>
        <w:tc>
          <w:tcPr>
            <w:tcW w:w="1439" w:type="dxa"/>
            <w:vAlign w:val="center"/>
          </w:tcPr>
          <w:p w:rsidR="00651703" w:rsidRDefault="00651703">
            <w:pPr>
              <w:jc w:val="center"/>
              <w:outlineLvl w:val="0"/>
              <w:rPr>
                <w:rFonts w:ascii="宋体" w:hAnsi="宋体" w:hint="eastAsia"/>
              </w:rPr>
            </w:pPr>
            <w:r>
              <w:rPr>
                <w:rFonts w:ascii="宋体" w:hAnsi="宋体" w:hint="eastAsia"/>
              </w:rPr>
              <w:lastRenderedPageBreak/>
              <w:t>本公司最终控制方</w:t>
            </w:r>
          </w:p>
        </w:tc>
        <w:tc>
          <w:tcPr>
            <w:tcW w:w="1219" w:type="dxa"/>
            <w:vAlign w:val="center"/>
          </w:tcPr>
          <w:p w:rsidR="00651703" w:rsidRDefault="00651703">
            <w:pPr>
              <w:jc w:val="center"/>
              <w:outlineLvl w:val="0"/>
              <w:rPr>
                <w:rFonts w:ascii="宋体" w:hAnsi="宋体" w:hint="eastAsia"/>
              </w:rPr>
            </w:pPr>
            <w:r>
              <w:rPr>
                <w:rFonts w:ascii="宋体" w:hAnsi="宋体" w:hint="eastAsia"/>
              </w:rPr>
              <w:t>组织机构代码</w:t>
            </w:r>
          </w:p>
        </w:tc>
      </w:tr>
      <w:tr w:rsidR="00651703">
        <w:tc>
          <w:tcPr>
            <w:tcW w:w="2806" w:type="dxa"/>
          </w:tcPr>
          <w:p w:rsidR="00651703" w:rsidRDefault="00651703">
            <w:pPr>
              <w:spacing w:line="360" w:lineRule="auto"/>
              <w:outlineLvl w:val="0"/>
              <w:rPr>
                <w:rFonts w:ascii="宋体" w:hAnsi="宋体" w:hint="eastAsia"/>
              </w:rPr>
            </w:pPr>
          </w:p>
        </w:tc>
        <w:tc>
          <w:tcPr>
            <w:tcW w:w="720" w:type="dxa"/>
          </w:tcPr>
          <w:p w:rsidR="00651703" w:rsidRDefault="00651703">
            <w:pPr>
              <w:spacing w:line="360" w:lineRule="auto"/>
              <w:outlineLvl w:val="0"/>
              <w:rPr>
                <w:rFonts w:ascii="宋体" w:hAnsi="宋体" w:hint="eastAsia"/>
              </w:rPr>
            </w:pPr>
          </w:p>
        </w:tc>
        <w:tc>
          <w:tcPr>
            <w:tcW w:w="1259" w:type="dxa"/>
          </w:tcPr>
          <w:p w:rsidR="00651703" w:rsidRDefault="00651703">
            <w:pPr>
              <w:spacing w:line="360" w:lineRule="auto"/>
              <w:outlineLvl w:val="0"/>
              <w:rPr>
                <w:rFonts w:ascii="宋体" w:hAnsi="宋体" w:hint="eastAsia"/>
              </w:rPr>
            </w:pPr>
          </w:p>
        </w:tc>
        <w:tc>
          <w:tcPr>
            <w:tcW w:w="1079" w:type="dxa"/>
          </w:tcPr>
          <w:p w:rsidR="00651703" w:rsidRDefault="00651703">
            <w:pPr>
              <w:spacing w:line="360" w:lineRule="auto"/>
              <w:outlineLvl w:val="0"/>
              <w:rPr>
                <w:rFonts w:ascii="宋体" w:hAnsi="宋体" w:hint="eastAsia"/>
              </w:rPr>
            </w:pPr>
          </w:p>
        </w:tc>
        <w:tc>
          <w:tcPr>
            <w:tcW w:w="1439" w:type="dxa"/>
          </w:tcPr>
          <w:p w:rsidR="00651703" w:rsidRDefault="00651703">
            <w:pPr>
              <w:spacing w:line="360" w:lineRule="auto"/>
              <w:outlineLvl w:val="0"/>
              <w:rPr>
                <w:rFonts w:ascii="宋体" w:hAnsi="宋体" w:hint="eastAsia"/>
              </w:rPr>
            </w:pPr>
          </w:p>
        </w:tc>
        <w:tc>
          <w:tcPr>
            <w:tcW w:w="1219" w:type="dxa"/>
          </w:tcPr>
          <w:p w:rsidR="00651703" w:rsidRDefault="00651703">
            <w:pPr>
              <w:spacing w:line="360" w:lineRule="auto"/>
              <w:outlineLvl w:val="0"/>
              <w:rPr>
                <w:rFonts w:ascii="宋体" w:hAnsi="宋体" w:hint="eastAsia"/>
              </w:rPr>
            </w:pPr>
          </w:p>
        </w:tc>
      </w:tr>
    </w:tbl>
    <w:p w:rsidR="00651703" w:rsidRDefault="00651703">
      <w:pPr>
        <w:spacing w:line="360" w:lineRule="auto"/>
        <w:ind w:firstLine="420"/>
        <w:outlineLvl w:val="0"/>
        <w:rPr>
          <w:rFonts w:ascii="宋体" w:hAnsi="宋体" w:hint="eastAsia"/>
        </w:rPr>
      </w:pPr>
      <w:r>
        <w:rPr>
          <w:rFonts w:ascii="宋体" w:hAnsi="宋体" w:hint="eastAsia"/>
        </w:rPr>
        <w:t>本公司的母公司情况的说明</w:t>
      </w:r>
    </w:p>
    <w:p w:rsidR="00651703" w:rsidRDefault="00651703">
      <w:pPr>
        <w:spacing w:line="360" w:lineRule="auto"/>
        <w:ind w:firstLine="420"/>
        <w:outlineLvl w:val="0"/>
        <w:rPr>
          <w:rFonts w:ascii="宋体" w:hAnsi="宋体" w:hint="eastAsia"/>
        </w:rPr>
      </w:pPr>
    </w:p>
    <w:p w:rsidR="00651703" w:rsidRDefault="00651703">
      <w:pPr>
        <w:spacing w:line="360" w:lineRule="auto"/>
        <w:ind w:firstLineChars="200" w:firstLine="420"/>
        <w:outlineLvl w:val="0"/>
        <w:rPr>
          <w:rFonts w:ascii="宋体" w:hAnsi="宋体" w:hint="eastAsia"/>
        </w:rPr>
      </w:pPr>
      <w:r>
        <w:rPr>
          <w:rFonts w:ascii="宋体" w:hAnsi="宋体" w:hint="eastAsia"/>
        </w:rPr>
        <w:t>2. 本公司的子公司情况详见本附注企业合并及合并财务报表之说明。</w:t>
      </w:r>
    </w:p>
    <w:p w:rsidR="00651703" w:rsidRDefault="00651703">
      <w:pPr>
        <w:spacing w:line="360" w:lineRule="auto"/>
        <w:ind w:firstLine="420"/>
        <w:outlineLvl w:val="0"/>
        <w:rPr>
          <w:rFonts w:ascii="宋体" w:hint="eastAsia"/>
          <w:szCs w:val="21"/>
        </w:rPr>
      </w:pPr>
      <w:r>
        <w:rPr>
          <w:rFonts w:ascii="宋体" w:hAnsi="宋体" w:hint="eastAsia"/>
        </w:rPr>
        <w:t>3. 本公司的</w:t>
      </w:r>
      <w:r>
        <w:rPr>
          <w:rFonts w:ascii="宋体" w:hint="eastAsia"/>
          <w:szCs w:val="21"/>
        </w:rPr>
        <w:t>合营和联营企业情况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vAlign w:val="center"/>
          </w:tcPr>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1. 本表数据可以采用万元列示，但需在表格右上角注明“单位：万元”；</w:t>
            </w:r>
          </w:p>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2. “关联关系”填列母公司的合营企业、联营企业或子公司的合营企业、联营企业。</w:t>
            </w:r>
          </w:p>
        </w:tc>
      </w:tr>
    </w:tbl>
    <w:p w:rsidR="00651703" w:rsidRDefault="00651703">
      <w:pPr>
        <w:spacing w:line="360" w:lineRule="auto"/>
        <w:outlineLvl w:val="0"/>
        <w:rPr>
          <w:rFonts w:ascii="宋体" w:hint="eastAsia"/>
          <w:szCs w:val="21"/>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1066"/>
        <w:gridCol w:w="1036"/>
        <w:gridCol w:w="1066"/>
        <w:gridCol w:w="1094"/>
        <w:gridCol w:w="1260"/>
        <w:gridCol w:w="900"/>
        <w:gridCol w:w="1080"/>
      </w:tblGrid>
      <w:tr w:rsidR="00651703">
        <w:tc>
          <w:tcPr>
            <w:tcW w:w="1066" w:type="dxa"/>
            <w:vAlign w:val="center"/>
          </w:tcPr>
          <w:p w:rsidR="00651703" w:rsidRDefault="00651703">
            <w:pPr>
              <w:jc w:val="center"/>
              <w:outlineLvl w:val="0"/>
              <w:rPr>
                <w:rFonts w:ascii="宋体" w:hint="eastAsia"/>
                <w:szCs w:val="21"/>
              </w:rPr>
            </w:pPr>
            <w:r>
              <w:rPr>
                <w:rFonts w:ascii="宋体" w:hint="eastAsia"/>
                <w:szCs w:val="21"/>
              </w:rPr>
              <w:t>被投资</w:t>
            </w:r>
          </w:p>
          <w:p w:rsidR="00651703" w:rsidRDefault="00651703">
            <w:pPr>
              <w:jc w:val="center"/>
              <w:outlineLvl w:val="0"/>
              <w:rPr>
                <w:rFonts w:ascii="宋体" w:hint="eastAsia"/>
                <w:szCs w:val="21"/>
              </w:rPr>
            </w:pPr>
            <w:r>
              <w:rPr>
                <w:rFonts w:ascii="宋体" w:hint="eastAsia"/>
                <w:szCs w:val="21"/>
              </w:rPr>
              <w:t>单位</w:t>
            </w:r>
          </w:p>
        </w:tc>
        <w:tc>
          <w:tcPr>
            <w:tcW w:w="1066" w:type="dxa"/>
            <w:vAlign w:val="center"/>
          </w:tcPr>
          <w:p w:rsidR="00651703" w:rsidRDefault="00651703">
            <w:pPr>
              <w:jc w:val="center"/>
              <w:outlineLvl w:val="0"/>
              <w:rPr>
                <w:rFonts w:ascii="宋体" w:hint="eastAsia"/>
                <w:szCs w:val="21"/>
              </w:rPr>
            </w:pPr>
            <w:r>
              <w:rPr>
                <w:rFonts w:ascii="宋体" w:hint="eastAsia"/>
                <w:szCs w:val="21"/>
              </w:rPr>
              <w:t>企业类型</w:t>
            </w:r>
          </w:p>
        </w:tc>
        <w:tc>
          <w:tcPr>
            <w:tcW w:w="1036" w:type="dxa"/>
            <w:vAlign w:val="center"/>
          </w:tcPr>
          <w:p w:rsidR="00651703" w:rsidRDefault="00651703">
            <w:pPr>
              <w:jc w:val="center"/>
              <w:outlineLvl w:val="0"/>
              <w:rPr>
                <w:rFonts w:ascii="宋体" w:hint="eastAsia"/>
                <w:szCs w:val="21"/>
              </w:rPr>
            </w:pPr>
            <w:r>
              <w:rPr>
                <w:rFonts w:ascii="宋体" w:hint="eastAsia"/>
                <w:szCs w:val="21"/>
              </w:rPr>
              <w:t>注册地</w:t>
            </w:r>
          </w:p>
        </w:tc>
        <w:tc>
          <w:tcPr>
            <w:tcW w:w="1066" w:type="dxa"/>
            <w:vAlign w:val="center"/>
          </w:tcPr>
          <w:p w:rsidR="00651703" w:rsidRDefault="00651703">
            <w:pPr>
              <w:jc w:val="center"/>
              <w:outlineLvl w:val="0"/>
              <w:rPr>
                <w:rFonts w:ascii="宋体" w:hint="eastAsia"/>
                <w:szCs w:val="21"/>
              </w:rPr>
            </w:pPr>
            <w:r>
              <w:rPr>
                <w:rFonts w:ascii="宋体" w:hint="eastAsia"/>
                <w:szCs w:val="21"/>
              </w:rPr>
              <w:t>法人代表</w:t>
            </w:r>
          </w:p>
        </w:tc>
        <w:tc>
          <w:tcPr>
            <w:tcW w:w="1094" w:type="dxa"/>
            <w:vAlign w:val="center"/>
          </w:tcPr>
          <w:p w:rsidR="00651703" w:rsidRDefault="00651703">
            <w:pPr>
              <w:jc w:val="center"/>
              <w:outlineLvl w:val="0"/>
              <w:rPr>
                <w:rFonts w:ascii="宋体" w:hint="eastAsia"/>
                <w:szCs w:val="21"/>
              </w:rPr>
            </w:pPr>
            <w:r>
              <w:rPr>
                <w:rFonts w:ascii="宋体" w:hint="eastAsia"/>
                <w:szCs w:val="21"/>
              </w:rPr>
              <w:t>业务性质</w:t>
            </w:r>
          </w:p>
        </w:tc>
        <w:tc>
          <w:tcPr>
            <w:tcW w:w="1260" w:type="dxa"/>
            <w:vAlign w:val="center"/>
          </w:tcPr>
          <w:p w:rsidR="00651703" w:rsidRDefault="00651703">
            <w:pPr>
              <w:jc w:val="center"/>
              <w:outlineLvl w:val="0"/>
              <w:rPr>
                <w:rFonts w:ascii="宋体" w:hint="eastAsia"/>
                <w:szCs w:val="21"/>
              </w:rPr>
            </w:pPr>
            <w:r>
              <w:rPr>
                <w:rFonts w:ascii="宋体" w:hint="eastAsia"/>
                <w:szCs w:val="21"/>
              </w:rPr>
              <w:t>注册资本</w:t>
            </w:r>
          </w:p>
        </w:tc>
        <w:tc>
          <w:tcPr>
            <w:tcW w:w="900" w:type="dxa"/>
            <w:vAlign w:val="center"/>
          </w:tcPr>
          <w:p w:rsidR="00651703" w:rsidRDefault="00651703">
            <w:pPr>
              <w:jc w:val="center"/>
              <w:outlineLvl w:val="0"/>
              <w:rPr>
                <w:rFonts w:ascii="宋体" w:hint="eastAsia"/>
                <w:szCs w:val="21"/>
              </w:rPr>
            </w:pPr>
            <w:r>
              <w:rPr>
                <w:rFonts w:ascii="宋体" w:hint="eastAsia"/>
                <w:szCs w:val="21"/>
              </w:rPr>
              <w:t>持股比例</w:t>
            </w:r>
            <w:r>
              <w:rPr>
                <w:rFonts w:ascii="宋体" w:hAnsi="宋体" w:hint="eastAsia"/>
              </w:rPr>
              <w:t>(%)</w:t>
            </w:r>
          </w:p>
        </w:tc>
        <w:tc>
          <w:tcPr>
            <w:tcW w:w="1080" w:type="dxa"/>
            <w:vAlign w:val="center"/>
          </w:tcPr>
          <w:p w:rsidR="00651703" w:rsidRDefault="00651703">
            <w:pPr>
              <w:jc w:val="center"/>
              <w:outlineLvl w:val="0"/>
              <w:rPr>
                <w:rFonts w:ascii="宋体" w:hint="eastAsia"/>
                <w:szCs w:val="21"/>
              </w:rPr>
            </w:pPr>
            <w:r>
              <w:rPr>
                <w:rFonts w:ascii="宋体" w:hint="eastAsia"/>
                <w:szCs w:val="21"/>
              </w:rPr>
              <w:t>表决权</w:t>
            </w:r>
          </w:p>
          <w:p w:rsidR="00651703" w:rsidRDefault="00651703">
            <w:pPr>
              <w:jc w:val="center"/>
              <w:outlineLvl w:val="0"/>
              <w:rPr>
                <w:rFonts w:ascii="宋体" w:hint="eastAsia"/>
                <w:szCs w:val="21"/>
              </w:rPr>
            </w:pPr>
            <w:r>
              <w:rPr>
                <w:rFonts w:ascii="宋体" w:hint="eastAsia"/>
                <w:szCs w:val="21"/>
              </w:rPr>
              <w:t>比例</w:t>
            </w:r>
            <w:r>
              <w:rPr>
                <w:rFonts w:ascii="宋体" w:hAnsi="宋体" w:hint="eastAsia"/>
              </w:rPr>
              <w:t>(%)</w:t>
            </w:r>
          </w:p>
        </w:tc>
      </w:tr>
      <w:tr w:rsidR="00651703">
        <w:tc>
          <w:tcPr>
            <w:tcW w:w="1066" w:type="dxa"/>
          </w:tcPr>
          <w:p w:rsidR="00651703" w:rsidRDefault="00651703">
            <w:pPr>
              <w:spacing w:line="360" w:lineRule="auto"/>
              <w:outlineLvl w:val="0"/>
              <w:rPr>
                <w:rFonts w:ascii="宋体" w:hint="eastAsia"/>
                <w:szCs w:val="21"/>
              </w:rPr>
            </w:pPr>
            <w:r>
              <w:rPr>
                <w:rFonts w:ascii="宋体" w:hint="eastAsia"/>
                <w:szCs w:val="21"/>
              </w:rPr>
              <w:t>合营企业</w:t>
            </w: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r>
              <w:rPr>
                <w:rFonts w:ascii="宋体" w:hint="eastAsia"/>
                <w:szCs w:val="21"/>
              </w:rPr>
              <w:t>联营企业</w:t>
            </w: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36" w:type="dxa"/>
          </w:tcPr>
          <w:p w:rsidR="00651703" w:rsidRDefault="00651703">
            <w:pPr>
              <w:spacing w:line="360" w:lineRule="auto"/>
              <w:outlineLvl w:val="0"/>
              <w:rPr>
                <w:rFonts w:ascii="宋体" w:hint="eastAsia"/>
                <w:szCs w:val="21"/>
              </w:rPr>
            </w:pPr>
          </w:p>
        </w:tc>
        <w:tc>
          <w:tcPr>
            <w:tcW w:w="1066" w:type="dxa"/>
          </w:tcPr>
          <w:p w:rsidR="00651703" w:rsidRDefault="00651703">
            <w:pPr>
              <w:spacing w:line="360" w:lineRule="auto"/>
              <w:outlineLvl w:val="0"/>
              <w:rPr>
                <w:rFonts w:ascii="宋体" w:hint="eastAsia"/>
                <w:szCs w:val="21"/>
              </w:rPr>
            </w:pPr>
          </w:p>
        </w:tc>
        <w:tc>
          <w:tcPr>
            <w:tcW w:w="1094"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bl>
    <w:p w:rsidR="00651703" w:rsidRDefault="00651703">
      <w:pPr>
        <w:spacing w:line="360" w:lineRule="auto"/>
        <w:ind w:firstLine="420"/>
        <w:outlineLvl w:val="0"/>
        <w:rPr>
          <w:rFonts w:ascii="宋体" w:hint="eastAsia"/>
          <w:szCs w:val="21"/>
        </w:rPr>
      </w:pPr>
      <w:r>
        <w:rPr>
          <w:rFonts w:ascii="宋体" w:hint="eastAsia"/>
          <w:szCs w:val="21"/>
        </w:rPr>
        <w:t>（续上表）</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1202"/>
        <w:gridCol w:w="1080"/>
        <w:gridCol w:w="1260"/>
        <w:gridCol w:w="1260"/>
        <w:gridCol w:w="900"/>
        <w:gridCol w:w="720"/>
        <w:gridCol w:w="1080"/>
      </w:tblGrid>
      <w:tr w:rsidR="00651703">
        <w:tc>
          <w:tcPr>
            <w:tcW w:w="1066" w:type="dxa"/>
            <w:vAlign w:val="center"/>
          </w:tcPr>
          <w:p w:rsidR="00651703" w:rsidRDefault="00651703">
            <w:pPr>
              <w:jc w:val="center"/>
              <w:outlineLvl w:val="0"/>
              <w:rPr>
                <w:rFonts w:ascii="宋体" w:hint="eastAsia"/>
                <w:szCs w:val="21"/>
              </w:rPr>
            </w:pPr>
            <w:r>
              <w:rPr>
                <w:rFonts w:ascii="宋体" w:hint="eastAsia"/>
                <w:szCs w:val="21"/>
              </w:rPr>
              <w:t>被投资</w:t>
            </w:r>
          </w:p>
          <w:p w:rsidR="00651703" w:rsidRDefault="00651703">
            <w:pPr>
              <w:jc w:val="center"/>
              <w:outlineLvl w:val="0"/>
              <w:rPr>
                <w:rFonts w:ascii="宋体" w:hint="eastAsia"/>
                <w:szCs w:val="21"/>
              </w:rPr>
            </w:pPr>
            <w:r>
              <w:rPr>
                <w:rFonts w:ascii="宋体" w:hint="eastAsia"/>
                <w:szCs w:val="21"/>
              </w:rPr>
              <w:t>单位</w:t>
            </w:r>
          </w:p>
        </w:tc>
        <w:tc>
          <w:tcPr>
            <w:tcW w:w="1202" w:type="dxa"/>
            <w:vAlign w:val="center"/>
          </w:tcPr>
          <w:p w:rsidR="00651703" w:rsidRDefault="00651703">
            <w:pPr>
              <w:jc w:val="center"/>
              <w:outlineLvl w:val="0"/>
              <w:rPr>
                <w:rFonts w:ascii="宋体" w:hint="eastAsia"/>
                <w:szCs w:val="21"/>
              </w:rPr>
            </w:pPr>
            <w:r>
              <w:rPr>
                <w:rFonts w:ascii="宋体" w:hAnsi="宋体" w:hint="eastAsia"/>
              </w:rPr>
              <w:t>期末资产</w:t>
            </w:r>
            <w:r>
              <w:rPr>
                <w:rFonts w:ascii="宋体" w:hAnsi="宋体"/>
              </w:rPr>
              <w:br/>
            </w:r>
            <w:r>
              <w:rPr>
                <w:rFonts w:ascii="宋体" w:hAnsi="宋体" w:hint="eastAsia"/>
              </w:rPr>
              <w:t>总额</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期末负债</w:t>
            </w:r>
          </w:p>
          <w:p w:rsidR="00651703" w:rsidRDefault="00651703">
            <w:pPr>
              <w:jc w:val="center"/>
              <w:outlineLvl w:val="0"/>
              <w:rPr>
                <w:rFonts w:ascii="宋体" w:hint="eastAsia"/>
                <w:szCs w:val="21"/>
              </w:rPr>
            </w:pPr>
            <w:r>
              <w:rPr>
                <w:rFonts w:ascii="宋体" w:hAnsi="宋体" w:hint="eastAsia"/>
              </w:rPr>
              <w:t>总额</w:t>
            </w:r>
          </w:p>
        </w:tc>
        <w:tc>
          <w:tcPr>
            <w:tcW w:w="1260" w:type="dxa"/>
            <w:vAlign w:val="center"/>
          </w:tcPr>
          <w:p w:rsidR="00651703" w:rsidRDefault="00651703">
            <w:pPr>
              <w:jc w:val="center"/>
              <w:outlineLvl w:val="0"/>
              <w:rPr>
                <w:rFonts w:ascii="宋体" w:hint="eastAsia"/>
                <w:szCs w:val="21"/>
              </w:rPr>
            </w:pPr>
            <w:r>
              <w:rPr>
                <w:rFonts w:ascii="宋体" w:hAnsi="宋体" w:hint="eastAsia"/>
              </w:rPr>
              <w:t>期末净资产总额</w:t>
            </w:r>
          </w:p>
        </w:tc>
        <w:tc>
          <w:tcPr>
            <w:tcW w:w="1260" w:type="dxa"/>
            <w:vAlign w:val="center"/>
          </w:tcPr>
          <w:p w:rsidR="00651703" w:rsidRDefault="00651703">
            <w:pPr>
              <w:jc w:val="center"/>
              <w:outlineLvl w:val="0"/>
              <w:rPr>
                <w:rFonts w:ascii="宋体" w:hint="eastAsia"/>
                <w:szCs w:val="21"/>
              </w:rPr>
            </w:pPr>
            <w:r>
              <w:rPr>
                <w:rFonts w:ascii="宋体" w:hAnsi="宋体" w:hint="eastAsia"/>
              </w:rPr>
              <w:t>本期营业收入总额</w:t>
            </w:r>
          </w:p>
        </w:tc>
        <w:tc>
          <w:tcPr>
            <w:tcW w:w="900" w:type="dxa"/>
            <w:vAlign w:val="center"/>
          </w:tcPr>
          <w:p w:rsidR="00651703" w:rsidRDefault="00651703">
            <w:pPr>
              <w:jc w:val="center"/>
              <w:outlineLvl w:val="0"/>
              <w:rPr>
                <w:rFonts w:ascii="宋体" w:hint="eastAsia"/>
                <w:szCs w:val="21"/>
              </w:rPr>
            </w:pPr>
            <w:r>
              <w:rPr>
                <w:rFonts w:ascii="宋体" w:hAnsi="宋体" w:hint="eastAsia"/>
              </w:rPr>
              <w:t>本期净利润</w:t>
            </w:r>
          </w:p>
        </w:tc>
        <w:tc>
          <w:tcPr>
            <w:tcW w:w="720" w:type="dxa"/>
          </w:tcPr>
          <w:p w:rsidR="00651703" w:rsidRDefault="00651703">
            <w:pPr>
              <w:jc w:val="center"/>
              <w:outlineLvl w:val="0"/>
              <w:rPr>
                <w:rFonts w:ascii="宋体" w:hAnsi="宋体" w:hint="eastAsia"/>
              </w:rPr>
            </w:pPr>
            <w:r>
              <w:rPr>
                <w:rFonts w:ascii="宋体" w:hAnsi="宋体" w:hint="eastAsia"/>
              </w:rPr>
              <w:t>关联关系</w:t>
            </w:r>
          </w:p>
        </w:tc>
        <w:tc>
          <w:tcPr>
            <w:tcW w:w="1080" w:type="dxa"/>
            <w:vAlign w:val="center"/>
          </w:tcPr>
          <w:p w:rsidR="00651703" w:rsidRDefault="00651703">
            <w:pPr>
              <w:jc w:val="center"/>
              <w:outlineLvl w:val="0"/>
              <w:rPr>
                <w:rFonts w:ascii="宋体" w:hint="eastAsia"/>
                <w:szCs w:val="21"/>
              </w:rPr>
            </w:pPr>
            <w:r>
              <w:rPr>
                <w:rFonts w:ascii="宋体" w:hint="eastAsia"/>
                <w:szCs w:val="21"/>
              </w:rPr>
              <w:t>组织机构代码</w:t>
            </w:r>
          </w:p>
        </w:tc>
      </w:tr>
      <w:tr w:rsidR="00651703">
        <w:tc>
          <w:tcPr>
            <w:tcW w:w="1066" w:type="dxa"/>
          </w:tcPr>
          <w:p w:rsidR="00651703" w:rsidRDefault="00651703">
            <w:pPr>
              <w:spacing w:line="360" w:lineRule="auto"/>
              <w:outlineLvl w:val="0"/>
              <w:rPr>
                <w:rFonts w:ascii="宋体" w:hint="eastAsia"/>
                <w:szCs w:val="21"/>
              </w:rPr>
            </w:pPr>
            <w:r>
              <w:rPr>
                <w:rFonts w:ascii="宋体" w:hint="eastAsia"/>
                <w:szCs w:val="21"/>
              </w:rPr>
              <w:t>合营企业</w:t>
            </w: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r>
              <w:rPr>
                <w:rFonts w:ascii="宋体" w:hint="eastAsia"/>
                <w:szCs w:val="21"/>
              </w:rPr>
              <w:t>联营企业</w:t>
            </w: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r w:rsidR="00651703">
        <w:tc>
          <w:tcPr>
            <w:tcW w:w="1066" w:type="dxa"/>
          </w:tcPr>
          <w:p w:rsidR="00651703" w:rsidRDefault="00651703">
            <w:pPr>
              <w:spacing w:line="360" w:lineRule="auto"/>
              <w:outlineLvl w:val="0"/>
              <w:rPr>
                <w:rFonts w:ascii="宋体" w:hint="eastAsia"/>
                <w:szCs w:val="21"/>
              </w:rPr>
            </w:pPr>
          </w:p>
        </w:tc>
        <w:tc>
          <w:tcPr>
            <w:tcW w:w="1202"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1260" w:type="dxa"/>
          </w:tcPr>
          <w:p w:rsidR="00651703" w:rsidRDefault="00651703">
            <w:pPr>
              <w:spacing w:line="360" w:lineRule="auto"/>
              <w:outlineLvl w:val="0"/>
              <w:rPr>
                <w:rFonts w:ascii="宋体" w:hint="eastAsia"/>
                <w:szCs w:val="21"/>
              </w:rPr>
            </w:pPr>
          </w:p>
        </w:tc>
        <w:tc>
          <w:tcPr>
            <w:tcW w:w="900" w:type="dxa"/>
          </w:tcPr>
          <w:p w:rsidR="00651703" w:rsidRDefault="00651703">
            <w:pPr>
              <w:spacing w:line="360" w:lineRule="auto"/>
              <w:outlineLvl w:val="0"/>
              <w:rPr>
                <w:rFonts w:ascii="宋体" w:hint="eastAsia"/>
                <w:szCs w:val="21"/>
              </w:rPr>
            </w:pPr>
          </w:p>
        </w:tc>
        <w:tc>
          <w:tcPr>
            <w:tcW w:w="720" w:type="dxa"/>
          </w:tcPr>
          <w:p w:rsidR="00651703" w:rsidRDefault="00651703">
            <w:pPr>
              <w:spacing w:line="360" w:lineRule="auto"/>
              <w:outlineLvl w:val="0"/>
              <w:rPr>
                <w:rFonts w:ascii="宋体" w:hint="eastAsia"/>
                <w:szCs w:val="21"/>
              </w:rPr>
            </w:pPr>
          </w:p>
        </w:tc>
        <w:tc>
          <w:tcPr>
            <w:tcW w:w="1080" w:type="dxa"/>
          </w:tcPr>
          <w:p w:rsidR="00651703" w:rsidRDefault="00651703">
            <w:pPr>
              <w:spacing w:line="360" w:lineRule="auto"/>
              <w:outlineLvl w:val="0"/>
              <w:rPr>
                <w:rFonts w:ascii="宋体" w:hint="eastAsia"/>
                <w:szCs w:val="21"/>
              </w:rPr>
            </w:pPr>
          </w:p>
        </w:tc>
      </w:tr>
    </w:tbl>
    <w:p w:rsidR="00651703" w:rsidRDefault="00651703">
      <w:pPr>
        <w:spacing w:line="360" w:lineRule="auto"/>
        <w:ind w:firstLineChars="200" w:firstLine="420"/>
        <w:rPr>
          <w:rFonts w:ascii="宋体" w:hint="eastAsia"/>
          <w:szCs w:val="21"/>
        </w:rPr>
      </w:pPr>
      <w:r>
        <w:rPr>
          <w:rFonts w:ascii="宋体" w:hint="eastAsia"/>
          <w:szCs w:val="21"/>
        </w:rPr>
        <w:t>4. 本公司的其他关联方情况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vAlign w:val="center"/>
          </w:tcPr>
          <w:p w:rsidR="00651703" w:rsidRDefault="00651703">
            <w:pPr>
              <w:spacing w:line="360" w:lineRule="auto"/>
              <w:ind w:firstLineChars="200" w:firstLine="420"/>
              <w:rPr>
                <w:rFonts w:ascii="宋体" w:hAnsi="宋体" w:hint="eastAsia"/>
              </w:rPr>
            </w:pPr>
            <w:r>
              <w:rPr>
                <w:rFonts w:ascii="楷体_GB2312" w:eastAsia="楷体_GB2312" w:hAnsi="宋体" w:hint="eastAsia"/>
              </w:rPr>
              <w:t>提示：公司只需对存在关联交易的其他关联方进行披露。</w:t>
            </w:r>
          </w:p>
        </w:tc>
      </w:tr>
    </w:tbl>
    <w:p w:rsidR="00651703" w:rsidRDefault="00651703">
      <w:pPr>
        <w:spacing w:line="360" w:lineRule="auto"/>
        <w:ind w:firstLineChars="200" w:firstLine="420"/>
        <w:rPr>
          <w:rFonts w:ascii="宋体" w:hint="eastAsia"/>
          <w:szCs w:val="21"/>
        </w:rPr>
      </w:pPr>
      <w:r>
        <w:rPr>
          <w:rFonts w:ascii="宋体" w:hint="eastAsia"/>
          <w:szCs w:val="21"/>
        </w:rPr>
        <w:t>(1) 本公司的其他关联方</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2880"/>
        <w:gridCol w:w="1980"/>
      </w:tblGrid>
      <w:tr w:rsidR="00651703">
        <w:tc>
          <w:tcPr>
            <w:tcW w:w="3708" w:type="dxa"/>
          </w:tcPr>
          <w:p w:rsidR="00651703" w:rsidRDefault="00651703">
            <w:pPr>
              <w:spacing w:line="360" w:lineRule="auto"/>
              <w:jc w:val="center"/>
              <w:rPr>
                <w:rFonts w:ascii="宋体" w:hint="eastAsia"/>
                <w:szCs w:val="21"/>
              </w:rPr>
            </w:pPr>
            <w:r>
              <w:rPr>
                <w:rFonts w:ascii="宋体" w:hint="eastAsia"/>
                <w:szCs w:val="21"/>
              </w:rPr>
              <w:lastRenderedPageBreak/>
              <w:t>其他关联方名称</w:t>
            </w:r>
          </w:p>
        </w:tc>
        <w:tc>
          <w:tcPr>
            <w:tcW w:w="2880" w:type="dxa"/>
          </w:tcPr>
          <w:p w:rsidR="00651703" w:rsidRDefault="00651703">
            <w:pPr>
              <w:spacing w:line="360" w:lineRule="auto"/>
              <w:jc w:val="center"/>
              <w:rPr>
                <w:rFonts w:ascii="宋体" w:hint="eastAsia"/>
                <w:szCs w:val="21"/>
              </w:rPr>
            </w:pPr>
            <w:r>
              <w:rPr>
                <w:rFonts w:ascii="宋体" w:hint="eastAsia"/>
                <w:szCs w:val="21"/>
              </w:rPr>
              <w:t>其他关联方与本公司关系</w:t>
            </w:r>
          </w:p>
        </w:tc>
        <w:tc>
          <w:tcPr>
            <w:tcW w:w="1980" w:type="dxa"/>
          </w:tcPr>
          <w:p w:rsidR="00651703" w:rsidRDefault="00651703">
            <w:pPr>
              <w:spacing w:line="360" w:lineRule="auto"/>
              <w:jc w:val="center"/>
              <w:rPr>
                <w:rFonts w:ascii="宋体" w:hint="eastAsia"/>
                <w:szCs w:val="21"/>
              </w:rPr>
            </w:pPr>
            <w:r>
              <w:rPr>
                <w:rFonts w:ascii="宋体" w:hint="eastAsia"/>
                <w:szCs w:val="21"/>
              </w:rPr>
              <w:t>组织机构代码</w:t>
            </w:r>
          </w:p>
        </w:tc>
      </w:tr>
      <w:tr w:rsidR="00651703">
        <w:tc>
          <w:tcPr>
            <w:tcW w:w="3708" w:type="dxa"/>
          </w:tcPr>
          <w:p w:rsidR="00651703" w:rsidRDefault="00651703">
            <w:pPr>
              <w:spacing w:line="360" w:lineRule="auto"/>
              <w:rPr>
                <w:rFonts w:ascii="宋体" w:hint="eastAsia"/>
                <w:szCs w:val="21"/>
              </w:rPr>
            </w:pPr>
          </w:p>
        </w:tc>
        <w:tc>
          <w:tcPr>
            <w:tcW w:w="2880" w:type="dxa"/>
          </w:tcPr>
          <w:p w:rsidR="00651703" w:rsidRDefault="00651703">
            <w:pPr>
              <w:spacing w:line="360" w:lineRule="auto"/>
              <w:rPr>
                <w:rFonts w:ascii="宋体" w:hint="eastAsia"/>
                <w:szCs w:val="21"/>
              </w:rPr>
            </w:pPr>
          </w:p>
        </w:tc>
        <w:tc>
          <w:tcPr>
            <w:tcW w:w="1980" w:type="dxa"/>
          </w:tcPr>
          <w:p w:rsidR="00651703" w:rsidRDefault="00651703">
            <w:pPr>
              <w:spacing w:line="360" w:lineRule="auto"/>
              <w:rPr>
                <w:rFonts w:ascii="宋体" w:hint="eastAsia"/>
                <w:szCs w:val="21"/>
              </w:rPr>
            </w:pPr>
          </w:p>
        </w:tc>
      </w:tr>
      <w:tr w:rsidR="00651703">
        <w:tc>
          <w:tcPr>
            <w:tcW w:w="3708" w:type="dxa"/>
          </w:tcPr>
          <w:p w:rsidR="00651703" w:rsidRDefault="00651703">
            <w:pPr>
              <w:spacing w:line="360" w:lineRule="auto"/>
              <w:rPr>
                <w:rFonts w:ascii="宋体" w:hint="eastAsia"/>
                <w:szCs w:val="21"/>
              </w:rPr>
            </w:pPr>
          </w:p>
        </w:tc>
        <w:tc>
          <w:tcPr>
            <w:tcW w:w="2880" w:type="dxa"/>
          </w:tcPr>
          <w:p w:rsidR="00651703" w:rsidRDefault="00651703">
            <w:pPr>
              <w:spacing w:line="360" w:lineRule="auto"/>
              <w:rPr>
                <w:rFonts w:ascii="宋体" w:hint="eastAsia"/>
                <w:szCs w:val="21"/>
              </w:rPr>
            </w:pPr>
          </w:p>
        </w:tc>
        <w:tc>
          <w:tcPr>
            <w:tcW w:w="1980" w:type="dxa"/>
          </w:tcPr>
          <w:p w:rsidR="00651703" w:rsidRDefault="00651703">
            <w:pPr>
              <w:spacing w:line="360" w:lineRule="auto"/>
              <w:rPr>
                <w:rFonts w:ascii="宋体" w:hint="eastAsia"/>
                <w:szCs w:val="21"/>
              </w:rPr>
            </w:pPr>
          </w:p>
        </w:tc>
      </w:tr>
    </w:tbl>
    <w:p w:rsidR="00651703" w:rsidRDefault="00651703">
      <w:pPr>
        <w:spacing w:line="360" w:lineRule="auto"/>
        <w:ind w:firstLineChars="200" w:firstLine="420"/>
        <w:outlineLvl w:val="0"/>
        <w:rPr>
          <w:rFonts w:ascii="宋体" w:hAnsi="宋体" w:hint="eastAsia"/>
        </w:rPr>
      </w:pPr>
      <w:r>
        <w:rPr>
          <w:rFonts w:ascii="宋体" w:hAnsi="宋体" w:cs="宋体" w:hint="eastAsia"/>
        </w:rPr>
        <w:t xml:space="preserve">(2) </w:t>
      </w:r>
      <w:r>
        <w:rPr>
          <w:rFonts w:ascii="宋体" w:hAnsi="宋体" w:hint="eastAsia"/>
        </w:rPr>
        <w:t>其他说明</w:t>
      </w:r>
    </w:p>
    <w:p w:rsidR="00651703" w:rsidRDefault="00651703">
      <w:pPr>
        <w:spacing w:line="360" w:lineRule="auto"/>
        <w:outlineLvl w:val="0"/>
        <w:rPr>
          <w:rFonts w:ascii="宋体" w:hAnsi="宋体" w:hint="eastAsia"/>
        </w:rPr>
      </w:pPr>
    </w:p>
    <w:p w:rsidR="00651703" w:rsidRDefault="00651703">
      <w:pPr>
        <w:spacing w:line="360" w:lineRule="auto"/>
        <w:outlineLvl w:val="0"/>
        <w:rPr>
          <w:rFonts w:ascii="宋体" w:hAnsi="宋体" w:hint="eastAsia"/>
        </w:rPr>
      </w:pPr>
    </w:p>
    <w:p w:rsidR="00651703" w:rsidRDefault="00651703">
      <w:pPr>
        <w:spacing w:beforeLines="50" w:before="156" w:line="360" w:lineRule="auto"/>
        <w:ind w:firstLine="420"/>
        <w:outlineLvl w:val="0"/>
        <w:rPr>
          <w:rFonts w:ascii="宋体" w:hint="eastAsia"/>
        </w:rPr>
      </w:pPr>
      <w:r>
        <w:rPr>
          <w:rFonts w:ascii="宋体" w:hint="eastAsia"/>
        </w:rPr>
        <w:t>(二) 关联交易情况</w:t>
      </w:r>
    </w:p>
    <w:p w:rsidR="00651703" w:rsidRDefault="00651703">
      <w:pPr>
        <w:pStyle w:val="10"/>
        <w:rPr>
          <w:rFonts w:hint="eastAsia"/>
          <w:color w:val="auto"/>
        </w:rPr>
      </w:pPr>
      <w:r>
        <w:rPr>
          <w:rFonts w:hint="eastAsia"/>
          <w:color w:val="auto"/>
        </w:rPr>
        <w:t>提示：</w:t>
      </w:r>
    </w:p>
    <w:p w:rsidR="00651703" w:rsidRDefault="00651703">
      <w:pPr>
        <w:pStyle w:val="10"/>
        <w:rPr>
          <w:rFonts w:hint="eastAsia"/>
          <w:color w:val="auto"/>
        </w:rPr>
      </w:pPr>
      <w:r>
        <w:rPr>
          <w:rFonts w:hint="eastAsia"/>
          <w:color w:val="auto"/>
        </w:rPr>
        <w:t>1. 类型相似的交易，在不影响财务报表阅读者正确理解关联方交易对财务报表影响的情况下，可以合并披露；</w:t>
      </w:r>
    </w:p>
    <w:p w:rsidR="00651703" w:rsidRDefault="00651703">
      <w:pPr>
        <w:pStyle w:val="10"/>
        <w:rPr>
          <w:rFonts w:hint="eastAsia"/>
          <w:color w:val="auto"/>
        </w:rPr>
      </w:pPr>
      <w:r>
        <w:rPr>
          <w:rFonts w:hint="eastAsia"/>
          <w:color w:val="auto"/>
        </w:rPr>
        <w:t>2. 关联交易金额可以采用万元列示，但需在表格右上角注明“单位：万元”。</w:t>
      </w:r>
    </w:p>
    <w:p w:rsidR="00651703" w:rsidRDefault="00651703">
      <w:pPr>
        <w:spacing w:line="360" w:lineRule="auto"/>
        <w:ind w:firstLineChars="200" w:firstLine="420"/>
        <w:outlineLvl w:val="0"/>
        <w:rPr>
          <w:rFonts w:ascii="宋体" w:hAnsi="宋体" w:hint="eastAsia"/>
        </w:rPr>
      </w:pPr>
      <w:r>
        <w:rPr>
          <w:rFonts w:ascii="宋体" w:hAnsi="宋体" w:hint="eastAsia"/>
        </w:rPr>
        <w:t>1. 购销商品、提供和接受劳务的关联交易</w:t>
      </w:r>
    </w:p>
    <w:p w:rsidR="00651703" w:rsidRDefault="00651703">
      <w:pPr>
        <w:pStyle w:val="10"/>
        <w:rPr>
          <w:rFonts w:hint="eastAsia"/>
          <w:color w:val="auto"/>
        </w:rPr>
      </w:pPr>
      <w:r>
        <w:rPr>
          <w:rFonts w:hint="eastAsia"/>
          <w:color w:val="auto"/>
        </w:rPr>
        <w:t>提示：</w:t>
      </w:r>
    </w:p>
    <w:p w:rsidR="00651703" w:rsidRDefault="00651703">
      <w:pPr>
        <w:pStyle w:val="10"/>
        <w:rPr>
          <w:rFonts w:hint="eastAsia"/>
          <w:color w:val="auto"/>
        </w:rPr>
      </w:pPr>
      <w:r>
        <w:rPr>
          <w:rFonts w:hint="eastAsia"/>
          <w:color w:val="auto"/>
        </w:rPr>
        <w:t>1. “关联交易类型”填列采购、销售等；</w:t>
      </w:r>
    </w:p>
    <w:p w:rsidR="00651703" w:rsidRDefault="00651703">
      <w:pPr>
        <w:pStyle w:val="10"/>
        <w:rPr>
          <w:rFonts w:hint="eastAsia"/>
          <w:color w:val="auto"/>
        </w:rPr>
      </w:pPr>
      <w:r>
        <w:rPr>
          <w:rFonts w:hint="eastAsia"/>
          <w:color w:val="auto"/>
        </w:rPr>
        <w:t>2. “关联交易内容”填列采购销售的大类货物；</w:t>
      </w:r>
    </w:p>
    <w:p w:rsidR="00651703" w:rsidRDefault="00651703">
      <w:pPr>
        <w:pStyle w:val="10"/>
        <w:rPr>
          <w:rFonts w:hint="eastAsia"/>
          <w:color w:val="auto"/>
        </w:rPr>
      </w:pPr>
      <w:r>
        <w:rPr>
          <w:rFonts w:hint="eastAsia"/>
          <w:color w:val="auto"/>
        </w:rPr>
        <w:t xml:space="preserve">3. </w:t>
      </w:r>
      <w:r>
        <w:rPr>
          <w:color w:val="auto"/>
        </w:rPr>
        <w:t>“</w:t>
      </w:r>
      <w:r>
        <w:rPr>
          <w:rFonts w:ascii="宋体" w:hint="eastAsia"/>
          <w:color w:val="auto"/>
        </w:rPr>
        <w:t>关联交易定价方式及决策程序</w:t>
      </w:r>
      <w:r>
        <w:rPr>
          <w:color w:val="auto"/>
        </w:rPr>
        <w:t>”</w:t>
      </w:r>
      <w:r>
        <w:rPr>
          <w:rFonts w:hint="eastAsia"/>
          <w:color w:val="auto"/>
        </w:rPr>
        <w:t>填列根据公司关联交易决策程序确定的市场价或协议价。</w:t>
      </w:r>
    </w:p>
    <w:p w:rsidR="00651703" w:rsidRDefault="00651703">
      <w:pPr>
        <w:spacing w:line="360" w:lineRule="auto"/>
        <w:ind w:firstLineChars="200" w:firstLine="420"/>
        <w:outlineLvl w:val="0"/>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1202"/>
        <w:gridCol w:w="1079"/>
        <w:gridCol w:w="1275"/>
        <w:gridCol w:w="1065"/>
        <w:gridCol w:w="1065"/>
        <w:gridCol w:w="1065"/>
        <w:gridCol w:w="1065"/>
      </w:tblGrid>
      <w:tr w:rsidR="00651703">
        <w:tc>
          <w:tcPr>
            <w:tcW w:w="1066" w:type="dxa"/>
            <w:vMerge w:val="restart"/>
            <w:vAlign w:val="center"/>
          </w:tcPr>
          <w:p w:rsidR="00651703" w:rsidRDefault="00651703">
            <w:pPr>
              <w:jc w:val="center"/>
              <w:outlineLvl w:val="0"/>
              <w:rPr>
                <w:rFonts w:ascii="宋体" w:hint="eastAsia"/>
              </w:rPr>
            </w:pPr>
            <w:r>
              <w:rPr>
                <w:rFonts w:ascii="宋体" w:hint="eastAsia"/>
              </w:rPr>
              <w:t>关联方</w:t>
            </w:r>
          </w:p>
        </w:tc>
        <w:tc>
          <w:tcPr>
            <w:tcW w:w="1202" w:type="dxa"/>
            <w:vMerge w:val="restart"/>
            <w:vAlign w:val="center"/>
          </w:tcPr>
          <w:p w:rsidR="00651703" w:rsidRDefault="00651703">
            <w:pPr>
              <w:jc w:val="center"/>
              <w:outlineLvl w:val="0"/>
              <w:rPr>
                <w:rFonts w:ascii="宋体" w:hint="eastAsia"/>
              </w:rPr>
            </w:pPr>
            <w:r>
              <w:rPr>
                <w:rFonts w:ascii="宋体" w:hint="eastAsia"/>
              </w:rPr>
              <w:t>关联交易类型</w:t>
            </w:r>
          </w:p>
        </w:tc>
        <w:tc>
          <w:tcPr>
            <w:tcW w:w="1079" w:type="dxa"/>
            <w:vMerge w:val="restart"/>
            <w:vAlign w:val="center"/>
          </w:tcPr>
          <w:p w:rsidR="00651703" w:rsidRDefault="00651703">
            <w:pPr>
              <w:jc w:val="center"/>
              <w:outlineLvl w:val="0"/>
              <w:rPr>
                <w:rFonts w:ascii="宋体" w:hint="eastAsia"/>
              </w:rPr>
            </w:pPr>
            <w:r>
              <w:rPr>
                <w:rFonts w:ascii="宋体" w:hint="eastAsia"/>
              </w:rPr>
              <w:t>关联交易内容</w:t>
            </w:r>
          </w:p>
        </w:tc>
        <w:tc>
          <w:tcPr>
            <w:tcW w:w="1275" w:type="dxa"/>
            <w:vMerge w:val="restart"/>
            <w:vAlign w:val="center"/>
          </w:tcPr>
          <w:p w:rsidR="00651703" w:rsidRDefault="00651703">
            <w:pPr>
              <w:jc w:val="center"/>
              <w:outlineLvl w:val="0"/>
              <w:rPr>
                <w:rFonts w:ascii="宋体" w:hint="eastAsia"/>
              </w:rPr>
            </w:pPr>
            <w:r>
              <w:rPr>
                <w:rFonts w:ascii="宋体" w:hint="eastAsia"/>
              </w:rPr>
              <w:t>关联交易定价方式及决策程序</w:t>
            </w:r>
          </w:p>
        </w:tc>
        <w:tc>
          <w:tcPr>
            <w:tcW w:w="2130" w:type="dxa"/>
            <w:gridSpan w:val="2"/>
            <w:vAlign w:val="center"/>
          </w:tcPr>
          <w:p w:rsidR="00651703" w:rsidRDefault="00651703">
            <w:pPr>
              <w:jc w:val="center"/>
              <w:outlineLvl w:val="0"/>
              <w:rPr>
                <w:rFonts w:ascii="宋体" w:hint="eastAsia"/>
              </w:rPr>
            </w:pPr>
            <w:r>
              <w:rPr>
                <w:rFonts w:ascii="宋体" w:hint="eastAsia"/>
              </w:rPr>
              <w:t>本期数</w:t>
            </w:r>
          </w:p>
        </w:tc>
        <w:tc>
          <w:tcPr>
            <w:tcW w:w="2130" w:type="dxa"/>
            <w:gridSpan w:val="2"/>
            <w:vAlign w:val="center"/>
          </w:tcPr>
          <w:p w:rsidR="00651703" w:rsidRDefault="00651703">
            <w:pPr>
              <w:jc w:val="center"/>
              <w:outlineLvl w:val="0"/>
              <w:rPr>
                <w:rFonts w:ascii="宋体" w:hint="eastAsia"/>
              </w:rPr>
            </w:pPr>
            <w:r>
              <w:rPr>
                <w:rFonts w:ascii="宋体" w:hint="eastAsia"/>
              </w:rPr>
              <w:t>上期同期数</w:t>
            </w:r>
          </w:p>
        </w:tc>
      </w:tr>
      <w:tr w:rsidR="00651703">
        <w:tc>
          <w:tcPr>
            <w:tcW w:w="1066" w:type="dxa"/>
            <w:vMerge/>
            <w:vAlign w:val="center"/>
          </w:tcPr>
          <w:p w:rsidR="00651703" w:rsidRDefault="00651703">
            <w:pPr>
              <w:jc w:val="center"/>
              <w:outlineLvl w:val="0"/>
              <w:rPr>
                <w:rFonts w:ascii="宋体" w:hint="eastAsia"/>
              </w:rPr>
            </w:pPr>
          </w:p>
        </w:tc>
        <w:tc>
          <w:tcPr>
            <w:tcW w:w="1202" w:type="dxa"/>
            <w:vMerge/>
            <w:vAlign w:val="center"/>
          </w:tcPr>
          <w:p w:rsidR="00651703" w:rsidRDefault="00651703">
            <w:pPr>
              <w:jc w:val="center"/>
              <w:outlineLvl w:val="0"/>
              <w:rPr>
                <w:rFonts w:ascii="宋体" w:hint="eastAsia"/>
              </w:rPr>
            </w:pPr>
          </w:p>
        </w:tc>
        <w:tc>
          <w:tcPr>
            <w:tcW w:w="1079" w:type="dxa"/>
            <w:vMerge/>
            <w:vAlign w:val="center"/>
          </w:tcPr>
          <w:p w:rsidR="00651703" w:rsidRDefault="00651703">
            <w:pPr>
              <w:jc w:val="center"/>
              <w:outlineLvl w:val="0"/>
              <w:rPr>
                <w:rFonts w:ascii="宋体" w:hint="eastAsia"/>
              </w:rPr>
            </w:pPr>
          </w:p>
        </w:tc>
        <w:tc>
          <w:tcPr>
            <w:tcW w:w="1275" w:type="dxa"/>
            <w:vMerge/>
            <w:vAlign w:val="center"/>
          </w:tcPr>
          <w:p w:rsidR="00651703" w:rsidRDefault="00651703">
            <w:pPr>
              <w:jc w:val="center"/>
              <w:outlineLvl w:val="0"/>
              <w:rPr>
                <w:rFonts w:ascii="宋体" w:hint="eastAsia"/>
              </w:rPr>
            </w:pPr>
          </w:p>
        </w:tc>
        <w:tc>
          <w:tcPr>
            <w:tcW w:w="1065" w:type="dxa"/>
            <w:vAlign w:val="center"/>
          </w:tcPr>
          <w:p w:rsidR="00651703" w:rsidRDefault="00651703">
            <w:pPr>
              <w:jc w:val="center"/>
              <w:outlineLvl w:val="0"/>
              <w:rPr>
                <w:rFonts w:ascii="宋体" w:hint="eastAsia"/>
              </w:rPr>
            </w:pPr>
            <w:r>
              <w:rPr>
                <w:rFonts w:ascii="宋体" w:hint="eastAsia"/>
              </w:rPr>
              <w:t>金额</w:t>
            </w:r>
          </w:p>
        </w:tc>
        <w:tc>
          <w:tcPr>
            <w:tcW w:w="1065" w:type="dxa"/>
            <w:vAlign w:val="center"/>
          </w:tcPr>
          <w:p w:rsidR="00651703" w:rsidRDefault="00651703">
            <w:pPr>
              <w:jc w:val="center"/>
              <w:outlineLvl w:val="0"/>
              <w:rPr>
                <w:rFonts w:ascii="宋体" w:hint="eastAsia"/>
              </w:rPr>
            </w:pPr>
            <w:r>
              <w:rPr>
                <w:rFonts w:ascii="宋体" w:hint="eastAsia"/>
              </w:rPr>
              <w:t>占同类交易金额的比例</w:t>
            </w:r>
            <w:r>
              <w:rPr>
                <w:rFonts w:ascii="宋体" w:hAnsi="宋体" w:hint="eastAsia"/>
              </w:rPr>
              <w:t>(%)</w:t>
            </w:r>
          </w:p>
        </w:tc>
        <w:tc>
          <w:tcPr>
            <w:tcW w:w="1065" w:type="dxa"/>
            <w:vAlign w:val="center"/>
          </w:tcPr>
          <w:p w:rsidR="00651703" w:rsidRDefault="00651703">
            <w:pPr>
              <w:jc w:val="center"/>
              <w:outlineLvl w:val="0"/>
              <w:rPr>
                <w:rFonts w:ascii="宋体" w:hint="eastAsia"/>
              </w:rPr>
            </w:pPr>
            <w:r>
              <w:rPr>
                <w:rFonts w:ascii="宋体" w:hint="eastAsia"/>
              </w:rPr>
              <w:t>金额</w:t>
            </w:r>
          </w:p>
        </w:tc>
        <w:tc>
          <w:tcPr>
            <w:tcW w:w="1065" w:type="dxa"/>
            <w:vAlign w:val="center"/>
          </w:tcPr>
          <w:p w:rsidR="00651703" w:rsidRDefault="00651703">
            <w:pPr>
              <w:jc w:val="center"/>
              <w:outlineLvl w:val="0"/>
              <w:rPr>
                <w:rFonts w:ascii="宋体" w:hint="eastAsia"/>
              </w:rPr>
            </w:pPr>
            <w:r>
              <w:rPr>
                <w:rFonts w:ascii="宋体" w:hint="eastAsia"/>
              </w:rPr>
              <w:t>占同类交易金额的比例</w:t>
            </w:r>
            <w:r>
              <w:rPr>
                <w:rFonts w:ascii="宋体" w:hAnsi="宋体" w:hint="eastAsia"/>
              </w:rPr>
              <w:t>(%)</w:t>
            </w:r>
          </w:p>
        </w:tc>
      </w:tr>
      <w:tr w:rsidR="00651703">
        <w:tc>
          <w:tcPr>
            <w:tcW w:w="1066" w:type="dxa"/>
          </w:tcPr>
          <w:p w:rsidR="00651703" w:rsidRDefault="00651703">
            <w:pPr>
              <w:spacing w:line="360" w:lineRule="auto"/>
              <w:outlineLvl w:val="0"/>
              <w:rPr>
                <w:rFonts w:ascii="宋体" w:hint="eastAsia"/>
              </w:rPr>
            </w:pPr>
          </w:p>
        </w:tc>
        <w:tc>
          <w:tcPr>
            <w:tcW w:w="120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7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r w:rsidR="00651703">
        <w:tc>
          <w:tcPr>
            <w:tcW w:w="1066" w:type="dxa"/>
          </w:tcPr>
          <w:p w:rsidR="00651703" w:rsidRDefault="00651703">
            <w:pPr>
              <w:spacing w:line="360" w:lineRule="auto"/>
              <w:outlineLvl w:val="0"/>
              <w:rPr>
                <w:rFonts w:ascii="宋体" w:hint="eastAsia"/>
              </w:rPr>
            </w:pPr>
          </w:p>
        </w:tc>
        <w:tc>
          <w:tcPr>
            <w:tcW w:w="120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7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r w:rsidR="00651703">
        <w:tc>
          <w:tcPr>
            <w:tcW w:w="1066" w:type="dxa"/>
          </w:tcPr>
          <w:p w:rsidR="00651703" w:rsidRDefault="00651703">
            <w:pPr>
              <w:spacing w:line="360" w:lineRule="auto"/>
              <w:outlineLvl w:val="0"/>
              <w:rPr>
                <w:rFonts w:ascii="宋体" w:hint="eastAsia"/>
              </w:rPr>
            </w:pPr>
          </w:p>
        </w:tc>
        <w:tc>
          <w:tcPr>
            <w:tcW w:w="120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7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Ansi="宋体" w:cs="宋体" w:hint="eastAsia"/>
        </w:rPr>
        <w:t xml:space="preserve">(2) </w:t>
      </w:r>
      <w:r>
        <w:rPr>
          <w:rFonts w:ascii="宋体" w:hint="eastAsia"/>
        </w:rPr>
        <w:t>其他说明</w:t>
      </w:r>
    </w:p>
    <w:p w:rsidR="00651703" w:rsidRDefault="00651703">
      <w:pPr>
        <w:spacing w:line="360" w:lineRule="auto"/>
        <w:ind w:firstLine="420"/>
        <w:outlineLvl w:val="0"/>
        <w:rPr>
          <w:rFonts w:ascii="宋体" w:hint="eastAsia"/>
        </w:rPr>
      </w:pPr>
    </w:p>
    <w:p w:rsidR="00651703" w:rsidRDefault="00651703">
      <w:pPr>
        <w:spacing w:line="360" w:lineRule="auto"/>
        <w:ind w:firstLineChars="200" w:firstLine="420"/>
        <w:outlineLvl w:val="0"/>
        <w:rPr>
          <w:rFonts w:ascii="宋体" w:hint="eastAsia"/>
        </w:rPr>
      </w:pPr>
      <w:r>
        <w:rPr>
          <w:rFonts w:ascii="宋体" w:hint="eastAsia"/>
        </w:rPr>
        <w:t>2. 关联托管情况</w:t>
      </w:r>
    </w:p>
    <w:p w:rsidR="00651703" w:rsidRDefault="00651703">
      <w:pPr>
        <w:spacing w:line="360" w:lineRule="auto"/>
        <w:ind w:firstLineChars="200" w:firstLine="420"/>
        <w:outlineLvl w:val="0"/>
        <w:rPr>
          <w:rFonts w:asci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440"/>
        <w:gridCol w:w="900"/>
        <w:gridCol w:w="1260"/>
        <w:gridCol w:w="900"/>
        <w:gridCol w:w="900"/>
        <w:gridCol w:w="720"/>
        <w:gridCol w:w="900"/>
        <w:gridCol w:w="1236"/>
      </w:tblGrid>
      <w:tr w:rsidR="00651703">
        <w:tc>
          <w:tcPr>
            <w:tcW w:w="1368" w:type="dxa"/>
            <w:vAlign w:val="center"/>
          </w:tcPr>
          <w:p w:rsidR="00651703" w:rsidRDefault="00651703">
            <w:pPr>
              <w:jc w:val="center"/>
              <w:outlineLvl w:val="0"/>
              <w:rPr>
                <w:rFonts w:ascii="宋体" w:hint="eastAsia"/>
              </w:rPr>
            </w:pPr>
            <w:r>
              <w:rPr>
                <w:rFonts w:ascii="宋体" w:hint="eastAsia"/>
              </w:rPr>
              <w:t>委托方名称</w:t>
            </w:r>
          </w:p>
        </w:tc>
        <w:tc>
          <w:tcPr>
            <w:tcW w:w="1440" w:type="dxa"/>
            <w:vAlign w:val="center"/>
          </w:tcPr>
          <w:p w:rsidR="00651703" w:rsidRDefault="00651703">
            <w:pPr>
              <w:jc w:val="center"/>
              <w:outlineLvl w:val="0"/>
              <w:rPr>
                <w:rFonts w:ascii="宋体" w:hint="eastAsia"/>
              </w:rPr>
            </w:pPr>
            <w:r>
              <w:rPr>
                <w:rFonts w:ascii="宋体" w:hint="eastAsia"/>
              </w:rPr>
              <w:t>受托方名称</w:t>
            </w:r>
          </w:p>
        </w:tc>
        <w:tc>
          <w:tcPr>
            <w:tcW w:w="900" w:type="dxa"/>
            <w:vAlign w:val="center"/>
          </w:tcPr>
          <w:p w:rsidR="00651703" w:rsidRDefault="00651703">
            <w:pPr>
              <w:jc w:val="center"/>
              <w:outlineLvl w:val="0"/>
              <w:rPr>
                <w:rFonts w:ascii="宋体" w:hint="eastAsia"/>
              </w:rPr>
            </w:pPr>
            <w:r>
              <w:rPr>
                <w:rFonts w:ascii="宋体" w:hint="eastAsia"/>
              </w:rPr>
              <w:t>托管资</w:t>
            </w:r>
            <w:r>
              <w:rPr>
                <w:rFonts w:ascii="宋体" w:hint="eastAsia"/>
              </w:rPr>
              <w:lastRenderedPageBreak/>
              <w:t>产情况</w:t>
            </w:r>
          </w:p>
        </w:tc>
        <w:tc>
          <w:tcPr>
            <w:tcW w:w="1260" w:type="dxa"/>
            <w:vAlign w:val="center"/>
          </w:tcPr>
          <w:p w:rsidR="00651703" w:rsidRDefault="00651703">
            <w:pPr>
              <w:jc w:val="center"/>
              <w:outlineLvl w:val="0"/>
              <w:rPr>
                <w:rFonts w:ascii="宋体" w:hint="eastAsia"/>
              </w:rPr>
            </w:pPr>
            <w:r>
              <w:rPr>
                <w:rFonts w:ascii="宋体" w:hint="eastAsia"/>
              </w:rPr>
              <w:lastRenderedPageBreak/>
              <w:t>托管资产</w:t>
            </w:r>
            <w:r>
              <w:rPr>
                <w:rFonts w:ascii="宋体" w:hint="eastAsia"/>
              </w:rPr>
              <w:lastRenderedPageBreak/>
              <w:t>涉及金额</w:t>
            </w:r>
          </w:p>
        </w:tc>
        <w:tc>
          <w:tcPr>
            <w:tcW w:w="900" w:type="dxa"/>
            <w:vAlign w:val="center"/>
          </w:tcPr>
          <w:p w:rsidR="00651703" w:rsidRDefault="00651703">
            <w:pPr>
              <w:jc w:val="center"/>
              <w:outlineLvl w:val="0"/>
              <w:rPr>
                <w:rFonts w:ascii="宋体" w:hint="eastAsia"/>
              </w:rPr>
            </w:pPr>
            <w:r>
              <w:rPr>
                <w:rFonts w:ascii="宋体" w:hint="eastAsia"/>
              </w:rPr>
              <w:lastRenderedPageBreak/>
              <w:t>托管起</w:t>
            </w:r>
            <w:r>
              <w:rPr>
                <w:rFonts w:ascii="宋体" w:hint="eastAsia"/>
              </w:rPr>
              <w:lastRenderedPageBreak/>
              <w:t>始日</w:t>
            </w:r>
          </w:p>
        </w:tc>
        <w:tc>
          <w:tcPr>
            <w:tcW w:w="900" w:type="dxa"/>
            <w:vAlign w:val="center"/>
          </w:tcPr>
          <w:p w:rsidR="00651703" w:rsidRDefault="00651703">
            <w:pPr>
              <w:jc w:val="center"/>
              <w:outlineLvl w:val="0"/>
              <w:rPr>
                <w:rFonts w:ascii="宋体" w:hint="eastAsia"/>
              </w:rPr>
            </w:pPr>
            <w:r>
              <w:rPr>
                <w:rFonts w:ascii="宋体" w:hint="eastAsia"/>
              </w:rPr>
              <w:lastRenderedPageBreak/>
              <w:t>托管终</w:t>
            </w:r>
            <w:r>
              <w:rPr>
                <w:rFonts w:ascii="宋体" w:hint="eastAsia"/>
              </w:rPr>
              <w:lastRenderedPageBreak/>
              <w:t>止日</w:t>
            </w:r>
          </w:p>
        </w:tc>
        <w:tc>
          <w:tcPr>
            <w:tcW w:w="720" w:type="dxa"/>
            <w:vAlign w:val="center"/>
          </w:tcPr>
          <w:p w:rsidR="00651703" w:rsidRDefault="00651703">
            <w:pPr>
              <w:jc w:val="center"/>
              <w:outlineLvl w:val="0"/>
              <w:rPr>
                <w:rFonts w:ascii="宋体" w:hint="eastAsia"/>
              </w:rPr>
            </w:pPr>
            <w:r>
              <w:rPr>
                <w:rFonts w:ascii="宋体" w:hint="eastAsia"/>
              </w:rPr>
              <w:lastRenderedPageBreak/>
              <w:t>托管</w:t>
            </w:r>
            <w:r>
              <w:rPr>
                <w:rFonts w:ascii="宋体" w:hint="eastAsia"/>
              </w:rPr>
              <w:lastRenderedPageBreak/>
              <w:t>收益</w:t>
            </w:r>
          </w:p>
        </w:tc>
        <w:tc>
          <w:tcPr>
            <w:tcW w:w="900" w:type="dxa"/>
            <w:vAlign w:val="center"/>
          </w:tcPr>
          <w:p w:rsidR="00651703" w:rsidRDefault="00651703">
            <w:pPr>
              <w:jc w:val="center"/>
              <w:outlineLvl w:val="0"/>
              <w:rPr>
                <w:rFonts w:ascii="宋体" w:hint="eastAsia"/>
              </w:rPr>
            </w:pPr>
            <w:r>
              <w:rPr>
                <w:rFonts w:ascii="宋体" w:hint="eastAsia"/>
              </w:rPr>
              <w:lastRenderedPageBreak/>
              <w:t>托管收</w:t>
            </w:r>
            <w:r>
              <w:rPr>
                <w:rFonts w:ascii="宋体" w:hint="eastAsia"/>
              </w:rPr>
              <w:lastRenderedPageBreak/>
              <w:t>益确定依据</w:t>
            </w:r>
          </w:p>
        </w:tc>
        <w:tc>
          <w:tcPr>
            <w:tcW w:w="1236" w:type="dxa"/>
            <w:vAlign w:val="center"/>
          </w:tcPr>
          <w:p w:rsidR="00651703" w:rsidRDefault="00651703">
            <w:pPr>
              <w:jc w:val="center"/>
              <w:outlineLvl w:val="0"/>
              <w:rPr>
                <w:rFonts w:ascii="宋体" w:hint="eastAsia"/>
              </w:rPr>
            </w:pPr>
            <w:r>
              <w:rPr>
                <w:rFonts w:ascii="宋体" w:hint="eastAsia"/>
              </w:rPr>
              <w:lastRenderedPageBreak/>
              <w:t>托管收益</w:t>
            </w:r>
            <w:r>
              <w:rPr>
                <w:rFonts w:ascii="宋体" w:hint="eastAsia"/>
              </w:rPr>
              <w:lastRenderedPageBreak/>
              <w:t>对公司影响</w:t>
            </w: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Ansi="宋体" w:cs="宋体" w:hint="eastAsia"/>
        </w:rPr>
        <w:t xml:space="preserve">(2) </w:t>
      </w:r>
      <w:r>
        <w:rPr>
          <w:rFonts w:ascii="宋体" w:hint="eastAsia"/>
        </w:rPr>
        <w:t>其他说明</w:t>
      </w:r>
    </w:p>
    <w:p w:rsidR="00651703" w:rsidRDefault="00651703">
      <w:pPr>
        <w:spacing w:line="360" w:lineRule="auto"/>
        <w:ind w:firstLine="420"/>
        <w:outlineLvl w:val="0"/>
        <w:rPr>
          <w:rFonts w:ascii="宋体" w:hint="eastAsia"/>
        </w:rPr>
      </w:pPr>
    </w:p>
    <w:p w:rsidR="00651703" w:rsidRDefault="00651703">
      <w:pPr>
        <w:numPr>
          <w:ilvl w:val="0"/>
          <w:numId w:val="2"/>
        </w:numPr>
        <w:spacing w:line="360" w:lineRule="auto"/>
        <w:outlineLvl w:val="0"/>
        <w:rPr>
          <w:rFonts w:ascii="宋体" w:hint="eastAsia"/>
        </w:rPr>
      </w:pPr>
      <w:r>
        <w:rPr>
          <w:rFonts w:ascii="宋体" w:hint="eastAsia"/>
        </w:rPr>
        <w:t>关联承包情况</w:t>
      </w:r>
    </w:p>
    <w:p w:rsidR="00651703" w:rsidRDefault="00651703">
      <w:pPr>
        <w:spacing w:line="360" w:lineRule="auto"/>
        <w:outlineLvl w:val="0"/>
        <w:rPr>
          <w:rFonts w:ascii="宋体" w:hint="eastAsia"/>
        </w:rPr>
      </w:pPr>
      <w:r>
        <w:rPr>
          <w:rFonts w:ascii="宋体" w:hint="eastAsia"/>
        </w:rPr>
        <w:t xml:space="preserve">    </w:t>
      </w: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440"/>
        <w:gridCol w:w="900"/>
        <w:gridCol w:w="1260"/>
        <w:gridCol w:w="900"/>
        <w:gridCol w:w="900"/>
        <w:gridCol w:w="720"/>
        <w:gridCol w:w="900"/>
        <w:gridCol w:w="1236"/>
      </w:tblGrid>
      <w:tr w:rsidR="00651703">
        <w:tc>
          <w:tcPr>
            <w:tcW w:w="1368" w:type="dxa"/>
            <w:vAlign w:val="center"/>
          </w:tcPr>
          <w:p w:rsidR="00651703" w:rsidRDefault="00651703">
            <w:pPr>
              <w:jc w:val="center"/>
              <w:outlineLvl w:val="0"/>
              <w:rPr>
                <w:rFonts w:ascii="宋体" w:hint="eastAsia"/>
              </w:rPr>
            </w:pPr>
            <w:r>
              <w:rPr>
                <w:rFonts w:ascii="宋体" w:hint="eastAsia"/>
              </w:rPr>
              <w:t>出包方名称</w:t>
            </w:r>
          </w:p>
        </w:tc>
        <w:tc>
          <w:tcPr>
            <w:tcW w:w="1440" w:type="dxa"/>
            <w:vAlign w:val="center"/>
          </w:tcPr>
          <w:p w:rsidR="00651703" w:rsidRDefault="00651703">
            <w:pPr>
              <w:jc w:val="center"/>
              <w:outlineLvl w:val="0"/>
              <w:rPr>
                <w:rFonts w:ascii="宋体" w:hint="eastAsia"/>
              </w:rPr>
            </w:pPr>
            <w:r>
              <w:rPr>
                <w:rFonts w:ascii="宋体" w:hint="eastAsia"/>
              </w:rPr>
              <w:t>承包方名称</w:t>
            </w:r>
          </w:p>
        </w:tc>
        <w:tc>
          <w:tcPr>
            <w:tcW w:w="900" w:type="dxa"/>
            <w:vAlign w:val="center"/>
          </w:tcPr>
          <w:p w:rsidR="00651703" w:rsidRDefault="00651703">
            <w:pPr>
              <w:jc w:val="center"/>
              <w:outlineLvl w:val="0"/>
              <w:rPr>
                <w:rFonts w:ascii="宋体" w:hint="eastAsia"/>
              </w:rPr>
            </w:pPr>
            <w:r>
              <w:rPr>
                <w:rFonts w:ascii="宋体" w:hint="eastAsia"/>
              </w:rPr>
              <w:t>承包资产情况</w:t>
            </w:r>
          </w:p>
        </w:tc>
        <w:tc>
          <w:tcPr>
            <w:tcW w:w="1260" w:type="dxa"/>
            <w:vAlign w:val="center"/>
          </w:tcPr>
          <w:p w:rsidR="00651703" w:rsidRDefault="00651703">
            <w:pPr>
              <w:jc w:val="center"/>
              <w:outlineLvl w:val="0"/>
              <w:rPr>
                <w:rFonts w:ascii="宋体" w:hint="eastAsia"/>
              </w:rPr>
            </w:pPr>
            <w:r>
              <w:rPr>
                <w:rFonts w:ascii="宋体" w:hint="eastAsia"/>
              </w:rPr>
              <w:t>承包资产涉及金额</w:t>
            </w:r>
          </w:p>
        </w:tc>
        <w:tc>
          <w:tcPr>
            <w:tcW w:w="900" w:type="dxa"/>
            <w:vAlign w:val="center"/>
          </w:tcPr>
          <w:p w:rsidR="00651703" w:rsidRDefault="00651703">
            <w:pPr>
              <w:jc w:val="center"/>
              <w:outlineLvl w:val="0"/>
              <w:rPr>
                <w:rFonts w:ascii="宋体" w:hint="eastAsia"/>
              </w:rPr>
            </w:pPr>
            <w:r>
              <w:rPr>
                <w:rFonts w:ascii="宋体" w:hint="eastAsia"/>
              </w:rPr>
              <w:t>承包起始日</w:t>
            </w:r>
          </w:p>
        </w:tc>
        <w:tc>
          <w:tcPr>
            <w:tcW w:w="900" w:type="dxa"/>
            <w:vAlign w:val="center"/>
          </w:tcPr>
          <w:p w:rsidR="00651703" w:rsidRDefault="00651703">
            <w:pPr>
              <w:jc w:val="center"/>
              <w:outlineLvl w:val="0"/>
              <w:rPr>
                <w:rFonts w:ascii="宋体" w:hint="eastAsia"/>
              </w:rPr>
            </w:pPr>
            <w:r>
              <w:rPr>
                <w:rFonts w:ascii="宋体" w:hint="eastAsia"/>
              </w:rPr>
              <w:t>承包终止日</w:t>
            </w:r>
          </w:p>
        </w:tc>
        <w:tc>
          <w:tcPr>
            <w:tcW w:w="720" w:type="dxa"/>
            <w:vAlign w:val="center"/>
          </w:tcPr>
          <w:p w:rsidR="00651703" w:rsidRDefault="00651703">
            <w:pPr>
              <w:jc w:val="center"/>
              <w:outlineLvl w:val="0"/>
              <w:rPr>
                <w:rFonts w:ascii="宋体" w:hint="eastAsia"/>
              </w:rPr>
            </w:pPr>
            <w:r>
              <w:rPr>
                <w:rFonts w:ascii="宋体" w:hint="eastAsia"/>
              </w:rPr>
              <w:t>承包收益</w:t>
            </w:r>
          </w:p>
        </w:tc>
        <w:tc>
          <w:tcPr>
            <w:tcW w:w="900" w:type="dxa"/>
            <w:vAlign w:val="center"/>
          </w:tcPr>
          <w:p w:rsidR="00651703" w:rsidRDefault="00651703">
            <w:pPr>
              <w:jc w:val="center"/>
              <w:outlineLvl w:val="0"/>
              <w:rPr>
                <w:rFonts w:ascii="宋体" w:hint="eastAsia"/>
              </w:rPr>
            </w:pPr>
            <w:r>
              <w:rPr>
                <w:rFonts w:ascii="宋体" w:hint="eastAsia"/>
              </w:rPr>
              <w:t>承包收益确定依据</w:t>
            </w:r>
          </w:p>
        </w:tc>
        <w:tc>
          <w:tcPr>
            <w:tcW w:w="1236" w:type="dxa"/>
            <w:vAlign w:val="center"/>
          </w:tcPr>
          <w:p w:rsidR="00651703" w:rsidRDefault="00651703">
            <w:pPr>
              <w:jc w:val="center"/>
              <w:outlineLvl w:val="0"/>
              <w:rPr>
                <w:rFonts w:ascii="宋体" w:hint="eastAsia"/>
              </w:rPr>
            </w:pPr>
            <w:r>
              <w:rPr>
                <w:rFonts w:ascii="宋体" w:hint="eastAsia"/>
              </w:rPr>
              <w:t>承包收益对公司影响</w:t>
            </w: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Ansi="宋体" w:hint="eastAsia"/>
        </w:rPr>
        <w:t>(2) 其他</w:t>
      </w:r>
      <w:r>
        <w:rPr>
          <w:rFonts w:ascii="宋体" w:hint="eastAsia"/>
        </w:rPr>
        <w:t>说明</w:t>
      </w:r>
    </w:p>
    <w:p w:rsidR="00651703" w:rsidRDefault="00651703">
      <w:pPr>
        <w:spacing w:line="360" w:lineRule="auto"/>
        <w:ind w:firstLine="420"/>
        <w:outlineLvl w:val="0"/>
        <w:rPr>
          <w:rFonts w:ascii="宋体" w:hint="eastAsia"/>
        </w:rPr>
      </w:pPr>
    </w:p>
    <w:p w:rsidR="00651703" w:rsidRDefault="00651703">
      <w:pPr>
        <w:spacing w:line="360" w:lineRule="auto"/>
        <w:ind w:firstLine="420"/>
        <w:outlineLvl w:val="0"/>
        <w:rPr>
          <w:rFonts w:ascii="宋体" w:hint="eastAsia"/>
        </w:rPr>
      </w:pPr>
      <w:r>
        <w:rPr>
          <w:rFonts w:ascii="宋体" w:hint="eastAsia"/>
        </w:rPr>
        <w:t>4. 关联租赁情况</w:t>
      </w:r>
    </w:p>
    <w:p w:rsidR="00651703" w:rsidRDefault="00651703">
      <w:pPr>
        <w:spacing w:line="360" w:lineRule="auto"/>
        <w:ind w:firstLine="420"/>
        <w:outlineLvl w:val="0"/>
        <w:rPr>
          <w:rFonts w:asci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440"/>
        <w:gridCol w:w="900"/>
        <w:gridCol w:w="1260"/>
        <w:gridCol w:w="900"/>
        <w:gridCol w:w="900"/>
        <w:gridCol w:w="720"/>
        <w:gridCol w:w="900"/>
        <w:gridCol w:w="1236"/>
      </w:tblGrid>
      <w:tr w:rsidR="00651703">
        <w:tc>
          <w:tcPr>
            <w:tcW w:w="1368" w:type="dxa"/>
            <w:vAlign w:val="center"/>
          </w:tcPr>
          <w:p w:rsidR="00651703" w:rsidRDefault="00651703">
            <w:pPr>
              <w:jc w:val="center"/>
              <w:outlineLvl w:val="0"/>
              <w:rPr>
                <w:rFonts w:ascii="宋体" w:hint="eastAsia"/>
              </w:rPr>
            </w:pPr>
            <w:r>
              <w:rPr>
                <w:rFonts w:ascii="宋体" w:hint="eastAsia"/>
              </w:rPr>
              <w:t>出租方名称</w:t>
            </w:r>
          </w:p>
        </w:tc>
        <w:tc>
          <w:tcPr>
            <w:tcW w:w="1440" w:type="dxa"/>
            <w:vAlign w:val="center"/>
          </w:tcPr>
          <w:p w:rsidR="00651703" w:rsidRDefault="00651703">
            <w:pPr>
              <w:jc w:val="center"/>
              <w:outlineLvl w:val="0"/>
              <w:rPr>
                <w:rFonts w:ascii="宋体" w:hint="eastAsia"/>
              </w:rPr>
            </w:pPr>
            <w:r>
              <w:rPr>
                <w:rFonts w:ascii="宋体" w:hint="eastAsia"/>
              </w:rPr>
              <w:t>承租方名称</w:t>
            </w:r>
          </w:p>
        </w:tc>
        <w:tc>
          <w:tcPr>
            <w:tcW w:w="900" w:type="dxa"/>
            <w:vAlign w:val="center"/>
          </w:tcPr>
          <w:p w:rsidR="00651703" w:rsidRDefault="00651703">
            <w:pPr>
              <w:jc w:val="center"/>
              <w:outlineLvl w:val="0"/>
              <w:rPr>
                <w:rFonts w:ascii="宋体" w:hint="eastAsia"/>
              </w:rPr>
            </w:pPr>
            <w:r>
              <w:rPr>
                <w:rFonts w:ascii="宋体" w:hint="eastAsia"/>
              </w:rPr>
              <w:t>租赁资产情况</w:t>
            </w:r>
          </w:p>
        </w:tc>
        <w:tc>
          <w:tcPr>
            <w:tcW w:w="1260" w:type="dxa"/>
            <w:vAlign w:val="center"/>
          </w:tcPr>
          <w:p w:rsidR="00651703" w:rsidRDefault="00651703">
            <w:pPr>
              <w:jc w:val="center"/>
              <w:outlineLvl w:val="0"/>
              <w:rPr>
                <w:rFonts w:ascii="宋体" w:hint="eastAsia"/>
              </w:rPr>
            </w:pPr>
            <w:r>
              <w:rPr>
                <w:rFonts w:ascii="宋体" w:hint="eastAsia"/>
              </w:rPr>
              <w:t>租赁资产涉及金额</w:t>
            </w:r>
          </w:p>
        </w:tc>
        <w:tc>
          <w:tcPr>
            <w:tcW w:w="900" w:type="dxa"/>
            <w:vAlign w:val="center"/>
          </w:tcPr>
          <w:p w:rsidR="00651703" w:rsidRDefault="00651703">
            <w:pPr>
              <w:jc w:val="center"/>
              <w:outlineLvl w:val="0"/>
              <w:rPr>
                <w:rFonts w:ascii="宋体" w:hint="eastAsia"/>
              </w:rPr>
            </w:pPr>
            <w:r>
              <w:rPr>
                <w:rFonts w:ascii="宋体" w:hint="eastAsia"/>
              </w:rPr>
              <w:t>租赁起始日</w:t>
            </w:r>
          </w:p>
        </w:tc>
        <w:tc>
          <w:tcPr>
            <w:tcW w:w="900" w:type="dxa"/>
            <w:vAlign w:val="center"/>
          </w:tcPr>
          <w:p w:rsidR="00651703" w:rsidRDefault="00651703">
            <w:pPr>
              <w:jc w:val="center"/>
              <w:outlineLvl w:val="0"/>
              <w:rPr>
                <w:rFonts w:ascii="宋体" w:hint="eastAsia"/>
              </w:rPr>
            </w:pPr>
            <w:r>
              <w:rPr>
                <w:rFonts w:ascii="宋体" w:hint="eastAsia"/>
              </w:rPr>
              <w:t>租赁终止日</w:t>
            </w:r>
          </w:p>
        </w:tc>
        <w:tc>
          <w:tcPr>
            <w:tcW w:w="720" w:type="dxa"/>
            <w:vAlign w:val="center"/>
          </w:tcPr>
          <w:p w:rsidR="00651703" w:rsidRDefault="00651703">
            <w:pPr>
              <w:jc w:val="center"/>
              <w:outlineLvl w:val="0"/>
              <w:rPr>
                <w:rFonts w:ascii="宋体" w:hint="eastAsia"/>
              </w:rPr>
            </w:pPr>
            <w:r>
              <w:rPr>
                <w:rFonts w:ascii="宋体" w:hint="eastAsia"/>
              </w:rPr>
              <w:t>租赁收益</w:t>
            </w:r>
          </w:p>
        </w:tc>
        <w:tc>
          <w:tcPr>
            <w:tcW w:w="900" w:type="dxa"/>
            <w:vAlign w:val="center"/>
          </w:tcPr>
          <w:p w:rsidR="00651703" w:rsidRDefault="00651703">
            <w:pPr>
              <w:jc w:val="center"/>
              <w:outlineLvl w:val="0"/>
              <w:rPr>
                <w:rFonts w:ascii="宋体" w:hint="eastAsia"/>
              </w:rPr>
            </w:pPr>
            <w:r>
              <w:rPr>
                <w:rFonts w:ascii="宋体" w:hint="eastAsia"/>
              </w:rPr>
              <w:t>租赁收益确定依据</w:t>
            </w:r>
          </w:p>
        </w:tc>
        <w:tc>
          <w:tcPr>
            <w:tcW w:w="1236" w:type="dxa"/>
            <w:vAlign w:val="center"/>
          </w:tcPr>
          <w:p w:rsidR="00651703" w:rsidRDefault="00651703">
            <w:pPr>
              <w:jc w:val="center"/>
              <w:outlineLvl w:val="0"/>
              <w:rPr>
                <w:rFonts w:ascii="宋体" w:hint="eastAsia"/>
              </w:rPr>
            </w:pPr>
            <w:r>
              <w:rPr>
                <w:rFonts w:ascii="宋体" w:hint="eastAsia"/>
              </w:rPr>
              <w:t>租赁收益对公司影响</w:t>
            </w: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r w:rsidR="00651703">
        <w:tc>
          <w:tcPr>
            <w:tcW w:w="1368"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6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7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236"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Ansi="宋体" w:cs="宋体" w:hint="eastAsia"/>
        </w:rPr>
        <w:t xml:space="preserve">(2) </w:t>
      </w:r>
      <w:r>
        <w:rPr>
          <w:rFonts w:ascii="宋体" w:hint="eastAsia"/>
        </w:rPr>
        <w:t>其他说明</w:t>
      </w:r>
    </w:p>
    <w:p w:rsidR="00651703" w:rsidRDefault="00651703">
      <w:pPr>
        <w:spacing w:line="360" w:lineRule="auto"/>
        <w:outlineLvl w:val="0"/>
        <w:rPr>
          <w:rFonts w:ascii="宋体" w:hint="eastAsia"/>
        </w:rPr>
      </w:pPr>
    </w:p>
    <w:p w:rsidR="00651703" w:rsidRDefault="00651703">
      <w:pPr>
        <w:numPr>
          <w:ilvl w:val="0"/>
          <w:numId w:val="4"/>
        </w:numPr>
        <w:spacing w:line="360" w:lineRule="auto"/>
        <w:outlineLvl w:val="0"/>
        <w:rPr>
          <w:rFonts w:ascii="宋体" w:hint="eastAsia"/>
        </w:rPr>
      </w:pPr>
      <w:r>
        <w:rPr>
          <w:rFonts w:ascii="宋体" w:hint="eastAsia"/>
        </w:rPr>
        <w:t>关联担保情况</w:t>
      </w:r>
    </w:p>
    <w:p w:rsidR="00651703" w:rsidRDefault="00651703">
      <w:pPr>
        <w:pStyle w:val="10"/>
        <w:pBdr>
          <w:left w:val="single" w:sz="4" w:space="7" w:color="auto"/>
        </w:pBdr>
        <w:rPr>
          <w:rFonts w:hint="eastAsia"/>
          <w:color w:val="auto"/>
        </w:rPr>
      </w:pPr>
      <w:r>
        <w:rPr>
          <w:rFonts w:hint="eastAsia"/>
          <w:color w:val="auto"/>
        </w:rPr>
        <w:t>提示：</w:t>
      </w:r>
    </w:p>
    <w:p w:rsidR="00651703" w:rsidRDefault="00651703">
      <w:pPr>
        <w:pStyle w:val="10"/>
        <w:pBdr>
          <w:left w:val="single" w:sz="4" w:space="7" w:color="auto"/>
        </w:pBdr>
        <w:rPr>
          <w:rFonts w:hint="eastAsia"/>
          <w:color w:val="auto"/>
        </w:rPr>
      </w:pPr>
      <w:r>
        <w:rPr>
          <w:rFonts w:hint="eastAsia"/>
          <w:color w:val="auto"/>
        </w:rPr>
        <w:t>1. 合并范围内的母子公司之间的保证、抵押等担保情况可以不进行披露；</w:t>
      </w:r>
    </w:p>
    <w:p w:rsidR="00651703" w:rsidRDefault="00651703">
      <w:pPr>
        <w:pStyle w:val="10"/>
        <w:pBdr>
          <w:left w:val="single" w:sz="4" w:space="7" w:color="auto"/>
        </w:pBdr>
        <w:rPr>
          <w:rFonts w:hint="eastAsia"/>
          <w:color w:val="auto"/>
        </w:rPr>
      </w:pPr>
      <w:r>
        <w:rPr>
          <w:rFonts w:hint="eastAsia"/>
          <w:color w:val="auto"/>
        </w:rPr>
        <w:t xml:space="preserve">2. “担保金额”指被担保方实际取得借款或开具票据等的金额；“担保起始日”和“担保到期日”均填列实际取得的借款或开具的票据的起始和到期日期； </w:t>
      </w:r>
    </w:p>
    <w:p w:rsidR="00651703" w:rsidRDefault="00651703">
      <w:pPr>
        <w:pStyle w:val="10"/>
        <w:pBdr>
          <w:left w:val="single" w:sz="4" w:space="7" w:color="auto"/>
        </w:pBdr>
        <w:rPr>
          <w:rFonts w:hint="eastAsia"/>
          <w:color w:val="auto"/>
        </w:rPr>
      </w:pPr>
      <w:r>
        <w:rPr>
          <w:rFonts w:hint="eastAsia"/>
          <w:color w:val="auto"/>
        </w:rPr>
        <w:t>3. 对于特别的担保事项，加注说明。例如被审计单位为某一联营公司借款提供保证担保，同时又以其固定资产提供抵押担保的，可以加注说明；</w:t>
      </w:r>
    </w:p>
    <w:p w:rsidR="00651703" w:rsidRDefault="00651703">
      <w:pPr>
        <w:pStyle w:val="10"/>
        <w:pBdr>
          <w:left w:val="single" w:sz="4" w:space="7" w:color="auto"/>
        </w:pBdr>
        <w:rPr>
          <w:rFonts w:hint="eastAsia"/>
          <w:color w:val="auto"/>
        </w:rPr>
      </w:pPr>
      <w:r>
        <w:rPr>
          <w:rFonts w:hint="eastAsia"/>
          <w:color w:val="auto"/>
        </w:rPr>
        <w:t>4. 仅披露期末尚未履行完毕的担保。</w:t>
      </w:r>
    </w:p>
    <w:p w:rsidR="00651703" w:rsidRDefault="00651703">
      <w:pPr>
        <w:spacing w:line="360" w:lineRule="auto"/>
        <w:ind w:firstLine="420"/>
        <w:outlineLvl w:val="0"/>
        <w:rPr>
          <w:rFonts w:ascii="宋体" w:hint="eastAsia"/>
        </w:rPr>
      </w:pPr>
      <w:r>
        <w:rPr>
          <w:rFonts w:ascii="宋体" w:hint="eastAsia"/>
        </w:rPr>
        <w:lastRenderedPageBreak/>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620"/>
        <w:gridCol w:w="1620"/>
        <w:gridCol w:w="900"/>
        <w:gridCol w:w="900"/>
        <w:gridCol w:w="1440"/>
      </w:tblGrid>
      <w:tr w:rsidR="00651703">
        <w:tc>
          <w:tcPr>
            <w:tcW w:w="2088" w:type="dxa"/>
            <w:vAlign w:val="center"/>
          </w:tcPr>
          <w:p w:rsidR="00651703" w:rsidRDefault="00651703">
            <w:pPr>
              <w:jc w:val="center"/>
              <w:outlineLvl w:val="0"/>
              <w:rPr>
                <w:rFonts w:ascii="宋体" w:hint="eastAsia"/>
              </w:rPr>
            </w:pPr>
            <w:r>
              <w:rPr>
                <w:rFonts w:ascii="宋体" w:hint="eastAsia"/>
              </w:rPr>
              <w:t>担保方</w:t>
            </w:r>
          </w:p>
        </w:tc>
        <w:tc>
          <w:tcPr>
            <w:tcW w:w="1620" w:type="dxa"/>
            <w:vAlign w:val="center"/>
          </w:tcPr>
          <w:p w:rsidR="00651703" w:rsidRDefault="00651703">
            <w:pPr>
              <w:jc w:val="center"/>
              <w:outlineLvl w:val="0"/>
              <w:rPr>
                <w:rFonts w:ascii="宋体" w:hint="eastAsia"/>
              </w:rPr>
            </w:pPr>
            <w:r>
              <w:rPr>
                <w:rFonts w:ascii="宋体" w:hint="eastAsia"/>
              </w:rPr>
              <w:t>被担保方</w:t>
            </w:r>
          </w:p>
        </w:tc>
        <w:tc>
          <w:tcPr>
            <w:tcW w:w="1620" w:type="dxa"/>
            <w:vAlign w:val="center"/>
          </w:tcPr>
          <w:p w:rsidR="00651703" w:rsidRDefault="00651703">
            <w:pPr>
              <w:jc w:val="center"/>
              <w:outlineLvl w:val="0"/>
              <w:rPr>
                <w:rFonts w:ascii="宋体" w:hint="eastAsia"/>
              </w:rPr>
            </w:pPr>
            <w:r>
              <w:rPr>
                <w:rFonts w:ascii="宋体" w:hint="eastAsia"/>
              </w:rPr>
              <w:t>担保金额</w:t>
            </w:r>
          </w:p>
        </w:tc>
        <w:tc>
          <w:tcPr>
            <w:tcW w:w="900" w:type="dxa"/>
            <w:vAlign w:val="center"/>
          </w:tcPr>
          <w:p w:rsidR="00651703" w:rsidRDefault="00651703">
            <w:pPr>
              <w:jc w:val="center"/>
              <w:outlineLvl w:val="0"/>
              <w:rPr>
                <w:rFonts w:ascii="宋体" w:hint="eastAsia"/>
              </w:rPr>
            </w:pPr>
            <w:r>
              <w:rPr>
                <w:rFonts w:ascii="宋体" w:hint="eastAsia"/>
              </w:rPr>
              <w:t>担保起始日</w:t>
            </w:r>
          </w:p>
        </w:tc>
        <w:tc>
          <w:tcPr>
            <w:tcW w:w="900" w:type="dxa"/>
          </w:tcPr>
          <w:p w:rsidR="00651703" w:rsidRDefault="00651703">
            <w:pPr>
              <w:jc w:val="center"/>
              <w:outlineLvl w:val="0"/>
              <w:rPr>
                <w:rFonts w:ascii="宋体" w:hint="eastAsia"/>
              </w:rPr>
            </w:pPr>
            <w:r>
              <w:rPr>
                <w:rFonts w:ascii="宋体" w:hint="eastAsia"/>
              </w:rPr>
              <w:t>担保到期日</w:t>
            </w:r>
          </w:p>
        </w:tc>
        <w:tc>
          <w:tcPr>
            <w:tcW w:w="1440" w:type="dxa"/>
            <w:vAlign w:val="center"/>
          </w:tcPr>
          <w:p w:rsidR="00651703" w:rsidRDefault="00651703">
            <w:pPr>
              <w:jc w:val="center"/>
              <w:outlineLvl w:val="0"/>
              <w:rPr>
                <w:rFonts w:ascii="宋体" w:hint="eastAsia"/>
              </w:rPr>
            </w:pPr>
            <w:r>
              <w:rPr>
                <w:rFonts w:ascii="宋体" w:hint="eastAsia"/>
              </w:rPr>
              <w:t>担保是否已经履行完毕</w:t>
            </w:r>
          </w:p>
        </w:tc>
      </w:tr>
      <w:tr w:rsidR="00651703">
        <w:tc>
          <w:tcPr>
            <w:tcW w:w="2088" w:type="dxa"/>
          </w:tcPr>
          <w:p w:rsidR="00651703" w:rsidRDefault="00651703">
            <w:pPr>
              <w:spacing w:line="360" w:lineRule="auto"/>
              <w:outlineLvl w:val="0"/>
              <w:rPr>
                <w:rFonts w:ascii="宋体" w:hint="eastAsia"/>
              </w:rPr>
            </w:pPr>
          </w:p>
        </w:tc>
        <w:tc>
          <w:tcPr>
            <w:tcW w:w="1620" w:type="dxa"/>
          </w:tcPr>
          <w:p w:rsidR="00651703" w:rsidRDefault="00651703">
            <w:pPr>
              <w:spacing w:line="360" w:lineRule="auto"/>
              <w:outlineLvl w:val="0"/>
              <w:rPr>
                <w:rFonts w:ascii="宋体" w:hint="eastAsia"/>
              </w:rPr>
            </w:pPr>
          </w:p>
        </w:tc>
        <w:tc>
          <w:tcPr>
            <w:tcW w:w="16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jc w:val="center"/>
              <w:outlineLvl w:val="0"/>
              <w:rPr>
                <w:rFonts w:ascii="宋体" w:hint="eastAsia"/>
              </w:rPr>
            </w:pPr>
            <w:r>
              <w:rPr>
                <w:rFonts w:ascii="宋体" w:hint="eastAsia"/>
              </w:rPr>
              <w:t>否</w:t>
            </w:r>
          </w:p>
        </w:tc>
      </w:tr>
      <w:tr w:rsidR="00651703">
        <w:tc>
          <w:tcPr>
            <w:tcW w:w="2088" w:type="dxa"/>
          </w:tcPr>
          <w:p w:rsidR="00651703" w:rsidRDefault="00651703">
            <w:pPr>
              <w:spacing w:line="360" w:lineRule="auto"/>
              <w:outlineLvl w:val="0"/>
              <w:rPr>
                <w:rFonts w:ascii="宋体" w:hint="eastAsia"/>
              </w:rPr>
            </w:pPr>
          </w:p>
        </w:tc>
        <w:tc>
          <w:tcPr>
            <w:tcW w:w="1620" w:type="dxa"/>
          </w:tcPr>
          <w:p w:rsidR="00651703" w:rsidRDefault="00651703">
            <w:pPr>
              <w:spacing w:line="360" w:lineRule="auto"/>
              <w:outlineLvl w:val="0"/>
              <w:rPr>
                <w:rFonts w:ascii="宋体" w:hint="eastAsia"/>
              </w:rPr>
            </w:pPr>
          </w:p>
        </w:tc>
        <w:tc>
          <w:tcPr>
            <w:tcW w:w="162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900" w:type="dxa"/>
          </w:tcPr>
          <w:p w:rsidR="00651703" w:rsidRDefault="00651703">
            <w:pPr>
              <w:spacing w:line="360" w:lineRule="auto"/>
              <w:outlineLvl w:val="0"/>
              <w:rPr>
                <w:rFonts w:ascii="宋体" w:hint="eastAsia"/>
              </w:rPr>
            </w:pPr>
          </w:p>
        </w:tc>
        <w:tc>
          <w:tcPr>
            <w:tcW w:w="1440" w:type="dxa"/>
          </w:tcPr>
          <w:p w:rsidR="00651703" w:rsidRDefault="00651703">
            <w:pPr>
              <w:spacing w:line="360" w:lineRule="auto"/>
              <w:jc w:val="center"/>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Ansi="宋体" w:cs="宋体" w:hint="eastAsia"/>
        </w:rPr>
        <w:t xml:space="preserve">(2) </w:t>
      </w:r>
      <w:r>
        <w:rPr>
          <w:rFonts w:ascii="宋体" w:hint="eastAsia"/>
        </w:rPr>
        <w:t>其他说明</w:t>
      </w:r>
    </w:p>
    <w:p w:rsidR="00651703" w:rsidRDefault="00651703">
      <w:pPr>
        <w:spacing w:line="360" w:lineRule="auto"/>
        <w:ind w:firstLine="420"/>
        <w:outlineLvl w:val="0"/>
        <w:rPr>
          <w:rFonts w:ascii="宋体" w:hint="eastAsia"/>
        </w:rPr>
      </w:pPr>
    </w:p>
    <w:p w:rsidR="00651703" w:rsidRDefault="00651703">
      <w:pPr>
        <w:spacing w:line="360" w:lineRule="auto"/>
        <w:ind w:firstLine="420"/>
        <w:outlineLvl w:val="0"/>
        <w:rPr>
          <w:rFonts w:ascii="宋体" w:hint="eastAsia"/>
        </w:rPr>
      </w:pPr>
      <w:r>
        <w:rPr>
          <w:rFonts w:ascii="宋体" w:hint="eastAsia"/>
        </w:rPr>
        <w:t>6. 关联方资金拆借</w:t>
      </w:r>
    </w:p>
    <w:p w:rsidR="00651703" w:rsidRDefault="00651703">
      <w:pPr>
        <w:pStyle w:val="10"/>
        <w:rPr>
          <w:rFonts w:hint="eastAsia"/>
          <w:color w:val="auto"/>
        </w:rPr>
      </w:pPr>
      <w:r>
        <w:rPr>
          <w:rFonts w:hint="eastAsia"/>
          <w:color w:val="auto"/>
        </w:rPr>
        <w:t>提示：无需披露合并范围内的母子公司之间的资金拆借。</w:t>
      </w:r>
    </w:p>
    <w:p w:rsidR="00651703" w:rsidRDefault="00651703">
      <w:pPr>
        <w:spacing w:line="360" w:lineRule="auto"/>
        <w:outlineLvl w:val="0"/>
        <w:rPr>
          <w:rFonts w:asci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86"/>
        <w:gridCol w:w="1799"/>
        <w:gridCol w:w="1619"/>
        <w:gridCol w:w="1619"/>
        <w:gridCol w:w="1399"/>
      </w:tblGrid>
      <w:tr w:rsidR="00651703">
        <w:tc>
          <w:tcPr>
            <w:tcW w:w="2086" w:type="dxa"/>
            <w:vAlign w:val="center"/>
          </w:tcPr>
          <w:p w:rsidR="00651703" w:rsidRDefault="00651703">
            <w:pPr>
              <w:spacing w:line="360" w:lineRule="auto"/>
              <w:jc w:val="center"/>
              <w:outlineLvl w:val="0"/>
              <w:rPr>
                <w:rFonts w:ascii="宋体" w:hint="eastAsia"/>
              </w:rPr>
            </w:pPr>
            <w:r>
              <w:rPr>
                <w:rFonts w:ascii="宋体" w:hint="eastAsia"/>
              </w:rPr>
              <w:t>关联方</w:t>
            </w:r>
          </w:p>
        </w:tc>
        <w:tc>
          <w:tcPr>
            <w:tcW w:w="1799" w:type="dxa"/>
            <w:vAlign w:val="center"/>
          </w:tcPr>
          <w:p w:rsidR="00651703" w:rsidRDefault="00651703">
            <w:pPr>
              <w:spacing w:line="360" w:lineRule="auto"/>
              <w:jc w:val="center"/>
              <w:outlineLvl w:val="0"/>
              <w:rPr>
                <w:rFonts w:ascii="宋体" w:hint="eastAsia"/>
              </w:rPr>
            </w:pPr>
            <w:r>
              <w:rPr>
                <w:rFonts w:ascii="宋体" w:hint="eastAsia"/>
              </w:rPr>
              <w:t>拆借金额</w:t>
            </w:r>
          </w:p>
        </w:tc>
        <w:tc>
          <w:tcPr>
            <w:tcW w:w="1619" w:type="dxa"/>
            <w:vAlign w:val="center"/>
          </w:tcPr>
          <w:p w:rsidR="00651703" w:rsidRDefault="00651703">
            <w:pPr>
              <w:spacing w:line="360" w:lineRule="auto"/>
              <w:jc w:val="center"/>
              <w:outlineLvl w:val="0"/>
              <w:rPr>
                <w:rFonts w:ascii="宋体" w:hint="eastAsia"/>
              </w:rPr>
            </w:pPr>
            <w:r>
              <w:rPr>
                <w:rFonts w:ascii="宋体" w:hint="eastAsia"/>
              </w:rPr>
              <w:t>起始日</w:t>
            </w:r>
          </w:p>
        </w:tc>
        <w:tc>
          <w:tcPr>
            <w:tcW w:w="1619" w:type="dxa"/>
            <w:vAlign w:val="center"/>
          </w:tcPr>
          <w:p w:rsidR="00651703" w:rsidRDefault="00651703">
            <w:pPr>
              <w:spacing w:line="360" w:lineRule="auto"/>
              <w:jc w:val="center"/>
              <w:outlineLvl w:val="0"/>
              <w:rPr>
                <w:rFonts w:ascii="宋体" w:hint="eastAsia"/>
              </w:rPr>
            </w:pPr>
            <w:r>
              <w:rPr>
                <w:rFonts w:ascii="宋体" w:hint="eastAsia"/>
              </w:rPr>
              <w:t>到期日</w:t>
            </w:r>
          </w:p>
        </w:tc>
        <w:tc>
          <w:tcPr>
            <w:tcW w:w="1399" w:type="dxa"/>
            <w:vAlign w:val="center"/>
          </w:tcPr>
          <w:p w:rsidR="00651703" w:rsidRDefault="00651703">
            <w:pPr>
              <w:spacing w:line="360" w:lineRule="auto"/>
              <w:jc w:val="center"/>
              <w:outlineLvl w:val="0"/>
              <w:rPr>
                <w:rFonts w:ascii="宋体" w:hint="eastAsia"/>
              </w:rPr>
            </w:pPr>
            <w:r>
              <w:rPr>
                <w:rFonts w:ascii="宋体" w:hint="eastAsia"/>
              </w:rPr>
              <w:t>说明</w:t>
            </w:r>
          </w:p>
        </w:tc>
      </w:tr>
      <w:tr w:rsidR="00651703">
        <w:tc>
          <w:tcPr>
            <w:tcW w:w="2086" w:type="dxa"/>
          </w:tcPr>
          <w:p w:rsidR="00651703" w:rsidRDefault="00651703">
            <w:pPr>
              <w:spacing w:line="360" w:lineRule="auto"/>
              <w:outlineLvl w:val="0"/>
              <w:rPr>
                <w:rFonts w:ascii="宋体" w:hint="eastAsia"/>
              </w:rPr>
            </w:pPr>
            <w:r>
              <w:rPr>
                <w:rFonts w:ascii="宋体" w:hint="eastAsia"/>
              </w:rPr>
              <w:t>拆入</w:t>
            </w: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r w:rsidR="00651703">
        <w:tc>
          <w:tcPr>
            <w:tcW w:w="2086" w:type="dxa"/>
          </w:tcPr>
          <w:p w:rsidR="00651703" w:rsidRDefault="00651703">
            <w:pPr>
              <w:spacing w:line="360" w:lineRule="auto"/>
              <w:outlineLvl w:val="0"/>
              <w:rPr>
                <w:rFonts w:ascii="宋体" w:hint="eastAsia"/>
              </w:rPr>
            </w:pP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r w:rsidR="00651703">
        <w:tc>
          <w:tcPr>
            <w:tcW w:w="2086" w:type="dxa"/>
          </w:tcPr>
          <w:p w:rsidR="00651703" w:rsidRDefault="00651703">
            <w:pPr>
              <w:spacing w:line="360" w:lineRule="auto"/>
              <w:outlineLvl w:val="0"/>
              <w:rPr>
                <w:rFonts w:ascii="宋体" w:hint="eastAsia"/>
              </w:rPr>
            </w:pP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r w:rsidR="00651703">
        <w:tc>
          <w:tcPr>
            <w:tcW w:w="2086" w:type="dxa"/>
          </w:tcPr>
          <w:p w:rsidR="00651703" w:rsidRDefault="00651703">
            <w:pPr>
              <w:spacing w:line="360" w:lineRule="auto"/>
              <w:outlineLvl w:val="0"/>
              <w:rPr>
                <w:rFonts w:ascii="宋体" w:hint="eastAsia"/>
              </w:rPr>
            </w:pPr>
            <w:r>
              <w:rPr>
                <w:rFonts w:ascii="宋体" w:hint="eastAsia"/>
              </w:rPr>
              <w:t>拆出</w:t>
            </w: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r w:rsidR="00651703">
        <w:tc>
          <w:tcPr>
            <w:tcW w:w="2086" w:type="dxa"/>
          </w:tcPr>
          <w:p w:rsidR="00651703" w:rsidRDefault="00651703">
            <w:pPr>
              <w:spacing w:line="360" w:lineRule="auto"/>
              <w:outlineLvl w:val="0"/>
              <w:rPr>
                <w:rFonts w:ascii="宋体" w:hint="eastAsia"/>
              </w:rPr>
            </w:pP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r w:rsidR="00651703">
        <w:tc>
          <w:tcPr>
            <w:tcW w:w="2086" w:type="dxa"/>
          </w:tcPr>
          <w:p w:rsidR="00651703" w:rsidRDefault="00651703">
            <w:pPr>
              <w:spacing w:line="360" w:lineRule="auto"/>
              <w:outlineLvl w:val="0"/>
              <w:rPr>
                <w:rFonts w:ascii="宋体" w:hint="eastAsia"/>
              </w:rPr>
            </w:pPr>
          </w:p>
        </w:tc>
        <w:tc>
          <w:tcPr>
            <w:tcW w:w="179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619" w:type="dxa"/>
          </w:tcPr>
          <w:p w:rsidR="00651703" w:rsidRDefault="00651703">
            <w:pPr>
              <w:spacing w:line="360" w:lineRule="auto"/>
              <w:outlineLvl w:val="0"/>
              <w:rPr>
                <w:rFonts w:ascii="宋体" w:hint="eastAsia"/>
              </w:rPr>
            </w:pPr>
          </w:p>
        </w:tc>
        <w:tc>
          <w:tcPr>
            <w:tcW w:w="1399"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int="eastAsia"/>
        </w:rPr>
        <w:t>7. 关联方资产转让、债务重组情况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842"/>
        <w:gridCol w:w="1079"/>
        <w:gridCol w:w="899"/>
        <w:gridCol w:w="1259"/>
        <w:gridCol w:w="1079"/>
        <w:gridCol w:w="1233"/>
        <w:gridCol w:w="1065"/>
      </w:tblGrid>
      <w:tr w:rsidR="00651703">
        <w:tc>
          <w:tcPr>
            <w:tcW w:w="1066" w:type="dxa"/>
            <w:vMerge w:val="restart"/>
            <w:vAlign w:val="center"/>
          </w:tcPr>
          <w:p w:rsidR="00651703" w:rsidRDefault="00651703">
            <w:pPr>
              <w:jc w:val="center"/>
              <w:outlineLvl w:val="0"/>
              <w:rPr>
                <w:rFonts w:ascii="宋体" w:hint="eastAsia"/>
              </w:rPr>
            </w:pPr>
            <w:r>
              <w:rPr>
                <w:rFonts w:ascii="宋体" w:hint="eastAsia"/>
              </w:rPr>
              <w:t>关联方</w:t>
            </w:r>
          </w:p>
        </w:tc>
        <w:tc>
          <w:tcPr>
            <w:tcW w:w="842" w:type="dxa"/>
            <w:vMerge w:val="restart"/>
            <w:vAlign w:val="center"/>
          </w:tcPr>
          <w:p w:rsidR="00651703" w:rsidRDefault="00651703">
            <w:pPr>
              <w:jc w:val="center"/>
              <w:outlineLvl w:val="0"/>
              <w:rPr>
                <w:rFonts w:ascii="宋体" w:hint="eastAsia"/>
              </w:rPr>
            </w:pPr>
            <w:r>
              <w:rPr>
                <w:rFonts w:ascii="宋体" w:hint="eastAsia"/>
              </w:rPr>
              <w:t>关联交易内容</w:t>
            </w:r>
          </w:p>
        </w:tc>
        <w:tc>
          <w:tcPr>
            <w:tcW w:w="1079" w:type="dxa"/>
            <w:vMerge w:val="restart"/>
            <w:vAlign w:val="center"/>
          </w:tcPr>
          <w:p w:rsidR="00651703" w:rsidRDefault="00651703">
            <w:pPr>
              <w:jc w:val="center"/>
              <w:outlineLvl w:val="0"/>
              <w:rPr>
                <w:rFonts w:ascii="宋体" w:hint="eastAsia"/>
              </w:rPr>
            </w:pPr>
            <w:r>
              <w:rPr>
                <w:rFonts w:ascii="宋体" w:hint="eastAsia"/>
              </w:rPr>
              <w:t>关联交易类型</w:t>
            </w:r>
          </w:p>
        </w:tc>
        <w:tc>
          <w:tcPr>
            <w:tcW w:w="899" w:type="dxa"/>
            <w:vMerge w:val="restart"/>
            <w:vAlign w:val="center"/>
          </w:tcPr>
          <w:p w:rsidR="00651703" w:rsidRDefault="00651703">
            <w:pPr>
              <w:jc w:val="center"/>
              <w:outlineLvl w:val="0"/>
              <w:rPr>
                <w:rFonts w:ascii="宋体" w:hint="eastAsia"/>
              </w:rPr>
            </w:pPr>
            <w:r>
              <w:rPr>
                <w:rFonts w:ascii="宋体" w:hint="eastAsia"/>
              </w:rPr>
              <w:t>关联交易定价原则</w:t>
            </w:r>
          </w:p>
        </w:tc>
        <w:tc>
          <w:tcPr>
            <w:tcW w:w="2338" w:type="dxa"/>
            <w:gridSpan w:val="2"/>
            <w:vAlign w:val="center"/>
          </w:tcPr>
          <w:p w:rsidR="00651703" w:rsidRDefault="00651703">
            <w:pPr>
              <w:jc w:val="center"/>
              <w:outlineLvl w:val="0"/>
              <w:rPr>
                <w:rFonts w:ascii="宋体" w:hint="eastAsia"/>
              </w:rPr>
            </w:pPr>
            <w:r>
              <w:rPr>
                <w:rFonts w:ascii="宋体" w:hint="eastAsia"/>
              </w:rPr>
              <w:t>本期数</w:t>
            </w:r>
          </w:p>
        </w:tc>
        <w:tc>
          <w:tcPr>
            <w:tcW w:w="2298" w:type="dxa"/>
            <w:gridSpan w:val="2"/>
            <w:vAlign w:val="center"/>
          </w:tcPr>
          <w:p w:rsidR="00651703" w:rsidRDefault="00651703">
            <w:pPr>
              <w:jc w:val="center"/>
              <w:outlineLvl w:val="0"/>
              <w:rPr>
                <w:rFonts w:ascii="宋体" w:hint="eastAsia"/>
              </w:rPr>
            </w:pPr>
            <w:r>
              <w:rPr>
                <w:rFonts w:ascii="宋体" w:hint="eastAsia"/>
              </w:rPr>
              <w:t>上年同期数</w:t>
            </w:r>
          </w:p>
        </w:tc>
      </w:tr>
      <w:tr w:rsidR="00651703">
        <w:tc>
          <w:tcPr>
            <w:tcW w:w="1066" w:type="dxa"/>
            <w:vMerge/>
            <w:vAlign w:val="center"/>
          </w:tcPr>
          <w:p w:rsidR="00651703" w:rsidRDefault="00651703">
            <w:pPr>
              <w:jc w:val="center"/>
              <w:outlineLvl w:val="0"/>
              <w:rPr>
                <w:rFonts w:ascii="宋体" w:hint="eastAsia"/>
              </w:rPr>
            </w:pPr>
          </w:p>
        </w:tc>
        <w:tc>
          <w:tcPr>
            <w:tcW w:w="842" w:type="dxa"/>
            <w:vMerge/>
            <w:vAlign w:val="center"/>
          </w:tcPr>
          <w:p w:rsidR="00651703" w:rsidRDefault="00651703">
            <w:pPr>
              <w:jc w:val="center"/>
              <w:outlineLvl w:val="0"/>
              <w:rPr>
                <w:rFonts w:ascii="宋体" w:hint="eastAsia"/>
              </w:rPr>
            </w:pPr>
          </w:p>
        </w:tc>
        <w:tc>
          <w:tcPr>
            <w:tcW w:w="1079" w:type="dxa"/>
            <w:vMerge/>
            <w:vAlign w:val="center"/>
          </w:tcPr>
          <w:p w:rsidR="00651703" w:rsidRDefault="00651703">
            <w:pPr>
              <w:jc w:val="center"/>
              <w:outlineLvl w:val="0"/>
              <w:rPr>
                <w:rFonts w:ascii="宋体" w:hint="eastAsia"/>
              </w:rPr>
            </w:pPr>
          </w:p>
        </w:tc>
        <w:tc>
          <w:tcPr>
            <w:tcW w:w="899" w:type="dxa"/>
            <w:vMerge/>
            <w:vAlign w:val="center"/>
          </w:tcPr>
          <w:p w:rsidR="00651703" w:rsidRDefault="00651703">
            <w:pPr>
              <w:jc w:val="center"/>
              <w:outlineLvl w:val="0"/>
              <w:rPr>
                <w:rFonts w:ascii="宋体" w:hint="eastAsia"/>
              </w:rPr>
            </w:pPr>
          </w:p>
        </w:tc>
        <w:tc>
          <w:tcPr>
            <w:tcW w:w="1259" w:type="dxa"/>
            <w:vAlign w:val="center"/>
          </w:tcPr>
          <w:p w:rsidR="00651703" w:rsidRDefault="00651703">
            <w:pPr>
              <w:jc w:val="center"/>
              <w:outlineLvl w:val="0"/>
              <w:rPr>
                <w:rFonts w:ascii="宋体" w:hint="eastAsia"/>
              </w:rPr>
            </w:pPr>
            <w:r>
              <w:rPr>
                <w:rFonts w:ascii="宋体" w:hint="eastAsia"/>
              </w:rPr>
              <w:t>金额</w:t>
            </w:r>
          </w:p>
        </w:tc>
        <w:tc>
          <w:tcPr>
            <w:tcW w:w="1079" w:type="dxa"/>
            <w:vAlign w:val="center"/>
          </w:tcPr>
          <w:p w:rsidR="00651703" w:rsidRDefault="00651703">
            <w:pPr>
              <w:jc w:val="center"/>
              <w:outlineLvl w:val="0"/>
              <w:rPr>
                <w:rFonts w:ascii="宋体" w:hint="eastAsia"/>
              </w:rPr>
            </w:pPr>
            <w:r>
              <w:rPr>
                <w:rFonts w:ascii="宋体" w:hint="eastAsia"/>
              </w:rPr>
              <w:t>占同类交易金额的比例</w:t>
            </w:r>
            <w:r>
              <w:rPr>
                <w:rFonts w:ascii="宋体" w:hAnsi="宋体" w:hint="eastAsia"/>
              </w:rPr>
              <w:t>(%)</w:t>
            </w:r>
          </w:p>
        </w:tc>
        <w:tc>
          <w:tcPr>
            <w:tcW w:w="1233" w:type="dxa"/>
            <w:vAlign w:val="center"/>
          </w:tcPr>
          <w:p w:rsidR="00651703" w:rsidRDefault="00651703">
            <w:pPr>
              <w:jc w:val="center"/>
              <w:outlineLvl w:val="0"/>
              <w:rPr>
                <w:rFonts w:ascii="宋体" w:hint="eastAsia"/>
              </w:rPr>
            </w:pPr>
            <w:r>
              <w:rPr>
                <w:rFonts w:ascii="宋体" w:hint="eastAsia"/>
              </w:rPr>
              <w:t>金额</w:t>
            </w:r>
          </w:p>
        </w:tc>
        <w:tc>
          <w:tcPr>
            <w:tcW w:w="1065" w:type="dxa"/>
            <w:vAlign w:val="center"/>
          </w:tcPr>
          <w:p w:rsidR="00651703" w:rsidRDefault="00651703">
            <w:pPr>
              <w:jc w:val="center"/>
              <w:outlineLvl w:val="0"/>
              <w:rPr>
                <w:rFonts w:ascii="宋体" w:hint="eastAsia"/>
              </w:rPr>
            </w:pPr>
            <w:r>
              <w:rPr>
                <w:rFonts w:ascii="宋体" w:hint="eastAsia"/>
              </w:rPr>
              <w:t>占同类交易金额的比例</w:t>
            </w:r>
            <w:r>
              <w:rPr>
                <w:rFonts w:ascii="宋体" w:hAnsi="宋体" w:hint="eastAsia"/>
              </w:rPr>
              <w:t>(%)</w:t>
            </w:r>
          </w:p>
        </w:tc>
      </w:tr>
      <w:tr w:rsidR="00651703">
        <w:tc>
          <w:tcPr>
            <w:tcW w:w="1066" w:type="dxa"/>
          </w:tcPr>
          <w:p w:rsidR="00651703" w:rsidRDefault="00651703">
            <w:pPr>
              <w:spacing w:line="360" w:lineRule="auto"/>
              <w:outlineLvl w:val="0"/>
              <w:rPr>
                <w:rFonts w:ascii="宋体" w:hint="eastAsia"/>
              </w:rPr>
            </w:pPr>
          </w:p>
        </w:tc>
        <w:tc>
          <w:tcPr>
            <w:tcW w:w="84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899" w:type="dxa"/>
          </w:tcPr>
          <w:p w:rsidR="00651703" w:rsidRDefault="00651703">
            <w:pPr>
              <w:spacing w:line="360" w:lineRule="auto"/>
              <w:outlineLvl w:val="0"/>
              <w:rPr>
                <w:rFonts w:ascii="宋体" w:hint="eastAsia"/>
              </w:rPr>
            </w:pPr>
          </w:p>
        </w:tc>
        <w:tc>
          <w:tcPr>
            <w:tcW w:w="1259"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33"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r w:rsidR="00651703">
        <w:tc>
          <w:tcPr>
            <w:tcW w:w="1066" w:type="dxa"/>
          </w:tcPr>
          <w:p w:rsidR="00651703" w:rsidRDefault="00651703">
            <w:pPr>
              <w:spacing w:line="360" w:lineRule="auto"/>
              <w:outlineLvl w:val="0"/>
              <w:rPr>
                <w:rFonts w:ascii="宋体" w:hint="eastAsia"/>
              </w:rPr>
            </w:pPr>
          </w:p>
        </w:tc>
        <w:tc>
          <w:tcPr>
            <w:tcW w:w="84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899" w:type="dxa"/>
          </w:tcPr>
          <w:p w:rsidR="00651703" w:rsidRDefault="00651703">
            <w:pPr>
              <w:spacing w:line="360" w:lineRule="auto"/>
              <w:outlineLvl w:val="0"/>
              <w:rPr>
                <w:rFonts w:ascii="宋体" w:hint="eastAsia"/>
              </w:rPr>
            </w:pPr>
          </w:p>
        </w:tc>
        <w:tc>
          <w:tcPr>
            <w:tcW w:w="1259"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33"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r w:rsidR="00651703">
        <w:tc>
          <w:tcPr>
            <w:tcW w:w="1066" w:type="dxa"/>
          </w:tcPr>
          <w:p w:rsidR="00651703" w:rsidRDefault="00651703">
            <w:pPr>
              <w:spacing w:line="360" w:lineRule="auto"/>
              <w:outlineLvl w:val="0"/>
              <w:rPr>
                <w:rFonts w:ascii="宋体" w:hint="eastAsia"/>
              </w:rPr>
            </w:pPr>
          </w:p>
        </w:tc>
        <w:tc>
          <w:tcPr>
            <w:tcW w:w="842"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899" w:type="dxa"/>
          </w:tcPr>
          <w:p w:rsidR="00651703" w:rsidRDefault="00651703">
            <w:pPr>
              <w:spacing w:line="360" w:lineRule="auto"/>
              <w:outlineLvl w:val="0"/>
              <w:rPr>
                <w:rFonts w:ascii="宋体" w:hint="eastAsia"/>
              </w:rPr>
            </w:pPr>
          </w:p>
        </w:tc>
        <w:tc>
          <w:tcPr>
            <w:tcW w:w="1259" w:type="dxa"/>
          </w:tcPr>
          <w:p w:rsidR="00651703" w:rsidRDefault="00651703">
            <w:pPr>
              <w:spacing w:line="360" w:lineRule="auto"/>
              <w:outlineLvl w:val="0"/>
              <w:rPr>
                <w:rFonts w:ascii="宋体" w:hint="eastAsia"/>
              </w:rPr>
            </w:pPr>
          </w:p>
        </w:tc>
        <w:tc>
          <w:tcPr>
            <w:tcW w:w="1079" w:type="dxa"/>
          </w:tcPr>
          <w:p w:rsidR="00651703" w:rsidRDefault="00651703">
            <w:pPr>
              <w:spacing w:line="360" w:lineRule="auto"/>
              <w:outlineLvl w:val="0"/>
              <w:rPr>
                <w:rFonts w:ascii="宋体" w:hint="eastAsia"/>
              </w:rPr>
            </w:pPr>
          </w:p>
        </w:tc>
        <w:tc>
          <w:tcPr>
            <w:tcW w:w="1233" w:type="dxa"/>
          </w:tcPr>
          <w:p w:rsidR="00651703" w:rsidRDefault="00651703">
            <w:pPr>
              <w:spacing w:line="360" w:lineRule="auto"/>
              <w:outlineLvl w:val="0"/>
              <w:rPr>
                <w:rFonts w:ascii="宋体" w:hint="eastAsia"/>
              </w:rPr>
            </w:pPr>
          </w:p>
        </w:tc>
        <w:tc>
          <w:tcPr>
            <w:tcW w:w="1065" w:type="dxa"/>
          </w:tcPr>
          <w:p w:rsidR="00651703" w:rsidRDefault="00651703">
            <w:pPr>
              <w:spacing w:line="360" w:lineRule="auto"/>
              <w:outlineLvl w:val="0"/>
              <w:rPr>
                <w:rFonts w:ascii="宋体" w:hint="eastAsia"/>
              </w:rPr>
            </w:pPr>
          </w:p>
        </w:tc>
      </w:tr>
    </w:tbl>
    <w:p w:rsidR="00651703" w:rsidRDefault="00651703">
      <w:pPr>
        <w:spacing w:line="360" w:lineRule="auto"/>
        <w:ind w:firstLine="420"/>
        <w:outlineLvl w:val="0"/>
        <w:rPr>
          <w:rFonts w:ascii="宋体" w:hint="eastAsia"/>
        </w:rPr>
      </w:pPr>
      <w:r>
        <w:rPr>
          <w:rFonts w:ascii="宋体" w:hint="eastAsia"/>
        </w:rPr>
        <w:t xml:space="preserve"> ……</w:t>
      </w:r>
    </w:p>
    <w:p w:rsidR="00651703" w:rsidRDefault="00651703">
      <w:pPr>
        <w:spacing w:beforeLines="50" w:before="156" w:line="360" w:lineRule="auto"/>
        <w:ind w:firstLine="420"/>
        <w:outlineLvl w:val="0"/>
        <w:rPr>
          <w:rFonts w:ascii="宋体" w:hint="eastAsia"/>
        </w:rPr>
      </w:pPr>
    </w:p>
    <w:p w:rsidR="00651703" w:rsidRDefault="00651703">
      <w:pPr>
        <w:spacing w:beforeLines="50" w:before="156" w:line="360" w:lineRule="auto"/>
        <w:ind w:firstLine="420"/>
        <w:outlineLvl w:val="0"/>
        <w:rPr>
          <w:rFonts w:ascii="宋体" w:hint="eastAsia"/>
        </w:rPr>
      </w:pPr>
      <w:r>
        <w:rPr>
          <w:rFonts w:ascii="宋体" w:hint="eastAsia"/>
        </w:rPr>
        <w:t>(三) 关联方应收应付款项</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2894"/>
        <w:gridCol w:w="2130"/>
        <w:gridCol w:w="2130"/>
      </w:tblGrid>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项目名称</w:t>
            </w:r>
          </w:p>
        </w:tc>
        <w:tc>
          <w:tcPr>
            <w:tcW w:w="2894" w:type="dxa"/>
            <w:vAlign w:val="center"/>
          </w:tcPr>
          <w:p w:rsidR="00651703" w:rsidRDefault="00651703">
            <w:pPr>
              <w:spacing w:line="360" w:lineRule="auto"/>
              <w:jc w:val="center"/>
              <w:outlineLvl w:val="0"/>
              <w:rPr>
                <w:rFonts w:ascii="宋体" w:hint="eastAsia"/>
              </w:rPr>
            </w:pPr>
            <w:r>
              <w:rPr>
                <w:rFonts w:ascii="宋体" w:hint="eastAsia"/>
              </w:rPr>
              <w:t>关联方</w:t>
            </w:r>
          </w:p>
        </w:tc>
        <w:tc>
          <w:tcPr>
            <w:tcW w:w="2130" w:type="dxa"/>
            <w:vAlign w:val="center"/>
          </w:tcPr>
          <w:p w:rsidR="00651703" w:rsidRDefault="00651703">
            <w:pPr>
              <w:spacing w:line="360" w:lineRule="auto"/>
              <w:jc w:val="center"/>
              <w:outlineLvl w:val="0"/>
              <w:rPr>
                <w:rFonts w:ascii="宋体" w:hint="eastAsia"/>
              </w:rPr>
            </w:pPr>
            <w:r>
              <w:rPr>
                <w:rFonts w:ascii="宋体" w:hint="eastAsia"/>
              </w:rPr>
              <w:t>期末数</w:t>
            </w:r>
          </w:p>
        </w:tc>
        <w:tc>
          <w:tcPr>
            <w:tcW w:w="2130" w:type="dxa"/>
            <w:vAlign w:val="center"/>
          </w:tcPr>
          <w:p w:rsidR="00651703" w:rsidRDefault="00651703">
            <w:pPr>
              <w:spacing w:line="360" w:lineRule="auto"/>
              <w:jc w:val="center"/>
              <w:outlineLvl w:val="0"/>
              <w:rPr>
                <w:rFonts w:ascii="宋体" w:hint="eastAsia"/>
              </w:rPr>
            </w:pPr>
            <w:r>
              <w:rPr>
                <w:rFonts w:ascii="宋体" w:hint="eastAsia"/>
              </w:rPr>
              <w:t>期初数</w:t>
            </w: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应收票据</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应收账款</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预付款项</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其他应收款</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应付票据</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应付账款</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预收款项</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r>
              <w:rPr>
                <w:rFonts w:ascii="宋体" w:hint="eastAsia"/>
              </w:rPr>
              <w:t>其他应付款</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outlineLvl w:val="0"/>
              <w:rPr>
                <w:rFonts w:ascii="宋体" w:hint="eastAsia"/>
              </w:rPr>
            </w:pP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r w:rsidR="00651703">
        <w:tc>
          <w:tcPr>
            <w:tcW w:w="1368" w:type="dxa"/>
            <w:vAlign w:val="center"/>
          </w:tcPr>
          <w:p w:rsidR="00651703" w:rsidRDefault="00651703">
            <w:pPr>
              <w:spacing w:line="360" w:lineRule="auto"/>
              <w:jc w:val="center"/>
              <w:outlineLvl w:val="0"/>
              <w:rPr>
                <w:rFonts w:ascii="宋体" w:hint="eastAsia"/>
              </w:rPr>
            </w:pPr>
            <w:r>
              <w:rPr>
                <w:rFonts w:ascii="宋体" w:hint="eastAsia"/>
              </w:rPr>
              <w:t>小  计</w:t>
            </w:r>
          </w:p>
        </w:tc>
        <w:tc>
          <w:tcPr>
            <w:tcW w:w="2894"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c>
          <w:tcPr>
            <w:tcW w:w="2130" w:type="dxa"/>
            <w:vAlign w:val="center"/>
          </w:tcPr>
          <w:p w:rsidR="00651703" w:rsidRDefault="00651703">
            <w:pPr>
              <w:spacing w:line="360" w:lineRule="auto"/>
              <w:jc w:val="right"/>
              <w:outlineLvl w:val="0"/>
              <w:rPr>
                <w:rFonts w:ascii="宋体" w:hint="eastAsia"/>
              </w:rPr>
            </w:pPr>
          </w:p>
        </w:tc>
      </w:tr>
    </w:tbl>
    <w:p w:rsidR="00651703" w:rsidRDefault="00651703">
      <w:pPr>
        <w:spacing w:line="360" w:lineRule="auto"/>
        <w:ind w:firstLine="420"/>
        <w:outlineLvl w:val="0"/>
        <w:rPr>
          <w:rFonts w:ascii="宋体" w:hint="eastAsia"/>
        </w:rPr>
      </w:pPr>
    </w:p>
    <w:p w:rsidR="00651703" w:rsidRDefault="00651703">
      <w:pPr>
        <w:spacing w:line="360" w:lineRule="auto"/>
        <w:ind w:firstLine="420"/>
        <w:outlineLvl w:val="0"/>
        <w:rPr>
          <w:rFonts w:ascii="宋体" w:hint="eastAsia"/>
        </w:rPr>
      </w:pPr>
      <w:r>
        <w:rPr>
          <w:rFonts w:ascii="宋体" w:hint="eastAsia"/>
        </w:rPr>
        <w:t>(四) 关键管理人员薪酬</w:t>
      </w:r>
    </w:p>
    <w:p w:rsidR="00651703" w:rsidRDefault="00651703">
      <w:pPr>
        <w:pBdr>
          <w:top w:val="single" w:sz="4" w:space="1" w:color="auto"/>
          <w:left w:val="single" w:sz="4" w:space="4" w:color="auto"/>
          <w:bottom w:val="single" w:sz="4" w:space="1" w:color="auto"/>
          <w:right w:val="single" w:sz="4" w:space="4" w:color="auto"/>
        </w:pBdr>
        <w:spacing w:line="360" w:lineRule="auto"/>
        <w:ind w:firstLine="420"/>
        <w:rPr>
          <w:rFonts w:ascii="楷体_GB2312" w:eastAsia="楷体_GB2312" w:hAnsi="宋体" w:hint="eastAsia"/>
        </w:rPr>
      </w:pPr>
      <w:r>
        <w:rPr>
          <w:rFonts w:ascii="楷体_GB2312" w:eastAsia="楷体_GB2312" w:hAnsi="宋体" w:hint="eastAsia"/>
        </w:rPr>
        <w:t>提示：根据《企业会计准则》，关键管理人员是指有权力并负责计划、指挥和控制企业活动的人员。根据《公司法》和证监会的相关规定，关键管理人员应包括：董事长、董事、监事、独立董事、总经理、副总经理、总会计师、财务总监、董事会秘书</w:t>
      </w:r>
      <w:r>
        <w:rPr>
          <w:rFonts w:ascii="楷体_GB2312" w:eastAsia="楷体_GB2312" w:hAnsi="宋体" w:hint="eastAsia"/>
          <w:szCs w:val="21"/>
        </w:rPr>
        <w:t>和公司章程规定的其他人员。</w:t>
      </w:r>
    </w:p>
    <w:p w:rsidR="00651703" w:rsidRDefault="00651703">
      <w:pPr>
        <w:spacing w:line="360" w:lineRule="auto"/>
        <w:ind w:firstLine="420"/>
        <w:outlineLvl w:val="0"/>
        <w:rPr>
          <w:rFonts w:asci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31"/>
        <w:gridCol w:w="2130"/>
        <w:gridCol w:w="2502"/>
        <w:gridCol w:w="1759"/>
      </w:tblGrid>
      <w:tr w:rsidR="00651703">
        <w:tc>
          <w:tcPr>
            <w:tcW w:w="2131" w:type="dxa"/>
            <w:vAlign w:val="center"/>
          </w:tcPr>
          <w:p w:rsidR="00651703" w:rsidRDefault="00651703">
            <w:pPr>
              <w:spacing w:line="360" w:lineRule="auto"/>
              <w:jc w:val="center"/>
              <w:outlineLvl w:val="0"/>
              <w:rPr>
                <w:rFonts w:ascii="宋体" w:hint="eastAsia"/>
              </w:rPr>
            </w:pPr>
            <w:r>
              <w:rPr>
                <w:rFonts w:ascii="宋体" w:hint="eastAsia"/>
              </w:rPr>
              <w:t>报告期间</w:t>
            </w:r>
          </w:p>
        </w:tc>
        <w:tc>
          <w:tcPr>
            <w:tcW w:w="2130" w:type="dxa"/>
            <w:vAlign w:val="center"/>
          </w:tcPr>
          <w:p w:rsidR="00651703" w:rsidRDefault="00651703">
            <w:pPr>
              <w:spacing w:line="360" w:lineRule="auto"/>
              <w:jc w:val="center"/>
              <w:outlineLvl w:val="0"/>
              <w:rPr>
                <w:rFonts w:ascii="宋体" w:hint="eastAsia"/>
              </w:rPr>
            </w:pPr>
            <w:r>
              <w:rPr>
                <w:rFonts w:ascii="宋体" w:hint="eastAsia"/>
              </w:rPr>
              <w:t>关键管理人员人数</w:t>
            </w:r>
          </w:p>
        </w:tc>
        <w:tc>
          <w:tcPr>
            <w:tcW w:w="2502" w:type="dxa"/>
            <w:vAlign w:val="center"/>
          </w:tcPr>
          <w:p w:rsidR="00651703" w:rsidRDefault="00651703">
            <w:pPr>
              <w:spacing w:line="360" w:lineRule="auto"/>
              <w:jc w:val="center"/>
              <w:outlineLvl w:val="0"/>
              <w:rPr>
                <w:rFonts w:ascii="宋体" w:hint="eastAsia"/>
              </w:rPr>
            </w:pPr>
            <w:r>
              <w:rPr>
                <w:rFonts w:ascii="宋体" w:hint="eastAsia"/>
              </w:rPr>
              <w:t>在本公司领取报酬人数</w:t>
            </w:r>
          </w:p>
        </w:tc>
        <w:tc>
          <w:tcPr>
            <w:tcW w:w="1759" w:type="dxa"/>
            <w:vAlign w:val="center"/>
          </w:tcPr>
          <w:p w:rsidR="00651703" w:rsidRDefault="00651703">
            <w:pPr>
              <w:spacing w:line="360" w:lineRule="auto"/>
              <w:jc w:val="center"/>
              <w:outlineLvl w:val="0"/>
              <w:rPr>
                <w:rFonts w:ascii="宋体" w:hint="eastAsia"/>
              </w:rPr>
            </w:pPr>
            <w:r>
              <w:rPr>
                <w:rFonts w:ascii="宋体" w:hint="eastAsia"/>
              </w:rPr>
              <w:t>报酬总额（万元）</w:t>
            </w:r>
          </w:p>
        </w:tc>
      </w:tr>
      <w:tr w:rsidR="00651703">
        <w:tc>
          <w:tcPr>
            <w:tcW w:w="2131" w:type="dxa"/>
          </w:tcPr>
          <w:p w:rsidR="00651703" w:rsidRDefault="00651703">
            <w:pPr>
              <w:spacing w:line="360" w:lineRule="auto"/>
              <w:outlineLvl w:val="0"/>
              <w:rPr>
                <w:rFonts w:ascii="宋体" w:hint="eastAsia"/>
              </w:rPr>
            </w:pPr>
            <w:r>
              <w:rPr>
                <w:rFonts w:ascii="宋体" w:hint="eastAsia"/>
              </w:rPr>
              <w:t>本期数</w:t>
            </w:r>
          </w:p>
        </w:tc>
        <w:tc>
          <w:tcPr>
            <w:tcW w:w="2130" w:type="dxa"/>
          </w:tcPr>
          <w:p w:rsidR="00651703" w:rsidRDefault="00651703">
            <w:pPr>
              <w:spacing w:line="360" w:lineRule="auto"/>
              <w:outlineLvl w:val="0"/>
              <w:rPr>
                <w:rFonts w:ascii="宋体" w:hint="eastAsia"/>
              </w:rPr>
            </w:pPr>
          </w:p>
        </w:tc>
        <w:tc>
          <w:tcPr>
            <w:tcW w:w="2502" w:type="dxa"/>
          </w:tcPr>
          <w:p w:rsidR="00651703" w:rsidRDefault="00651703">
            <w:pPr>
              <w:spacing w:line="360" w:lineRule="auto"/>
              <w:outlineLvl w:val="0"/>
              <w:rPr>
                <w:rFonts w:ascii="宋体" w:hint="eastAsia"/>
              </w:rPr>
            </w:pPr>
          </w:p>
        </w:tc>
        <w:tc>
          <w:tcPr>
            <w:tcW w:w="1759" w:type="dxa"/>
          </w:tcPr>
          <w:p w:rsidR="00651703" w:rsidRDefault="00651703">
            <w:pPr>
              <w:spacing w:line="360" w:lineRule="auto"/>
              <w:outlineLvl w:val="0"/>
              <w:rPr>
                <w:rFonts w:ascii="宋体" w:hint="eastAsia"/>
              </w:rPr>
            </w:pPr>
          </w:p>
        </w:tc>
      </w:tr>
      <w:tr w:rsidR="00651703">
        <w:tc>
          <w:tcPr>
            <w:tcW w:w="2131" w:type="dxa"/>
          </w:tcPr>
          <w:p w:rsidR="00651703" w:rsidRDefault="00651703">
            <w:pPr>
              <w:spacing w:line="360" w:lineRule="auto"/>
              <w:outlineLvl w:val="0"/>
              <w:rPr>
                <w:rFonts w:ascii="宋体" w:hint="eastAsia"/>
              </w:rPr>
            </w:pPr>
            <w:r>
              <w:rPr>
                <w:rFonts w:ascii="宋体" w:hint="eastAsia"/>
              </w:rPr>
              <w:t>上年同期数</w:t>
            </w:r>
          </w:p>
        </w:tc>
        <w:tc>
          <w:tcPr>
            <w:tcW w:w="2130" w:type="dxa"/>
          </w:tcPr>
          <w:p w:rsidR="00651703" w:rsidRDefault="00651703">
            <w:pPr>
              <w:spacing w:line="360" w:lineRule="auto"/>
              <w:outlineLvl w:val="0"/>
              <w:rPr>
                <w:rFonts w:ascii="宋体" w:hint="eastAsia"/>
              </w:rPr>
            </w:pPr>
          </w:p>
        </w:tc>
        <w:tc>
          <w:tcPr>
            <w:tcW w:w="2502" w:type="dxa"/>
          </w:tcPr>
          <w:p w:rsidR="00651703" w:rsidRDefault="00651703">
            <w:pPr>
              <w:spacing w:line="360" w:lineRule="auto"/>
              <w:outlineLvl w:val="0"/>
              <w:rPr>
                <w:rFonts w:ascii="宋体" w:hint="eastAsia"/>
              </w:rPr>
            </w:pPr>
          </w:p>
        </w:tc>
        <w:tc>
          <w:tcPr>
            <w:tcW w:w="1759" w:type="dxa"/>
          </w:tcPr>
          <w:p w:rsidR="00651703" w:rsidRDefault="00651703">
            <w:pPr>
              <w:spacing w:line="360" w:lineRule="auto"/>
              <w:outlineLvl w:val="0"/>
              <w:rPr>
                <w:rFonts w:ascii="宋体" w:hint="eastAsia"/>
              </w:rPr>
            </w:pPr>
          </w:p>
        </w:tc>
      </w:tr>
    </w:tbl>
    <w:p w:rsidR="00651703" w:rsidRDefault="00651703">
      <w:pPr>
        <w:spacing w:line="360" w:lineRule="auto"/>
        <w:rPr>
          <w:rFonts w:hint="eastAsia"/>
          <w:b/>
        </w:rPr>
      </w:pPr>
    </w:p>
    <w:p w:rsidR="00651703" w:rsidRDefault="00651703">
      <w:pPr>
        <w:pStyle w:val="a5"/>
        <w:spacing w:after="0"/>
        <w:ind w:firstLine="420"/>
        <w:rPr>
          <w:rFonts w:eastAsia="黑体" w:hint="eastAsia"/>
          <w:b/>
        </w:rPr>
      </w:pPr>
      <w:r>
        <w:rPr>
          <w:rFonts w:eastAsia="黑体" w:hint="eastAsia"/>
          <w:b/>
        </w:rPr>
        <w:t>十、股份支付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提示：如公司采用估值技术确定公允价值，应详细披露估值模型、重要参数的选取依据和估值过程，以及必要的敏感性分析。</w:t>
            </w:r>
          </w:p>
        </w:tc>
      </w:tr>
    </w:tbl>
    <w:p w:rsidR="00651703" w:rsidRDefault="00651703">
      <w:pPr>
        <w:spacing w:line="360" w:lineRule="auto"/>
        <w:ind w:firstLineChars="200"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股份支付总体情况</w:t>
      </w:r>
    </w:p>
    <w:p w:rsidR="00651703" w:rsidRDefault="00651703">
      <w:pPr>
        <w:spacing w:line="360" w:lineRule="auto"/>
        <w:ind w:firstLineChars="200" w:firstLine="420"/>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651703">
        <w:tc>
          <w:tcPr>
            <w:tcW w:w="4261" w:type="dxa"/>
          </w:tcPr>
          <w:p w:rsidR="00651703" w:rsidRDefault="00651703">
            <w:pPr>
              <w:spacing w:line="360" w:lineRule="auto"/>
              <w:rPr>
                <w:rFonts w:ascii="宋体" w:hAnsi="宋体" w:hint="eastAsia"/>
              </w:rPr>
            </w:pPr>
            <w:r>
              <w:rPr>
                <w:rFonts w:ascii="宋体" w:hAnsi="宋体" w:hint="eastAsia"/>
              </w:rPr>
              <w:t>公司本期授予的各项权益工具总额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公司本期行权的各项权益工具总额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公司本期失效的各项权益工具总额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rPr>
                <w:rFonts w:ascii="宋体" w:hAnsi="宋体" w:hint="eastAsia"/>
              </w:rPr>
            </w:pPr>
            <w:r>
              <w:rPr>
                <w:rFonts w:ascii="宋体" w:hAnsi="宋体" w:hint="eastAsia"/>
              </w:rPr>
              <w:t>公司期末发行在外的股份期权行权价格的范围和合同剩余期限</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rPr>
                <w:rFonts w:ascii="宋体" w:hAnsi="宋体" w:hint="eastAsia"/>
              </w:rPr>
            </w:pPr>
            <w:r>
              <w:rPr>
                <w:rFonts w:ascii="宋体" w:hAnsi="宋体" w:hint="eastAsia"/>
              </w:rPr>
              <w:t>公司期末其他权益工具行权价格的范围和合同剩余期限</w:t>
            </w:r>
          </w:p>
        </w:tc>
        <w:tc>
          <w:tcPr>
            <w:tcW w:w="4261" w:type="dxa"/>
          </w:tcPr>
          <w:p w:rsidR="00651703" w:rsidRDefault="00651703">
            <w:pPr>
              <w:spacing w:line="360" w:lineRule="auto"/>
              <w:rPr>
                <w:rFonts w:ascii="宋体" w:hAnsi="宋体" w:hint="eastAsia"/>
              </w:rPr>
            </w:pPr>
          </w:p>
        </w:tc>
      </w:tr>
    </w:tbl>
    <w:p w:rsidR="00651703" w:rsidRDefault="00651703">
      <w:pPr>
        <w:spacing w:line="360" w:lineRule="auto"/>
        <w:ind w:firstLine="420"/>
        <w:outlineLvl w:val="0"/>
        <w:rPr>
          <w:rFonts w:ascii="宋体" w:hint="eastAsia"/>
        </w:rPr>
      </w:pPr>
      <w:r>
        <w:rPr>
          <w:rFonts w:ascii="宋体" w:hint="eastAsia"/>
        </w:rPr>
        <w:t>2. 其他说明</w:t>
      </w:r>
    </w:p>
    <w:p w:rsidR="00651703" w:rsidRDefault="00651703">
      <w:pPr>
        <w:spacing w:line="360" w:lineRule="auto"/>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(二) 以权益结算的股份支付情况</w:t>
      </w:r>
    </w:p>
    <w:p w:rsidR="00651703" w:rsidRDefault="00651703">
      <w:pPr>
        <w:spacing w:line="360" w:lineRule="auto"/>
        <w:ind w:firstLineChars="200" w:firstLine="420"/>
        <w:rPr>
          <w:rFonts w:ascii="宋体" w:hAnsi="宋体" w:hint="eastAsia"/>
        </w:rPr>
      </w:pPr>
      <w:r>
        <w:rPr>
          <w:rFonts w:ascii="宋体" w:hAnsi="宋体" w:hint="eastAsia"/>
        </w:rPr>
        <w:t>1. 明细情况</w:t>
      </w:r>
    </w:p>
    <w:p w:rsidR="00651703" w:rsidRDefault="00651703">
      <w:pPr>
        <w:pBdr>
          <w:top w:val="single" w:sz="4" w:space="1" w:color="auto"/>
          <w:left w:val="single" w:sz="4" w:space="4" w:color="auto"/>
          <w:bottom w:val="single" w:sz="4" w:space="1" w:color="auto"/>
          <w:right w:val="single" w:sz="4" w:space="4" w:color="auto"/>
        </w:pBdr>
        <w:spacing w:line="360" w:lineRule="auto"/>
        <w:ind w:firstLine="420"/>
        <w:rPr>
          <w:rFonts w:ascii="楷体_GB2312" w:eastAsia="楷体_GB2312" w:hAnsi="宋体" w:hint="eastAsia"/>
        </w:rPr>
      </w:pPr>
      <w:r>
        <w:rPr>
          <w:rFonts w:ascii="楷体_GB2312" w:eastAsia="楷体_GB2312" w:hAnsi="宋体" w:hint="eastAsia"/>
        </w:rPr>
        <w:t>提示：本期估计与上期估计有重大差异的原因如没有，请填写“无”。</w:t>
      </w:r>
    </w:p>
    <w:p w:rsidR="00651703" w:rsidRDefault="00651703">
      <w:pPr>
        <w:spacing w:line="360" w:lineRule="auto"/>
        <w:rPr>
          <w:rFonts w:ascii="宋体" w:hAns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651703">
        <w:tc>
          <w:tcPr>
            <w:tcW w:w="4261" w:type="dxa"/>
          </w:tcPr>
          <w:p w:rsidR="00651703" w:rsidRDefault="00651703">
            <w:pPr>
              <w:spacing w:line="360" w:lineRule="auto"/>
              <w:rPr>
                <w:rFonts w:ascii="宋体" w:hAnsi="宋体" w:hint="eastAsia"/>
              </w:rPr>
            </w:pPr>
            <w:r>
              <w:rPr>
                <w:rFonts w:ascii="宋体" w:hAnsi="宋体" w:hint="eastAsia"/>
              </w:rPr>
              <w:t>授予日权益工具公允价值的确定方法</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rPr>
                <w:rFonts w:ascii="宋体" w:hAnsi="宋体" w:hint="eastAsia"/>
              </w:rPr>
            </w:pPr>
            <w:r>
              <w:rPr>
                <w:rFonts w:ascii="宋体" w:hAnsi="宋体" w:hint="eastAsia"/>
              </w:rPr>
              <w:t>对可行权权益工具数量的最佳估计的确定方法</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本期估计与上期估计有重大差异的原因</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rPr>
                <w:rFonts w:ascii="宋体" w:hAnsi="宋体" w:hint="eastAsia"/>
              </w:rPr>
            </w:pPr>
            <w:r>
              <w:rPr>
                <w:rFonts w:ascii="宋体" w:hAnsi="宋体" w:hint="eastAsia"/>
              </w:rPr>
              <w:t>资本公积中以权益结算的股份支付的累计金额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以权益结算的股份支付确认的费用总额</w:t>
            </w:r>
          </w:p>
        </w:tc>
        <w:tc>
          <w:tcPr>
            <w:tcW w:w="4261" w:type="dxa"/>
          </w:tcPr>
          <w:p w:rsidR="00651703" w:rsidRDefault="00651703">
            <w:pPr>
              <w:spacing w:line="360" w:lineRule="auto"/>
              <w:rPr>
                <w:rFonts w:ascii="宋体" w:hAnsi="宋体" w:hint="eastAsia"/>
              </w:rPr>
            </w:pPr>
          </w:p>
        </w:tc>
      </w:tr>
    </w:tbl>
    <w:p w:rsidR="00651703" w:rsidRDefault="00651703">
      <w:pPr>
        <w:spacing w:line="360" w:lineRule="auto"/>
        <w:ind w:firstLine="420"/>
        <w:outlineLvl w:val="0"/>
        <w:rPr>
          <w:rFonts w:ascii="宋体" w:hint="eastAsia"/>
        </w:rPr>
      </w:pPr>
      <w:r>
        <w:rPr>
          <w:rFonts w:ascii="宋体" w:hint="eastAsia"/>
        </w:rPr>
        <w:t>2. 其他说明</w:t>
      </w:r>
    </w:p>
    <w:p w:rsidR="00651703" w:rsidRDefault="00651703">
      <w:pPr>
        <w:spacing w:line="360" w:lineRule="auto"/>
        <w:ind w:firstLineChars="200" w:firstLine="420"/>
        <w:rPr>
          <w:rFonts w:ascii="楷体_GB2312" w:eastAsia="楷体_GB2312"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(三) 以现金结算的股份支付情况</w:t>
      </w:r>
    </w:p>
    <w:p w:rsidR="00651703" w:rsidRDefault="00651703">
      <w:pPr>
        <w:spacing w:line="360" w:lineRule="auto"/>
        <w:ind w:firstLineChars="200" w:firstLine="420"/>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651703">
        <w:tc>
          <w:tcPr>
            <w:tcW w:w="4261" w:type="dxa"/>
          </w:tcPr>
          <w:p w:rsidR="00651703" w:rsidRDefault="00651703">
            <w:pPr>
              <w:rPr>
                <w:rFonts w:ascii="宋体" w:hAnsi="宋体" w:hint="eastAsia"/>
              </w:rPr>
            </w:pPr>
            <w:r>
              <w:rPr>
                <w:rFonts w:ascii="宋体" w:hAnsi="宋体" w:hint="eastAsia"/>
              </w:rPr>
              <w:t>公司承担的、以股份或其他权益工具为基础计算确定的负债的公允价值确定方法</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rPr>
                <w:rFonts w:ascii="宋体" w:hAnsi="宋体" w:hint="eastAsia"/>
              </w:rPr>
            </w:pPr>
            <w:r>
              <w:rPr>
                <w:rFonts w:ascii="宋体" w:hAnsi="宋体" w:hint="eastAsia"/>
              </w:rPr>
              <w:t>负债中因以现金结算的股份支付产生的累计负债金额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以现金结算的股份支付而确认的费用总额</w:t>
            </w:r>
          </w:p>
        </w:tc>
        <w:tc>
          <w:tcPr>
            <w:tcW w:w="4261" w:type="dxa"/>
          </w:tcPr>
          <w:p w:rsidR="00651703" w:rsidRDefault="00651703">
            <w:pPr>
              <w:spacing w:line="360" w:lineRule="auto"/>
              <w:rPr>
                <w:rFonts w:ascii="宋体" w:hAnsi="宋体" w:hint="eastAsia"/>
              </w:rPr>
            </w:pPr>
          </w:p>
        </w:tc>
      </w:tr>
    </w:tbl>
    <w:p w:rsidR="00651703" w:rsidRDefault="00651703">
      <w:pPr>
        <w:spacing w:line="360" w:lineRule="auto"/>
        <w:ind w:firstLine="420"/>
        <w:outlineLvl w:val="0"/>
        <w:rPr>
          <w:rFonts w:ascii="宋体" w:hint="eastAsia"/>
        </w:rPr>
      </w:pPr>
      <w:r>
        <w:rPr>
          <w:rFonts w:ascii="宋体" w:hint="eastAsia"/>
        </w:rPr>
        <w:t>2. 其他说明</w:t>
      </w:r>
    </w:p>
    <w:p w:rsidR="00651703" w:rsidRDefault="00651703">
      <w:pPr>
        <w:spacing w:line="360" w:lineRule="auto"/>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(四) 以股份支付服务情况</w:t>
      </w:r>
    </w:p>
    <w:p w:rsidR="00651703" w:rsidRDefault="00651703">
      <w:pPr>
        <w:spacing w:line="360" w:lineRule="auto"/>
        <w:ind w:firstLineChars="200" w:firstLine="420"/>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651703">
        <w:tc>
          <w:tcPr>
            <w:tcW w:w="4261" w:type="dxa"/>
          </w:tcPr>
          <w:p w:rsidR="00651703" w:rsidRDefault="00651703">
            <w:pPr>
              <w:spacing w:line="360" w:lineRule="auto"/>
              <w:rPr>
                <w:rFonts w:ascii="宋体" w:hAnsi="宋体" w:hint="eastAsia"/>
              </w:rPr>
            </w:pPr>
            <w:r>
              <w:rPr>
                <w:rFonts w:ascii="宋体" w:hAnsi="宋体" w:hint="eastAsia"/>
              </w:rPr>
              <w:t>以股份支付换取的职工服务总额</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以股份支付换取的其他服务总额</w:t>
            </w:r>
          </w:p>
        </w:tc>
        <w:tc>
          <w:tcPr>
            <w:tcW w:w="4261" w:type="dxa"/>
          </w:tcPr>
          <w:p w:rsidR="00651703" w:rsidRDefault="00651703">
            <w:pPr>
              <w:spacing w:line="360" w:lineRule="auto"/>
              <w:rPr>
                <w:rFonts w:ascii="宋体" w:hAnsi="宋体" w:hint="eastAsia"/>
              </w:rPr>
            </w:pPr>
          </w:p>
        </w:tc>
      </w:tr>
    </w:tbl>
    <w:p w:rsidR="00651703" w:rsidRDefault="00651703">
      <w:pPr>
        <w:spacing w:line="360" w:lineRule="auto"/>
        <w:ind w:firstLine="420"/>
        <w:rPr>
          <w:rFonts w:ascii="宋体" w:hint="eastAsia"/>
        </w:rPr>
      </w:pPr>
      <w:r>
        <w:rPr>
          <w:rFonts w:ascii="宋体" w:hint="eastAsia"/>
        </w:rPr>
        <w:t>2. 其他说明</w:t>
      </w:r>
    </w:p>
    <w:p w:rsidR="00651703" w:rsidRDefault="00651703">
      <w:pPr>
        <w:spacing w:line="360" w:lineRule="auto"/>
        <w:ind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(五) 股份支付的修改、终止情况</w:t>
      </w:r>
    </w:p>
    <w:p w:rsidR="00651703" w:rsidRDefault="00651703">
      <w:pPr>
        <w:pBdr>
          <w:top w:val="single" w:sz="4" w:space="1" w:color="auto"/>
          <w:left w:val="single" w:sz="4" w:space="4" w:color="auto"/>
          <w:bottom w:val="single" w:sz="4" w:space="1" w:color="auto"/>
          <w:right w:val="single" w:sz="4" w:space="4" w:color="auto"/>
        </w:pBdr>
        <w:spacing w:line="360" w:lineRule="auto"/>
        <w:ind w:firstLine="420"/>
        <w:rPr>
          <w:rFonts w:ascii="楷体_GB2312" w:eastAsia="楷体_GB2312" w:hAnsi="宋体" w:hint="eastAsia"/>
        </w:rPr>
      </w:pPr>
      <w:r>
        <w:rPr>
          <w:rFonts w:ascii="楷体_GB2312" w:eastAsia="楷体_GB2312" w:hAnsi="宋体" w:hint="eastAsia"/>
        </w:rPr>
        <w:t>提示：披露原因、内容及其财务影响。</w:t>
      </w:r>
    </w:p>
    <w:p w:rsidR="00651703" w:rsidRDefault="00651703">
      <w:pPr>
        <w:spacing w:line="360" w:lineRule="auto"/>
        <w:ind w:firstLineChars="200" w:firstLine="420"/>
        <w:rPr>
          <w:rFonts w:ascii="宋体" w:hAnsi="宋体" w:hint="eastAsia"/>
        </w:rPr>
      </w:pPr>
    </w:p>
    <w:p w:rsidR="00651703" w:rsidRDefault="00651703">
      <w:pPr>
        <w:pStyle w:val="a5"/>
        <w:spacing w:after="0"/>
        <w:ind w:firstLine="420"/>
        <w:rPr>
          <w:rFonts w:eastAsia="黑体" w:hint="eastAsia"/>
          <w:b/>
        </w:rPr>
      </w:pPr>
    </w:p>
    <w:p w:rsidR="00651703" w:rsidRDefault="00651703">
      <w:pPr>
        <w:pStyle w:val="a5"/>
        <w:spacing w:after="0"/>
        <w:ind w:firstLine="420"/>
        <w:rPr>
          <w:rFonts w:eastAsia="黑体" w:hint="eastAsia"/>
          <w:b/>
        </w:rPr>
      </w:pPr>
      <w:r>
        <w:rPr>
          <w:rFonts w:eastAsia="黑体" w:hint="eastAsia"/>
          <w:b/>
        </w:rPr>
        <w:t>十一、或有事项</w:t>
      </w:r>
    </w:p>
    <w:p w:rsidR="00651703" w:rsidRDefault="00651703">
      <w:pPr>
        <w:pBdr>
          <w:top w:val="single" w:sz="4" w:space="1" w:color="auto"/>
          <w:left w:val="single" w:sz="4" w:space="4" w:color="auto"/>
          <w:bottom w:val="single" w:sz="4" w:space="1" w:color="auto"/>
          <w:right w:val="single" w:sz="4" w:space="4" w:color="auto"/>
        </w:pBdr>
        <w:spacing w:line="360" w:lineRule="auto"/>
        <w:ind w:firstLine="420"/>
        <w:rPr>
          <w:rFonts w:ascii="宋体" w:hAnsi="宋体" w:hint="eastAsia"/>
        </w:rPr>
      </w:pPr>
      <w:r>
        <w:rPr>
          <w:rFonts w:ascii="楷体_GB2312" w:eastAsia="楷体_GB2312" w:hAnsi="宋体" w:hint="eastAsia"/>
        </w:rPr>
        <w:t>提示：对于资产负债表</w:t>
      </w:r>
      <w:proofErr w:type="gramStart"/>
      <w:r>
        <w:rPr>
          <w:rFonts w:ascii="楷体_GB2312" w:eastAsia="楷体_GB2312" w:hAnsi="宋体" w:hint="eastAsia"/>
        </w:rPr>
        <w:t>日存在</w:t>
      </w:r>
      <w:proofErr w:type="gramEnd"/>
      <w:r>
        <w:rPr>
          <w:rFonts w:ascii="楷体_GB2312" w:eastAsia="楷体_GB2312" w:hAnsi="宋体" w:hint="eastAsia"/>
        </w:rPr>
        <w:t>的或有负债，应说明该事项形成的原因、预计产生的财务影响（如无法预计，应说明理由）；此处要求披露的是可能产生或有负债的或有事项，而不是所有的或有事项，不包括极小可能产生或有义务的事项。如公司为自己取得借款提供质押、抵押等担保以及公司为子公司取得借款提供担保等，不属于或有事项，不需要在此处披露。</w:t>
      </w:r>
    </w:p>
    <w:p w:rsidR="00651703" w:rsidRDefault="00651703">
      <w:pPr>
        <w:spacing w:line="360" w:lineRule="auto"/>
        <w:ind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未决诉讼仲裁形成的或有负债及其财务影响</w:t>
      </w:r>
    </w:p>
    <w:p w:rsidR="00651703" w:rsidRDefault="00651703">
      <w:pPr>
        <w:spacing w:line="360" w:lineRule="auto"/>
        <w:ind w:firstLineChars="171" w:firstLine="359"/>
        <w:rPr>
          <w:rFonts w:ascii="宋体" w:hAnsi="宋体" w:hint="eastAsia"/>
        </w:rPr>
      </w:pPr>
    </w:p>
    <w:p w:rsidR="00651703" w:rsidRDefault="00651703">
      <w:pPr>
        <w:pStyle w:val="20"/>
        <w:spacing w:after="0"/>
        <w:ind w:firstLine="420"/>
        <w:rPr>
          <w:rFonts w:eastAsia="黑体" w:hint="eastAsia"/>
          <w:b/>
        </w:rPr>
      </w:pPr>
      <w:r>
        <w:rPr>
          <w:rFonts w:ascii="宋体" w:hAnsi="宋体" w:hint="eastAsia"/>
        </w:rPr>
        <w:t>(二) 为其他单位提供债务担保形成的或有负债及其财务影响</w:t>
      </w:r>
    </w:p>
    <w:p w:rsidR="00651703" w:rsidRDefault="00651703">
      <w:pPr>
        <w:spacing w:line="360" w:lineRule="auto"/>
        <w:ind w:firstLine="420"/>
        <w:rPr>
          <w:rFonts w:ascii="宋体" w:hAnsi="宋体" w:hint="eastAsia"/>
        </w:rPr>
      </w:pPr>
      <w:r>
        <w:rPr>
          <w:rFonts w:ascii="宋体" w:hAnsi="宋体" w:hint="eastAsia"/>
        </w:rPr>
        <w:t xml:space="preserve">1. 为关联方提供的担保事项详见本附注关联方及关联交易之说明。 </w:t>
      </w:r>
    </w:p>
    <w:p w:rsidR="00651703" w:rsidRDefault="00651703">
      <w:pPr>
        <w:spacing w:line="360" w:lineRule="auto"/>
        <w:ind w:firstLine="420"/>
        <w:rPr>
          <w:rFonts w:ascii="宋体" w:hAnsi="宋体" w:hint="eastAsia"/>
        </w:rPr>
      </w:pPr>
      <w:r>
        <w:rPr>
          <w:rFonts w:ascii="宋体" w:hAnsi="宋体" w:hint="eastAsia"/>
        </w:rPr>
        <w:t>2. 为非关联方提供的担保事项</w:t>
      </w:r>
    </w:p>
    <w:p w:rsidR="00651703" w:rsidRDefault="00651703">
      <w:pPr>
        <w:spacing w:line="360" w:lineRule="auto"/>
        <w:ind w:firstLineChars="200" w:firstLine="420"/>
        <w:rPr>
          <w:rFonts w:ascii="宋体" w:hAnsi="宋体" w:hint="eastAsia"/>
        </w:rPr>
      </w:pPr>
      <w:r>
        <w:rPr>
          <w:rFonts w:ascii="宋体" w:hAnsi="宋体" w:hint="eastAsia"/>
        </w:rPr>
        <w:lastRenderedPageBreak/>
        <w:t xml:space="preserve">(1) </w:t>
      </w:r>
      <w:r>
        <w:rPr>
          <w:rFonts w:hint="eastAsia"/>
        </w:rPr>
        <w:t>保证</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97"/>
        <w:gridCol w:w="1423"/>
        <w:gridCol w:w="2160"/>
        <w:gridCol w:w="1440"/>
        <w:gridCol w:w="1620"/>
      </w:tblGrid>
      <w:tr w:rsidR="00651703">
        <w:tc>
          <w:tcPr>
            <w:tcW w:w="1997" w:type="dxa"/>
            <w:vAlign w:val="center"/>
          </w:tcPr>
          <w:p w:rsidR="00651703" w:rsidRDefault="00651703">
            <w:pPr>
              <w:pStyle w:val="a5"/>
              <w:tabs>
                <w:tab w:val="right" w:pos="7740"/>
              </w:tabs>
              <w:spacing w:after="0" w:line="240" w:lineRule="auto"/>
              <w:ind w:firstLineChars="100" w:firstLine="180"/>
              <w:rPr>
                <w:rFonts w:ascii="宋体" w:hAnsi="宋体" w:hint="eastAsia"/>
                <w:sz w:val="18"/>
                <w:szCs w:val="18"/>
              </w:rPr>
            </w:pPr>
            <w:r>
              <w:rPr>
                <w:rFonts w:hint="eastAsia"/>
                <w:sz w:val="18"/>
                <w:szCs w:val="18"/>
              </w:rPr>
              <w:t>被担保单位</w:t>
            </w:r>
          </w:p>
        </w:tc>
        <w:tc>
          <w:tcPr>
            <w:tcW w:w="1423" w:type="dxa"/>
            <w:vAlign w:val="center"/>
          </w:tcPr>
          <w:p w:rsidR="00651703" w:rsidRDefault="00651703">
            <w:pPr>
              <w:pStyle w:val="a5"/>
              <w:tabs>
                <w:tab w:val="right" w:pos="7740"/>
              </w:tabs>
              <w:spacing w:after="0" w:line="240" w:lineRule="auto"/>
              <w:ind w:right="420"/>
              <w:jc w:val="center"/>
              <w:rPr>
                <w:rFonts w:ascii="宋体" w:hAnsi="宋体" w:hint="eastAsia"/>
                <w:sz w:val="18"/>
                <w:szCs w:val="18"/>
              </w:rPr>
            </w:pPr>
            <w:r>
              <w:rPr>
                <w:rFonts w:hint="eastAsia"/>
                <w:sz w:val="18"/>
                <w:szCs w:val="18"/>
              </w:rPr>
              <w:t>贷款金融机构</w:t>
            </w:r>
          </w:p>
        </w:tc>
        <w:tc>
          <w:tcPr>
            <w:tcW w:w="2160" w:type="dxa"/>
            <w:vAlign w:val="center"/>
          </w:tcPr>
          <w:p w:rsidR="00651703" w:rsidRDefault="00651703">
            <w:pPr>
              <w:pStyle w:val="a5"/>
              <w:tabs>
                <w:tab w:val="right" w:pos="7740"/>
              </w:tabs>
              <w:spacing w:after="0" w:line="240" w:lineRule="auto"/>
              <w:jc w:val="center"/>
              <w:rPr>
                <w:rFonts w:hint="eastAsia"/>
                <w:sz w:val="18"/>
                <w:szCs w:val="18"/>
              </w:rPr>
            </w:pPr>
            <w:r>
              <w:rPr>
                <w:rFonts w:hint="eastAsia"/>
                <w:sz w:val="18"/>
                <w:szCs w:val="18"/>
              </w:rPr>
              <w:t>担保借款</w:t>
            </w:r>
          </w:p>
          <w:p w:rsidR="00651703" w:rsidRDefault="00651703">
            <w:pPr>
              <w:pStyle w:val="a5"/>
              <w:tabs>
                <w:tab w:val="right" w:pos="7740"/>
              </w:tabs>
              <w:spacing w:after="0" w:line="240" w:lineRule="auto"/>
              <w:jc w:val="center"/>
              <w:rPr>
                <w:rFonts w:ascii="宋体" w:hAnsi="宋体" w:hint="eastAsia"/>
                <w:sz w:val="18"/>
                <w:szCs w:val="18"/>
              </w:rPr>
            </w:pPr>
            <w:r>
              <w:rPr>
                <w:rFonts w:hint="eastAsia"/>
                <w:sz w:val="18"/>
                <w:szCs w:val="18"/>
              </w:rPr>
              <w:t>金额</w:t>
            </w:r>
            <w:r>
              <w:rPr>
                <w:rFonts w:hint="eastAsia"/>
                <w:sz w:val="18"/>
                <w:szCs w:val="18"/>
              </w:rPr>
              <w:t>(</w:t>
            </w:r>
            <w:r>
              <w:rPr>
                <w:rFonts w:hint="eastAsia"/>
                <w:sz w:val="18"/>
                <w:szCs w:val="18"/>
              </w:rPr>
              <w:t>万元</w:t>
            </w:r>
            <w:r>
              <w:rPr>
                <w:rFonts w:hint="eastAsia"/>
                <w:sz w:val="18"/>
                <w:szCs w:val="18"/>
              </w:rPr>
              <w:t>)</w:t>
            </w:r>
          </w:p>
        </w:tc>
        <w:tc>
          <w:tcPr>
            <w:tcW w:w="1440" w:type="dxa"/>
            <w:vAlign w:val="center"/>
          </w:tcPr>
          <w:p w:rsidR="00651703" w:rsidRDefault="00651703">
            <w:pPr>
              <w:pStyle w:val="a5"/>
              <w:tabs>
                <w:tab w:val="right" w:pos="7740"/>
              </w:tabs>
              <w:spacing w:after="0" w:line="240" w:lineRule="auto"/>
              <w:jc w:val="center"/>
              <w:rPr>
                <w:rFonts w:ascii="宋体" w:hAnsi="宋体" w:hint="eastAsia"/>
                <w:sz w:val="18"/>
                <w:szCs w:val="18"/>
              </w:rPr>
            </w:pPr>
            <w:r>
              <w:rPr>
                <w:rFonts w:hint="eastAsia"/>
                <w:sz w:val="18"/>
                <w:szCs w:val="18"/>
              </w:rPr>
              <w:t>借款到期日</w:t>
            </w:r>
          </w:p>
        </w:tc>
        <w:tc>
          <w:tcPr>
            <w:tcW w:w="1620" w:type="dxa"/>
            <w:vAlign w:val="center"/>
          </w:tcPr>
          <w:p w:rsidR="00651703" w:rsidRDefault="00651703">
            <w:pPr>
              <w:pStyle w:val="a5"/>
              <w:tabs>
                <w:tab w:val="right" w:pos="7740"/>
              </w:tabs>
              <w:spacing w:after="0" w:line="240" w:lineRule="auto"/>
              <w:jc w:val="center"/>
              <w:rPr>
                <w:rFonts w:ascii="宋体" w:hAnsi="宋体" w:hint="eastAsia"/>
                <w:sz w:val="18"/>
                <w:szCs w:val="18"/>
              </w:rPr>
            </w:pPr>
            <w:r>
              <w:rPr>
                <w:rFonts w:hint="eastAsia"/>
                <w:sz w:val="18"/>
                <w:szCs w:val="18"/>
              </w:rPr>
              <w:t>备注</w:t>
            </w:r>
          </w:p>
        </w:tc>
      </w:tr>
      <w:tr w:rsidR="00651703">
        <w:tc>
          <w:tcPr>
            <w:tcW w:w="1997" w:type="dxa"/>
            <w:vAlign w:val="center"/>
          </w:tcPr>
          <w:p w:rsidR="00651703" w:rsidRDefault="00651703">
            <w:pPr>
              <w:pStyle w:val="a5"/>
              <w:tabs>
                <w:tab w:val="right" w:pos="7740"/>
              </w:tabs>
              <w:spacing w:after="0" w:line="360" w:lineRule="auto"/>
              <w:jc w:val="both"/>
              <w:rPr>
                <w:rFonts w:ascii="宋体" w:hAnsi="宋体" w:hint="eastAsia"/>
                <w:sz w:val="18"/>
                <w:szCs w:val="18"/>
              </w:rPr>
            </w:pPr>
          </w:p>
        </w:tc>
        <w:tc>
          <w:tcPr>
            <w:tcW w:w="1423"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144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r>
      <w:tr w:rsidR="00651703">
        <w:tc>
          <w:tcPr>
            <w:tcW w:w="1997" w:type="dxa"/>
            <w:vAlign w:val="center"/>
          </w:tcPr>
          <w:p w:rsidR="00651703" w:rsidRDefault="00651703">
            <w:pPr>
              <w:pStyle w:val="a5"/>
              <w:tabs>
                <w:tab w:val="right" w:pos="7740"/>
              </w:tabs>
              <w:spacing w:after="0" w:line="360" w:lineRule="auto"/>
              <w:jc w:val="both"/>
              <w:rPr>
                <w:rFonts w:ascii="宋体" w:hAnsi="宋体" w:hint="eastAsia"/>
                <w:sz w:val="18"/>
                <w:szCs w:val="18"/>
              </w:rPr>
            </w:pPr>
          </w:p>
        </w:tc>
        <w:tc>
          <w:tcPr>
            <w:tcW w:w="1423"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216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144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c>
          <w:tcPr>
            <w:tcW w:w="1620" w:type="dxa"/>
            <w:vAlign w:val="center"/>
          </w:tcPr>
          <w:p w:rsidR="00651703" w:rsidRDefault="00651703">
            <w:pPr>
              <w:pStyle w:val="a5"/>
              <w:tabs>
                <w:tab w:val="right" w:pos="7740"/>
              </w:tabs>
              <w:spacing w:after="0" w:line="360" w:lineRule="auto"/>
              <w:jc w:val="right"/>
              <w:rPr>
                <w:rFonts w:ascii="宋体" w:hAnsi="宋体" w:hint="eastAsia"/>
                <w:sz w:val="18"/>
                <w:szCs w:val="18"/>
              </w:rPr>
            </w:pPr>
          </w:p>
        </w:tc>
      </w:tr>
      <w:tr w:rsidR="00651703">
        <w:tc>
          <w:tcPr>
            <w:tcW w:w="1997" w:type="dxa"/>
            <w:vAlign w:val="center"/>
          </w:tcPr>
          <w:p w:rsidR="00651703" w:rsidRDefault="00651703">
            <w:pPr>
              <w:pStyle w:val="a5"/>
              <w:tabs>
                <w:tab w:val="right" w:pos="7740"/>
              </w:tabs>
              <w:spacing w:after="0" w:line="360" w:lineRule="auto"/>
              <w:ind w:firstLineChars="100" w:firstLine="180"/>
              <w:jc w:val="both"/>
              <w:rPr>
                <w:rFonts w:ascii="宋体" w:hAnsi="宋体" w:hint="eastAsia"/>
                <w:sz w:val="18"/>
                <w:szCs w:val="18"/>
              </w:rPr>
            </w:pPr>
            <w:r>
              <w:rPr>
                <w:rFonts w:ascii="宋体" w:hAnsi="宋体" w:hint="eastAsia"/>
                <w:sz w:val="18"/>
                <w:szCs w:val="18"/>
              </w:rPr>
              <w:t>小</w:t>
            </w:r>
            <w:r>
              <w:rPr>
                <w:rFonts w:ascii="宋体" w:hAnsi="宋体"/>
                <w:sz w:val="18"/>
                <w:szCs w:val="18"/>
              </w:rPr>
              <w:t xml:space="preserve">  </w:t>
            </w:r>
            <w:r>
              <w:rPr>
                <w:rFonts w:ascii="宋体" w:hAnsi="宋体" w:hint="eastAsia"/>
                <w:sz w:val="18"/>
                <w:szCs w:val="18"/>
              </w:rPr>
              <w:t>计</w:t>
            </w:r>
          </w:p>
        </w:tc>
        <w:tc>
          <w:tcPr>
            <w:tcW w:w="1423" w:type="dxa"/>
            <w:vAlign w:val="center"/>
          </w:tcPr>
          <w:p w:rsidR="00651703" w:rsidRDefault="00651703">
            <w:pPr>
              <w:pStyle w:val="a5"/>
              <w:tabs>
                <w:tab w:val="right" w:pos="7740"/>
              </w:tabs>
              <w:wordWrap w:val="0"/>
              <w:spacing w:after="0" w:line="360" w:lineRule="auto"/>
              <w:jc w:val="right"/>
              <w:rPr>
                <w:rFonts w:ascii="宋体" w:hAnsi="宋体" w:hint="eastAsia"/>
                <w:sz w:val="18"/>
                <w:szCs w:val="18"/>
              </w:rPr>
            </w:pPr>
          </w:p>
        </w:tc>
        <w:tc>
          <w:tcPr>
            <w:tcW w:w="2160" w:type="dxa"/>
            <w:vAlign w:val="center"/>
          </w:tcPr>
          <w:p w:rsidR="00651703" w:rsidRDefault="00651703">
            <w:pPr>
              <w:pStyle w:val="a5"/>
              <w:tabs>
                <w:tab w:val="right" w:pos="7740"/>
              </w:tabs>
              <w:wordWrap w:val="0"/>
              <w:spacing w:after="0" w:line="360" w:lineRule="auto"/>
              <w:jc w:val="right"/>
              <w:rPr>
                <w:rFonts w:ascii="宋体" w:hAnsi="宋体" w:hint="eastAsia"/>
                <w:sz w:val="18"/>
                <w:szCs w:val="18"/>
              </w:rPr>
            </w:pPr>
            <w:r>
              <w:rPr>
                <w:rFonts w:ascii="宋体" w:hAnsi="宋体" w:hint="eastAsia"/>
                <w:sz w:val="18"/>
                <w:szCs w:val="18"/>
              </w:rPr>
              <w:t xml:space="preserve">          </w:t>
            </w:r>
          </w:p>
        </w:tc>
        <w:tc>
          <w:tcPr>
            <w:tcW w:w="1440" w:type="dxa"/>
            <w:vAlign w:val="center"/>
          </w:tcPr>
          <w:p w:rsidR="00651703" w:rsidRDefault="00651703">
            <w:pPr>
              <w:pStyle w:val="a5"/>
              <w:tabs>
                <w:tab w:val="right" w:pos="7740"/>
              </w:tabs>
              <w:wordWrap w:val="0"/>
              <w:spacing w:after="0" w:line="360" w:lineRule="auto"/>
              <w:jc w:val="right"/>
              <w:rPr>
                <w:rFonts w:ascii="宋体" w:hAnsi="宋体" w:hint="eastAsia"/>
                <w:sz w:val="18"/>
                <w:szCs w:val="18"/>
              </w:rPr>
            </w:pPr>
          </w:p>
        </w:tc>
        <w:tc>
          <w:tcPr>
            <w:tcW w:w="1620" w:type="dxa"/>
            <w:vAlign w:val="center"/>
          </w:tcPr>
          <w:p w:rsidR="00651703" w:rsidRDefault="00651703">
            <w:pPr>
              <w:pStyle w:val="a5"/>
              <w:tabs>
                <w:tab w:val="right" w:pos="7740"/>
              </w:tabs>
              <w:wordWrap w:val="0"/>
              <w:spacing w:after="0" w:line="360" w:lineRule="auto"/>
              <w:jc w:val="right"/>
              <w:rPr>
                <w:rFonts w:ascii="宋体" w:hAnsi="宋体" w:hint="eastAsia"/>
                <w:sz w:val="18"/>
                <w:szCs w:val="18"/>
              </w:rPr>
            </w:pPr>
          </w:p>
        </w:tc>
      </w:tr>
    </w:tbl>
    <w:p w:rsidR="00651703" w:rsidRDefault="00651703">
      <w:pPr>
        <w:spacing w:line="360" w:lineRule="auto"/>
        <w:ind w:firstLineChars="171" w:firstLine="359"/>
        <w:rPr>
          <w:rFonts w:ascii="宋体" w:hAnsi="宋体" w:hint="eastAsia"/>
        </w:rPr>
      </w:pPr>
      <w:r>
        <w:rPr>
          <w:rFonts w:ascii="宋体" w:hAnsi="宋体" w:hint="eastAsia"/>
        </w:rPr>
        <w:t>(2) 抵押</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717"/>
        <w:gridCol w:w="896"/>
        <w:gridCol w:w="1273"/>
        <w:gridCol w:w="1080"/>
        <w:gridCol w:w="1080"/>
        <w:gridCol w:w="900"/>
        <w:gridCol w:w="1152"/>
      </w:tblGrid>
      <w:tr w:rsidR="00651703">
        <w:tc>
          <w:tcPr>
            <w:tcW w:w="1542"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iCs/>
                <w:sz w:val="18"/>
                <w:szCs w:val="18"/>
              </w:rPr>
              <w:t>被担保单位</w:t>
            </w:r>
          </w:p>
        </w:tc>
        <w:tc>
          <w:tcPr>
            <w:tcW w:w="717"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抵押物</w:t>
            </w:r>
          </w:p>
        </w:tc>
        <w:tc>
          <w:tcPr>
            <w:tcW w:w="896"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抵押权人</w:t>
            </w:r>
          </w:p>
        </w:tc>
        <w:tc>
          <w:tcPr>
            <w:tcW w:w="2353" w:type="dxa"/>
            <w:gridSpan w:val="2"/>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抵押物</w:t>
            </w:r>
          </w:p>
        </w:tc>
        <w:tc>
          <w:tcPr>
            <w:tcW w:w="1080"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担保借款金额</w:t>
            </w:r>
          </w:p>
        </w:tc>
        <w:tc>
          <w:tcPr>
            <w:tcW w:w="900"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借款到期日</w:t>
            </w:r>
          </w:p>
        </w:tc>
        <w:tc>
          <w:tcPr>
            <w:tcW w:w="1152"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备注</w:t>
            </w:r>
          </w:p>
        </w:tc>
      </w:tr>
      <w:tr w:rsidR="00651703">
        <w:tc>
          <w:tcPr>
            <w:tcW w:w="1542" w:type="dxa"/>
            <w:vMerge/>
            <w:vAlign w:val="center"/>
          </w:tcPr>
          <w:p w:rsidR="00651703" w:rsidRDefault="00651703">
            <w:pPr>
              <w:tabs>
                <w:tab w:val="right" w:pos="7740"/>
              </w:tabs>
              <w:jc w:val="center"/>
              <w:rPr>
                <w:rFonts w:ascii="宋体" w:hAnsi="宋体" w:hint="eastAsia"/>
                <w:sz w:val="18"/>
                <w:szCs w:val="18"/>
              </w:rPr>
            </w:pPr>
          </w:p>
        </w:tc>
        <w:tc>
          <w:tcPr>
            <w:tcW w:w="717" w:type="dxa"/>
            <w:vMerge/>
            <w:vAlign w:val="center"/>
          </w:tcPr>
          <w:p w:rsidR="00651703" w:rsidRDefault="00651703">
            <w:pPr>
              <w:tabs>
                <w:tab w:val="right" w:pos="7740"/>
              </w:tabs>
              <w:jc w:val="center"/>
              <w:rPr>
                <w:rFonts w:ascii="宋体" w:hAnsi="宋体" w:hint="eastAsia"/>
                <w:sz w:val="18"/>
                <w:szCs w:val="18"/>
              </w:rPr>
            </w:pPr>
          </w:p>
        </w:tc>
        <w:tc>
          <w:tcPr>
            <w:tcW w:w="896" w:type="dxa"/>
            <w:vMerge/>
            <w:vAlign w:val="center"/>
          </w:tcPr>
          <w:p w:rsidR="00651703" w:rsidRDefault="00651703">
            <w:pPr>
              <w:tabs>
                <w:tab w:val="right" w:pos="7740"/>
              </w:tabs>
              <w:jc w:val="center"/>
              <w:rPr>
                <w:rFonts w:ascii="宋体" w:hAnsi="宋体" w:hint="eastAsia"/>
                <w:sz w:val="18"/>
                <w:szCs w:val="18"/>
              </w:rPr>
            </w:pPr>
          </w:p>
        </w:tc>
        <w:tc>
          <w:tcPr>
            <w:tcW w:w="1273"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账面原值</w:t>
            </w:r>
          </w:p>
        </w:tc>
        <w:tc>
          <w:tcPr>
            <w:tcW w:w="108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账面价值</w:t>
            </w:r>
          </w:p>
        </w:tc>
        <w:tc>
          <w:tcPr>
            <w:tcW w:w="1080" w:type="dxa"/>
            <w:vMerge/>
            <w:vAlign w:val="center"/>
          </w:tcPr>
          <w:p w:rsidR="00651703" w:rsidRDefault="00651703">
            <w:pPr>
              <w:tabs>
                <w:tab w:val="right" w:pos="7740"/>
              </w:tabs>
              <w:jc w:val="center"/>
              <w:rPr>
                <w:rFonts w:ascii="宋体" w:hAnsi="宋体" w:hint="eastAsia"/>
                <w:sz w:val="18"/>
                <w:szCs w:val="18"/>
              </w:rPr>
            </w:pPr>
          </w:p>
        </w:tc>
        <w:tc>
          <w:tcPr>
            <w:tcW w:w="900" w:type="dxa"/>
            <w:vMerge/>
            <w:vAlign w:val="center"/>
          </w:tcPr>
          <w:p w:rsidR="00651703" w:rsidRDefault="00651703">
            <w:pPr>
              <w:tabs>
                <w:tab w:val="right" w:pos="7740"/>
              </w:tabs>
              <w:jc w:val="center"/>
              <w:rPr>
                <w:rFonts w:ascii="宋体" w:hAnsi="宋体" w:hint="eastAsia"/>
                <w:sz w:val="18"/>
                <w:szCs w:val="18"/>
              </w:rPr>
            </w:pPr>
          </w:p>
        </w:tc>
        <w:tc>
          <w:tcPr>
            <w:tcW w:w="1152" w:type="dxa"/>
            <w:vMerge/>
            <w:vAlign w:val="center"/>
          </w:tcPr>
          <w:p w:rsidR="00651703" w:rsidRDefault="00651703">
            <w:pPr>
              <w:tabs>
                <w:tab w:val="right" w:pos="7740"/>
              </w:tabs>
              <w:jc w:val="center"/>
              <w:rPr>
                <w:rFonts w:ascii="宋体" w:hAnsi="宋体" w:hint="eastAsia"/>
                <w:sz w:val="18"/>
                <w:szCs w:val="18"/>
              </w:rPr>
            </w:pPr>
          </w:p>
        </w:tc>
      </w:tr>
      <w:tr w:rsidR="00651703">
        <w:tc>
          <w:tcPr>
            <w:tcW w:w="1542" w:type="dxa"/>
            <w:vAlign w:val="center"/>
          </w:tcPr>
          <w:p w:rsidR="00651703" w:rsidRDefault="00651703">
            <w:pPr>
              <w:tabs>
                <w:tab w:val="right" w:pos="7740"/>
              </w:tabs>
              <w:spacing w:line="360" w:lineRule="auto"/>
              <w:rPr>
                <w:rFonts w:ascii="宋体" w:hAnsi="宋体" w:hint="eastAsia"/>
                <w:sz w:val="18"/>
                <w:szCs w:val="18"/>
              </w:rPr>
            </w:pPr>
          </w:p>
        </w:tc>
        <w:tc>
          <w:tcPr>
            <w:tcW w:w="717" w:type="dxa"/>
            <w:vAlign w:val="center"/>
          </w:tcPr>
          <w:p w:rsidR="00651703" w:rsidRDefault="00651703">
            <w:pPr>
              <w:tabs>
                <w:tab w:val="right" w:pos="7740"/>
              </w:tabs>
              <w:spacing w:line="360" w:lineRule="auto"/>
              <w:jc w:val="right"/>
              <w:rPr>
                <w:rFonts w:ascii="宋体" w:hAnsi="宋体" w:hint="eastAsia"/>
                <w:sz w:val="18"/>
                <w:szCs w:val="18"/>
              </w:rPr>
            </w:pPr>
          </w:p>
        </w:tc>
        <w:tc>
          <w:tcPr>
            <w:tcW w:w="896" w:type="dxa"/>
            <w:vAlign w:val="center"/>
          </w:tcPr>
          <w:p w:rsidR="00651703" w:rsidRDefault="00651703">
            <w:pPr>
              <w:tabs>
                <w:tab w:val="right" w:pos="7740"/>
              </w:tabs>
              <w:spacing w:line="360" w:lineRule="auto"/>
              <w:jc w:val="right"/>
              <w:rPr>
                <w:rFonts w:ascii="宋体" w:hAnsi="宋体" w:hint="eastAsia"/>
                <w:sz w:val="18"/>
                <w:szCs w:val="18"/>
              </w:rPr>
            </w:pPr>
          </w:p>
        </w:tc>
        <w:tc>
          <w:tcPr>
            <w:tcW w:w="1273"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900" w:type="dxa"/>
            <w:vAlign w:val="center"/>
          </w:tcPr>
          <w:p w:rsidR="00651703" w:rsidRDefault="00651703">
            <w:pPr>
              <w:tabs>
                <w:tab w:val="right" w:pos="7740"/>
              </w:tabs>
              <w:spacing w:line="360" w:lineRule="auto"/>
              <w:jc w:val="right"/>
              <w:rPr>
                <w:rFonts w:ascii="宋体" w:hAnsi="宋体" w:hint="eastAsia"/>
                <w:sz w:val="18"/>
                <w:szCs w:val="18"/>
              </w:rPr>
            </w:pPr>
          </w:p>
        </w:tc>
        <w:tc>
          <w:tcPr>
            <w:tcW w:w="1152" w:type="dxa"/>
            <w:vAlign w:val="center"/>
          </w:tcPr>
          <w:p w:rsidR="00651703" w:rsidRDefault="00651703">
            <w:pPr>
              <w:tabs>
                <w:tab w:val="right" w:pos="7740"/>
              </w:tabs>
              <w:spacing w:line="360" w:lineRule="auto"/>
              <w:jc w:val="right"/>
              <w:rPr>
                <w:rFonts w:ascii="宋体" w:hAnsi="宋体" w:hint="eastAsia"/>
                <w:sz w:val="18"/>
                <w:szCs w:val="18"/>
              </w:rPr>
            </w:pPr>
          </w:p>
        </w:tc>
      </w:tr>
      <w:tr w:rsidR="00651703">
        <w:tc>
          <w:tcPr>
            <w:tcW w:w="1542" w:type="dxa"/>
            <w:vAlign w:val="center"/>
          </w:tcPr>
          <w:p w:rsidR="00651703" w:rsidRDefault="00651703">
            <w:pPr>
              <w:tabs>
                <w:tab w:val="right" w:pos="7740"/>
              </w:tabs>
              <w:spacing w:line="360" w:lineRule="auto"/>
              <w:rPr>
                <w:rFonts w:ascii="宋体" w:hAnsi="宋体" w:hint="eastAsia"/>
                <w:sz w:val="18"/>
                <w:szCs w:val="18"/>
              </w:rPr>
            </w:pPr>
          </w:p>
        </w:tc>
        <w:tc>
          <w:tcPr>
            <w:tcW w:w="717" w:type="dxa"/>
            <w:vAlign w:val="center"/>
          </w:tcPr>
          <w:p w:rsidR="00651703" w:rsidRDefault="00651703">
            <w:pPr>
              <w:tabs>
                <w:tab w:val="right" w:pos="7740"/>
              </w:tabs>
              <w:spacing w:line="360" w:lineRule="auto"/>
              <w:jc w:val="right"/>
              <w:rPr>
                <w:rFonts w:ascii="宋体" w:hAnsi="宋体" w:hint="eastAsia"/>
                <w:sz w:val="18"/>
                <w:szCs w:val="18"/>
              </w:rPr>
            </w:pPr>
          </w:p>
        </w:tc>
        <w:tc>
          <w:tcPr>
            <w:tcW w:w="896" w:type="dxa"/>
            <w:vAlign w:val="center"/>
          </w:tcPr>
          <w:p w:rsidR="00651703" w:rsidRDefault="00651703">
            <w:pPr>
              <w:tabs>
                <w:tab w:val="right" w:pos="7740"/>
              </w:tabs>
              <w:spacing w:line="360" w:lineRule="auto"/>
              <w:jc w:val="right"/>
              <w:rPr>
                <w:rFonts w:ascii="宋体" w:hAnsi="宋体" w:hint="eastAsia"/>
                <w:sz w:val="18"/>
                <w:szCs w:val="18"/>
              </w:rPr>
            </w:pPr>
          </w:p>
        </w:tc>
        <w:tc>
          <w:tcPr>
            <w:tcW w:w="1273"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900" w:type="dxa"/>
            <w:vAlign w:val="center"/>
          </w:tcPr>
          <w:p w:rsidR="00651703" w:rsidRDefault="00651703">
            <w:pPr>
              <w:tabs>
                <w:tab w:val="right" w:pos="7740"/>
              </w:tabs>
              <w:spacing w:line="360" w:lineRule="auto"/>
              <w:jc w:val="right"/>
              <w:rPr>
                <w:rFonts w:ascii="宋体" w:hAnsi="宋体" w:hint="eastAsia"/>
                <w:sz w:val="18"/>
                <w:szCs w:val="18"/>
              </w:rPr>
            </w:pPr>
          </w:p>
        </w:tc>
        <w:tc>
          <w:tcPr>
            <w:tcW w:w="1152" w:type="dxa"/>
            <w:vAlign w:val="center"/>
          </w:tcPr>
          <w:p w:rsidR="00651703" w:rsidRDefault="00651703">
            <w:pPr>
              <w:tabs>
                <w:tab w:val="right" w:pos="7740"/>
              </w:tabs>
              <w:spacing w:line="360" w:lineRule="auto"/>
              <w:jc w:val="right"/>
              <w:rPr>
                <w:rFonts w:ascii="宋体" w:hAnsi="宋体" w:hint="eastAsia"/>
                <w:sz w:val="18"/>
                <w:szCs w:val="18"/>
              </w:rPr>
            </w:pPr>
          </w:p>
        </w:tc>
      </w:tr>
      <w:tr w:rsidR="00651703">
        <w:tc>
          <w:tcPr>
            <w:tcW w:w="1542" w:type="dxa"/>
            <w:vAlign w:val="center"/>
          </w:tcPr>
          <w:p w:rsidR="00651703" w:rsidRDefault="00651703">
            <w:pPr>
              <w:tabs>
                <w:tab w:val="right" w:pos="7740"/>
              </w:tabs>
              <w:spacing w:line="360" w:lineRule="auto"/>
              <w:ind w:firstLineChars="200" w:firstLine="360"/>
              <w:rPr>
                <w:rFonts w:ascii="宋体" w:hAnsi="宋体" w:hint="eastAsia"/>
                <w:sz w:val="18"/>
                <w:szCs w:val="18"/>
              </w:rPr>
            </w:pPr>
            <w:r>
              <w:rPr>
                <w:rFonts w:ascii="宋体" w:hAnsi="宋体" w:hint="eastAsia"/>
                <w:sz w:val="18"/>
                <w:szCs w:val="18"/>
              </w:rPr>
              <w:t>小  计</w:t>
            </w:r>
          </w:p>
        </w:tc>
        <w:tc>
          <w:tcPr>
            <w:tcW w:w="717"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896"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1273"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1152" w:type="dxa"/>
            <w:vAlign w:val="center"/>
          </w:tcPr>
          <w:p w:rsidR="00651703" w:rsidRDefault="00651703">
            <w:pPr>
              <w:tabs>
                <w:tab w:val="right" w:pos="7740"/>
              </w:tabs>
              <w:wordWrap w:val="0"/>
              <w:spacing w:line="360" w:lineRule="auto"/>
              <w:jc w:val="right"/>
              <w:rPr>
                <w:rFonts w:ascii="宋体" w:hAnsi="宋体" w:hint="eastAsia"/>
                <w:sz w:val="18"/>
                <w:szCs w:val="18"/>
              </w:rPr>
            </w:pPr>
          </w:p>
        </w:tc>
      </w:tr>
    </w:tbl>
    <w:p w:rsidR="00651703" w:rsidRDefault="00651703">
      <w:pPr>
        <w:spacing w:line="360" w:lineRule="auto"/>
        <w:ind w:firstLineChars="171" w:firstLine="359"/>
        <w:rPr>
          <w:rFonts w:ascii="宋体" w:hAnsi="宋体" w:hint="eastAsia"/>
        </w:rPr>
      </w:pPr>
      <w:r>
        <w:rPr>
          <w:rFonts w:ascii="宋体" w:hAnsi="宋体" w:hint="eastAsia"/>
        </w:rPr>
        <w:t>(3) 质押</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717"/>
        <w:gridCol w:w="896"/>
        <w:gridCol w:w="1273"/>
        <w:gridCol w:w="1080"/>
        <w:gridCol w:w="1080"/>
        <w:gridCol w:w="900"/>
        <w:gridCol w:w="1152"/>
      </w:tblGrid>
      <w:tr w:rsidR="00651703">
        <w:tc>
          <w:tcPr>
            <w:tcW w:w="1542" w:type="dxa"/>
            <w:vMerge w:val="restart"/>
            <w:vAlign w:val="center"/>
          </w:tcPr>
          <w:p w:rsidR="00651703" w:rsidRDefault="00651703">
            <w:pPr>
              <w:tabs>
                <w:tab w:val="right" w:pos="7740"/>
              </w:tabs>
              <w:jc w:val="center"/>
              <w:rPr>
                <w:rFonts w:ascii="宋体" w:hAnsi="宋体" w:hint="eastAsia"/>
                <w:iCs/>
                <w:sz w:val="18"/>
                <w:szCs w:val="18"/>
              </w:rPr>
            </w:pPr>
            <w:r>
              <w:rPr>
                <w:rFonts w:ascii="宋体" w:hAnsi="宋体" w:hint="eastAsia"/>
                <w:iCs/>
                <w:sz w:val="18"/>
                <w:szCs w:val="18"/>
              </w:rPr>
              <w:t>被担保单位</w:t>
            </w:r>
          </w:p>
        </w:tc>
        <w:tc>
          <w:tcPr>
            <w:tcW w:w="717"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质押物</w:t>
            </w:r>
          </w:p>
        </w:tc>
        <w:tc>
          <w:tcPr>
            <w:tcW w:w="896"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质押权人</w:t>
            </w:r>
          </w:p>
        </w:tc>
        <w:tc>
          <w:tcPr>
            <w:tcW w:w="2353" w:type="dxa"/>
            <w:gridSpan w:val="2"/>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质押物</w:t>
            </w:r>
          </w:p>
        </w:tc>
        <w:tc>
          <w:tcPr>
            <w:tcW w:w="1080"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担保借款金额</w:t>
            </w:r>
          </w:p>
        </w:tc>
        <w:tc>
          <w:tcPr>
            <w:tcW w:w="900"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借款到期日</w:t>
            </w:r>
          </w:p>
        </w:tc>
        <w:tc>
          <w:tcPr>
            <w:tcW w:w="1152" w:type="dxa"/>
            <w:vMerge w:val="restart"/>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备注</w:t>
            </w:r>
          </w:p>
        </w:tc>
      </w:tr>
      <w:tr w:rsidR="00651703">
        <w:tc>
          <w:tcPr>
            <w:tcW w:w="1542" w:type="dxa"/>
            <w:vMerge/>
            <w:vAlign w:val="center"/>
          </w:tcPr>
          <w:p w:rsidR="00651703" w:rsidRDefault="00651703">
            <w:pPr>
              <w:tabs>
                <w:tab w:val="right" w:pos="7740"/>
              </w:tabs>
              <w:jc w:val="center"/>
              <w:rPr>
                <w:rFonts w:ascii="宋体" w:hAnsi="宋体" w:hint="eastAsia"/>
                <w:iCs/>
                <w:sz w:val="18"/>
                <w:szCs w:val="18"/>
              </w:rPr>
            </w:pPr>
          </w:p>
        </w:tc>
        <w:tc>
          <w:tcPr>
            <w:tcW w:w="717" w:type="dxa"/>
            <w:vMerge/>
            <w:vAlign w:val="center"/>
          </w:tcPr>
          <w:p w:rsidR="00651703" w:rsidRDefault="00651703">
            <w:pPr>
              <w:tabs>
                <w:tab w:val="right" w:pos="7740"/>
              </w:tabs>
              <w:jc w:val="center"/>
              <w:rPr>
                <w:rFonts w:ascii="宋体" w:hAnsi="宋体" w:hint="eastAsia"/>
                <w:sz w:val="18"/>
                <w:szCs w:val="18"/>
              </w:rPr>
            </w:pPr>
          </w:p>
        </w:tc>
        <w:tc>
          <w:tcPr>
            <w:tcW w:w="896" w:type="dxa"/>
            <w:vMerge/>
            <w:vAlign w:val="center"/>
          </w:tcPr>
          <w:p w:rsidR="00651703" w:rsidRDefault="00651703">
            <w:pPr>
              <w:tabs>
                <w:tab w:val="right" w:pos="7740"/>
              </w:tabs>
              <w:jc w:val="center"/>
              <w:rPr>
                <w:rFonts w:ascii="宋体" w:hAnsi="宋体" w:hint="eastAsia"/>
                <w:sz w:val="18"/>
                <w:szCs w:val="18"/>
              </w:rPr>
            </w:pPr>
          </w:p>
        </w:tc>
        <w:tc>
          <w:tcPr>
            <w:tcW w:w="1273"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账面原值</w:t>
            </w:r>
          </w:p>
        </w:tc>
        <w:tc>
          <w:tcPr>
            <w:tcW w:w="1080" w:type="dxa"/>
            <w:vAlign w:val="center"/>
          </w:tcPr>
          <w:p w:rsidR="00651703" w:rsidRDefault="00651703">
            <w:pPr>
              <w:tabs>
                <w:tab w:val="right" w:pos="7740"/>
              </w:tabs>
              <w:jc w:val="center"/>
              <w:rPr>
                <w:rFonts w:ascii="宋体" w:hAnsi="宋体" w:hint="eastAsia"/>
                <w:sz w:val="18"/>
                <w:szCs w:val="18"/>
              </w:rPr>
            </w:pPr>
            <w:r>
              <w:rPr>
                <w:rFonts w:ascii="宋体" w:hAnsi="宋体" w:hint="eastAsia"/>
                <w:sz w:val="18"/>
                <w:szCs w:val="18"/>
              </w:rPr>
              <w:t>账面价值</w:t>
            </w:r>
          </w:p>
        </w:tc>
        <w:tc>
          <w:tcPr>
            <w:tcW w:w="1080" w:type="dxa"/>
            <w:vMerge/>
            <w:vAlign w:val="center"/>
          </w:tcPr>
          <w:p w:rsidR="00651703" w:rsidRDefault="00651703">
            <w:pPr>
              <w:tabs>
                <w:tab w:val="right" w:pos="7740"/>
              </w:tabs>
              <w:jc w:val="center"/>
              <w:rPr>
                <w:rFonts w:ascii="宋体" w:hAnsi="宋体" w:hint="eastAsia"/>
                <w:sz w:val="18"/>
                <w:szCs w:val="18"/>
              </w:rPr>
            </w:pPr>
          </w:p>
        </w:tc>
        <w:tc>
          <w:tcPr>
            <w:tcW w:w="900" w:type="dxa"/>
            <w:vMerge/>
            <w:vAlign w:val="center"/>
          </w:tcPr>
          <w:p w:rsidR="00651703" w:rsidRDefault="00651703">
            <w:pPr>
              <w:tabs>
                <w:tab w:val="right" w:pos="7740"/>
              </w:tabs>
              <w:jc w:val="center"/>
              <w:rPr>
                <w:rFonts w:ascii="宋体" w:hAnsi="宋体" w:hint="eastAsia"/>
                <w:sz w:val="18"/>
                <w:szCs w:val="18"/>
              </w:rPr>
            </w:pPr>
          </w:p>
        </w:tc>
        <w:tc>
          <w:tcPr>
            <w:tcW w:w="1152" w:type="dxa"/>
            <w:vMerge/>
            <w:vAlign w:val="center"/>
          </w:tcPr>
          <w:p w:rsidR="00651703" w:rsidRDefault="00651703">
            <w:pPr>
              <w:tabs>
                <w:tab w:val="right" w:pos="7740"/>
              </w:tabs>
              <w:jc w:val="center"/>
              <w:rPr>
                <w:rFonts w:ascii="宋体" w:hAnsi="宋体" w:hint="eastAsia"/>
                <w:sz w:val="18"/>
                <w:szCs w:val="18"/>
              </w:rPr>
            </w:pPr>
          </w:p>
        </w:tc>
      </w:tr>
      <w:tr w:rsidR="00651703">
        <w:tc>
          <w:tcPr>
            <w:tcW w:w="1542" w:type="dxa"/>
            <w:vAlign w:val="center"/>
          </w:tcPr>
          <w:p w:rsidR="00651703" w:rsidRDefault="00651703">
            <w:pPr>
              <w:tabs>
                <w:tab w:val="right" w:pos="7740"/>
              </w:tabs>
              <w:jc w:val="center"/>
              <w:rPr>
                <w:rFonts w:ascii="宋体" w:hAnsi="宋体" w:hint="eastAsia"/>
                <w:iCs/>
                <w:sz w:val="18"/>
                <w:szCs w:val="18"/>
              </w:rPr>
            </w:pPr>
          </w:p>
        </w:tc>
        <w:tc>
          <w:tcPr>
            <w:tcW w:w="717" w:type="dxa"/>
            <w:vAlign w:val="center"/>
          </w:tcPr>
          <w:p w:rsidR="00651703" w:rsidRDefault="00651703">
            <w:pPr>
              <w:tabs>
                <w:tab w:val="right" w:pos="7740"/>
              </w:tabs>
              <w:spacing w:line="360" w:lineRule="auto"/>
              <w:jc w:val="right"/>
              <w:rPr>
                <w:rFonts w:ascii="宋体" w:hAnsi="宋体" w:hint="eastAsia"/>
                <w:sz w:val="18"/>
                <w:szCs w:val="18"/>
              </w:rPr>
            </w:pPr>
          </w:p>
        </w:tc>
        <w:tc>
          <w:tcPr>
            <w:tcW w:w="896" w:type="dxa"/>
            <w:vAlign w:val="center"/>
          </w:tcPr>
          <w:p w:rsidR="00651703" w:rsidRDefault="00651703">
            <w:pPr>
              <w:tabs>
                <w:tab w:val="right" w:pos="7740"/>
              </w:tabs>
              <w:spacing w:line="360" w:lineRule="auto"/>
              <w:jc w:val="right"/>
              <w:rPr>
                <w:rFonts w:ascii="宋体" w:hAnsi="宋体" w:hint="eastAsia"/>
                <w:sz w:val="18"/>
                <w:szCs w:val="18"/>
              </w:rPr>
            </w:pPr>
          </w:p>
        </w:tc>
        <w:tc>
          <w:tcPr>
            <w:tcW w:w="1273"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900" w:type="dxa"/>
            <w:vAlign w:val="center"/>
          </w:tcPr>
          <w:p w:rsidR="00651703" w:rsidRDefault="00651703">
            <w:pPr>
              <w:tabs>
                <w:tab w:val="right" w:pos="7740"/>
              </w:tabs>
              <w:spacing w:line="360" w:lineRule="auto"/>
              <w:jc w:val="right"/>
              <w:rPr>
                <w:rFonts w:ascii="宋体" w:hAnsi="宋体" w:hint="eastAsia"/>
                <w:sz w:val="18"/>
                <w:szCs w:val="18"/>
              </w:rPr>
            </w:pPr>
          </w:p>
        </w:tc>
        <w:tc>
          <w:tcPr>
            <w:tcW w:w="1152" w:type="dxa"/>
            <w:vAlign w:val="center"/>
          </w:tcPr>
          <w:p w:rsidR="00651703" w:rsidRDefault="00651703">
            <w:pPr>
              <w:tabs>
                <w:tab w:val="right" w:pos="7740"/>
              </w:tabs>
              <w:spacing w:line="360" w:lineRule="auto"/>
              <w:jc w:val="right"/>
              <w:rPr>
                <w:rFonts w:ascii="宋体" w:hAnsi="宋体" w:hint="eastAsia"/>
                <w:sz w:val="18"/>
                <w:szCs w:val="18"/>
              </w:rPr>
            </w:pPr>
          </w:p>
        </w:tc>
      </w:tr>
      <w:tr w:rsidR="00651703">
        <w:tc>
          <w:tcPr>
            <w:tcW w:w="1542" w:type="dxa"/>
            <w:vAlign w:val="center"/>
          </w:tcPr>
          <w:p w:rsidR="00651703" w:rsidRDefault="00651703">
            <w:pPr>
              <w:tabs>
                <w:tab w:val="right" w:pos="7740"/>
              </w:tabs>
              <w:jc w:val="center"/>
              <w:rPr>
                <w:rFonts w:ascii="宋体" w:hAnsi="宋体" w:hint="eastAsia"/>
                <w:iCs/>
                <w:sz w:val="18"/>
                <w:szCs w:val="18"/>
              </w:rPr>
            </w:pPr>
          </w:p>
        </w:tc>
        <w:tc>
          <w:tcPr>
            <w:tcW w:w="717" w:type="dxa"/>
            <w:vAlign w:val="center"/>
          </w:tcPr>
          <w:p w:rsidR="00651703" w:rsidRDefault="00651703">
            <w:pPr>
              <w:tabs>
                <w:tab w:val="right" w:pos="7740"/>
              </w:tabs>
              <w:spacing w:line="360" w:lineRule="auto"/>
              <w:jc w:val="right"/>
              <w:rPr>
                <w:rFonts w:ascii="宋体" w:hAnsi="宋体" w:hint="eastAsia"/>
                <w:sz w:val="18"/>
                <w:szCs w:val="18"/>
              </w:rPr>
            </w:pPr>
          </w:p>
        </w:tc>
        <w:tc>
          <w:tcPr>
            <w:tcW w:w="896" w:type="dxa"/>
            <w:vAlign w:val="center"/>
          </w:tcPr>
          <w:p w:rsidR="00651703" w:rsidRDefault="00651703">
            <w:pPr>
              <w:tabs>
                <w:tab w:val="right" w:pos="7740"/>
              </w:tabs>
              <w:spacing w:line="360" w:lineRule="auto"/>
              <w:jc w:val="right"/>
              <w:rPr>
                <w:rFonts w:ascii="宋体" w:hAnsi="宋体" w:hint="eastAsia"/>
                <w:sz w:val="18"/>
                <w:szCs w:val="18"/>
              </w:rPr>
            </w:pPr>
          </w:p>
        </w:tc>
        <w:tc>
          <w:tcPr>
            <w:tcW w:w="1273"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1080" w:type="dxa"/>
            <w:vAlign w:val="center"/>
          </w:tcPr>
          <w:p w:rsidR="00651703" w:rsidRDefault="00651703">
            <w:pPr>
              <w:tabs>
                <w:tab w:val="right" w:pos="7740"/>
              </w:tabs>
              <w:spacing w:line="360" w:lineRule="auto"/>
              <w:jc w:val="right"/>
              <w:rPr>
                <w:rFonts w:ascii="宋体" w:hAnsi="宋体" w:hint="eastAsia"/>
                <w:sz w:val="18"/>
                <w:szCs w:val="18"/>
              </w:rPr>
            </w:pPr>
          </w:p>
        </w:tc>
        <w:tc>
          <w:tcPr>
            <w:tcW w:w="900" w:type="dxa"/>
            <w:vAlign w:val="center"/>
          </w:tcPr>
          <w:p w:rsidR="00651703" w:rsidRDefault="00651703">
            <w:pPr>
              <w:tabs>
                <w:tab w:val="right" w:pos="7740"/>
              </w:tabs>
              <w:spacing w:line="360" w:lineRule="auto"/>
              <w:jc w:val="right"/>
              <w:rPr>
                <w:rFonts w:ascii="宋体" w:hAnsi="宋体" w:hint="eastAsia"/>
                <w:sz w:val="18"/>
                <w:szCs w:val="18"/>
              </w:rPr>
            </w:pPr>
          </w:p>
        </w:tc>
        <w:tc>
          <w:tcPr>
            <w:tcW w:w="1152" w:type="dxa"/>
            <w:vAlign w:val="center"/>
          </w:tcPr>
          <w:p w:rsidR="00651703" w:rsidRDefault="00651703">
            <w:pPr>
              <w:tabs>
                <w:tab w:val="right" w:pos="7740"/>
              </w:tabs>
              <w:spacing w:line="360" w:lineRule="auto"/>
              <w:jc w:val="right"/>
              <w:rPr>
                <w:rFonts w:ascii="宋体" w:hAnsi="宋体" w:hint="eastAsia"/>
                <w:sz w:val="18"/>
                <w:szCs w:val="18"/>
              </w:rPr>
            </w:pPr>
          </w:p>
        </w:tc>
      </w:tr>
      <w:tr w:rsidR="00651703">
        <w:tc>
          <w:tcPr>
            <w:tcW w:w="1542" w:type="dxa"/>
            <w:vAlign w:val="center"/>
          </w:tcPr>
          <w:p w:rsidR="00651703" w:rsidRDefault="00651703">
            <w:pPr>
              <w:tabs>
                <w:tab w:val="right" w:pos="7740"/>
              </w:tabs>
              <w:jc w:val="center"/>
              <w:rPr>
                <w:rFonts w:ascii="宋体" w:hAnsi="宋体" w:hint="eastAsia"/>
                <w:iCs/>
                <w:sz w:val="18"/>
                <w:szCs w:val="18"/>
              </w:rPr>
            </w:pPr>
            <w:r>
              <w:rPr>
                <w:rFonts w:ascii="宋体" w:hAnsi="宋体" w:hint="eastAsia"/>
                <w:iCs/>
                <w:sz w:val="18"/>
                <w:szCs w:val="18"/>
              </w:rPr>
              <w:t>小  计</w:t>
            </w:r>
          </w:p>
        </w:tc>
        <w:tc>
          <w:tcPr>
            <w:tcW w:w="717"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896"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1273"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szCs w:val="18"/>
              </w:rPr>
            </w:pPr>
            <w:r>
              <w:rPr>
                <w:rFonts w:ascii="宋体" w:hAnsi="宋体" w:hint="eastAsia"/>
                <w:sz w:val="18"/>
                <w:szCs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szCs w:val="18"/>
              </w:rPr>
            </w:pPr>
          </w:p>
        </w:tc>
        <w:tc>
          <w:tcPr>
            <w:tcW w:w="1152" w:type="dxa"/>
            <w:vAlign w:val="center"/>
          </w:tcPr>
          <w:p w:rsidR="00651703" w:rsidRDefault="00651703">
            <w:pPr>
              <w:tabs>
                <w:tab w:val="right" w:pos="7740"/>
              </w:tabs>
              <w:wordWrap w:val="0"/>
              <w:spacing w:line="360" w:lineRule="auto"/>
              <w:jc w:val="right"/>
              <w:rPr>
                <w:rFonts w:ascii="宋体" w:hAnsi="宋体" w:hint="eastAsia"/>
                <w:sz w:val="18"/>
                <w:szCs w:val="18"/>
              </w:rPr>
            </w:pPr>
          </w:p>
        </w:tc>
      </w:tr>
    </w:tbl>
    <w:p w:rsidR="00651703" w:rsidRDefault="00651703">
      <w:pPr>
        <w:spacing w:line="360" w:lineRule="auto"/>
        <w:ind w:firstLine="420"/>
        <w:rPr>
          <w:rFonts w:ascii="宋体" w:hAnsi="宋体" w:hint="eastAsia"/>
        </w:rPr>
      </w:pPr>
      <w:r>
        <w:rPr>
          <w:rFonts w:ascii="宋体" w:hAnsi="宋体" w:hint="eastAsia"/>
        </w:rPr>
        <w:t>(三) 其他或有负债及其财务影响</w:t>
      </w:r>
    </w:p>
    <w:p w:rsidR="00651703" w:rsidRDefault="00651703">
      <w:pPr>
        <w:spacing w:line="360" w:lineRule="auto"/>
        <w:ind w:firstLineChars="200" w:firstLine="420"/>
        <w:rPr>
          <w:rFonts w:ascii="宋体" w:hAnsi="宋体" w:hint="eastAsia"/>
          <w:i/>
        </w:rPr>
      </w:pPr>
    </w:p>
    <w:p w:rsidR="00651703" w:rsidRDefault="00651703">
      <w:pPr>
        <w:spacing w:line="360" w:lineRule="auto"/>
        <w:ind w:firstLineChars="200" w:firstLine="420"/>
        <w:rPr>
          <w:rFonts w:ascii="宋体" w:hAnsi="宋体" w:hint="eastAsia"/>
        </w:rPr>
      </w:pPr>
      <w:r>
        <w:rPr>
          <w:rFonts w:ascii="宋体" w:hAnsi="宋体" w:hint="eastAsia"/>
          <w:i/>
        </w:rPr>
        <w:t>截至资产负债表日，本公司不存在需要披露的重大或有事项。</w:t>
      </w:r>
    </w:p>
    <w:p w:rsidR="00651703" w:rsidRDefault="00651703">
      <w:pPr>
        <w:spacing w:line="360" w:lineRule="auto"/>
        <w:ind w:firstLine="420"/>
        <w:rPr>
          <w:rFonts w:hint="eastAsia"/>
        </w:rPr>
      </w:pPr>
    </w:p>
    <w:p w:rsidR="00651703" w:rsidRDefault="00651703">
      <w:pPr>
        <w:pStyle w:val="a5"/>
        <w:spacing w:after="0"/>
        <w:ind w:firstLine="420"/>
        <w:rPr>
          <w:rFonts w:eastAsia="黑体" w:hint="eastAsia"/>
          <w:b/>
        </w:rPr>
      </w:pPr>
      <w:r>
        <w:rPr>
          <w:rFonts w:eastAsia="黑体" w:hint="eastAsia"/>
          <w:b/>
        </w:rPr>
        <w:t>十二、承诺事项</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宋体" w:hAnsi="宋体" w:hint="eastAsia"/>
        </w:rPr>
      </w:pPr>
      <w:r>
        <w:rPr>
          <w:rFonts w:ascii="楷体_GB2312" w:eastAsia="楷体_GB2312" w:hAnsi="宋体" w:hint="eastAsia"/>
        </w:rPr>
        <w:t>提示：对于资产负债表</w:t>
      </w:r>
      <w:proofErr w:type="gramStart"/>
      <w:r>
        <w:rPr>
          <w:rFonts w:ascii="楷体_GB2312" w:eastAsia="楷体_GB2312" w:hAnsi="宋体" w:hint="eastAsia"/>
        </w:rPr>
        <w:t>日存在</w:t>
      </w:r>
      <w:proofErr w:type="gramEnd"/>
      <w:r>
        <w:rPr>
          <w:rFonts w:ascii="楷体_GB2312" w:eastAsia="楷体_GB2312" w:hAnsi="宋体" w:hint="eastAsia"/>
        </w:rPr>
        <w:t>的重大承诺事项，应披露承诺事项的性质、承诺的对象、承诺的主要内容、承诺的时间期限、承诺的金额和相关的违约责任等。</w:t>
      </w:r>
    </w:p>
    <w:p w:rsidR="00651703" w:rsidRDefault="00651703">
      <w:pPr>
        <w:pStyle w:val="a5"/>
        <w:spacing w:after="0" w:line="360" w:lineRule="auto"/>
        <w:ind w:firstLine="420"/>
        <w:jc w:val="both"/>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重大承诺事项</w:t>
      </w:r>
    </w:p>
    <w:p w:rsidR="00651703" w:rsidRDefault="00651703">
      <w:pPr>
        <w:pStyle w:val="a5"/>
        <w:spacing w:after="0" w:line="360" w:lineRule="auto"/>
        <w:ind w:firstLine="420"/>
        <w:jc w:val="both"/>
        <w:rPr>
          <w:rFonts w:ascii="宋体" w:hAnsi="宋体" w:hint="eastAsia"/>
        </w:rPr>
      </w:pPr>
      <w:r>
        <w:rPr>
          <w:rFonts w:ascii="宋体" w:hAnsi="宋体" w:hint="eastAsia"/>
        </w:rPr>
        <w:t>1. 已签订的尚未履行或尚未完全履行的对外投资合同及有关财务支出</w:t>
      </w:r>
    </w:p>
    <w:p w:rsidR="00651703" w:rsidRDefault="00651703">
      <w:pPr>
        <w:pStyle w:val="a5"/>
        <w:spacing w:after="0" w:line="360" w:lineRule="auto"/>
        <w:ind w:firstLine="420"/>
        <w:jc w:val="both"/>
        <w:rPr>
          <w:rFonts w:ascii="宋体" w:hAnsi="宋体" w:hint="eastAsia"/>
        </w:rPr>
      </w:pPr>
      <w:r>
        <w:rPr>
          <w:rFonts w:ascii="宋体" w:hAnsi="宋体" w:hint="eastAsia"/>
        </w:rPr>
        <w:t>2. 已签订的正在或准备履行的大额发包合同</w:t>
      </w:r>
    </w:p>
    <w:p w:rsidR="00651703" w:rsidRDefault="00651703">
      <w:pPr>
        <w:pStyle w:val="a5"/>
        <w:spacing w:after="0" w:line="360" w:lineRule="auto"/>
        <w:ind w:firstLine="420"/>
        <w:jc w:val="both"/>
        <w:rPr>
          <w:rFonts w:ascii="宋体" w:hAnsi="宋体" w:hint="eastAsia"/>
        </w:rPr>
      </w:pPr>
      <w:r>
        <w:rPr>
          <w:rFonts w:ascii="宋体" w:hAnsi="宋体" w:hint="eastAsia"/>
        </w:rPr>
        <w:t>3. 已签订的正在或准备履行的租赁合同及财务影响</w:t>
      </w:r>
    </w:p>
    <w:p w:rsidR="00651703" w:rsidRDefault="00651703">
      <w:pPr>
        <w:pStyle w:val="a5"/>
        <w:spacing w:after="0" w:line="360" w:lineRule="auto"/>
        <w:ind w:firstLine="420"/>
        <w:jc w:val="both"/>
        <w:rPr>
          <w:rFonts w:ascii="宋体" w:hAnsi="宋体" w:hint="eastAsia"/>
        </w:rPr>
      </w:pPr>
      <w:r>
        <w:rPr>
          <w:rFonts w:ascii="宋体" w:hAnsi="宋体" w:hint="eastAsia"/>
        </w:rPr>
        <w:t>4. 已签订的正在或准备履行的并购协议</w:t>
      </w:r>
    </w:p>
    <w:p w:rsidR="00651703" w:rsidRDefault="00651703">
      <w:pPr>
        <w:pStyle w:val="a5"/>
        <w:spacing w:after="0" w:line="360" w:lineRule="auto"/>
        <w:ind w:firstLine="420"/>
        <w:jc w:val="both"/>
        <w:rPr>
          <w:rFonts w:ascii="宋体" w:hAnsi="宋体" w:hint="eastAsia"/>
        </w:rPr>
      </w:pPr>
      <w:r>
        <w:rPr>
          <w:rFonts w:ascii="宋体" w:hAnsi="宋体" w:hint="eastAsia"/>
        </w:rPr>
        <w:t>5. 已签订的正在或准备履行的重组计划</w:t>
      </w:r>
    </w:p>
    <w:p w:rsidR="00651703" w:rsidRDefault="00651703">
      <w:pPr>
        <w:pStyle w:val="a5"/>
        <w:spacing w:after="0" w:line="360" w:lineRule="auto"/>
        <w:ind w:firstLineChars="206" w:firstLine="433"/>
        <w:jc w:val="both"/>
        <w:rPr>
          <w:rFonts w:ascii="宋体" w:hAnsi="宋体" w:hint="eastAsia"/>
        </w:rPr>
      </w:pPr>
      <w:r>
        <w:rPr>
          <w:rFonts w:ascii="宋体" w:hAnsi="宋体" w:hint="eastAsia"/>
        </w:rPr>
        <w:lastRenderedPageBreak/>
        <w:t>6. 其他重大财务承诺</w:t>
      </w:r>
    </w:p>
    <w:p w:rsidR="00651703" w:rsidRDefault="00651703">
      <w:pPr>
        <w:pStyle w:val="a5"/>
        <w:spacing w:after="0" w:line="360" w:lineRule="auto"/>
        <w:ind w:leftChars="200" w:left="420" w:firstLineChars="6" w:firstLine="13"/>
        <w:jc w:val="both"/>
        <w:rPr>
          <w:rFonts w:ascii="宋体" w:hAnsi="宋体" w:hint="eastAsia"/>
        </w:rPr>
      </w:pPr>
      <w:r>
        <w:rPr>
          <w:rFonts w:ascii="宋体" w:hAnsi="宋体" w:hint="eastAsia"/>
        </w:rPr>
        <w:t>(二) 前期承诺履行情况</w:t>
      </w:r>
      <w:r>
        <w:rPr>
          <w:rFonts w:ascii="宋体" w:hAnsi="宋体" w:hint="eastAsia"/>
        </w:rPr>
        <w:cr/>
      </w:r>
    </w:p>
    <w:p w:rsidR="00651703" w:rsidRDefault="00651703">
      <w:pPr>
        <w:spacing w:line="360" w:lineRule="auto"/>
        <w:ind w:firstLineChars="200" w:firstLine="420"/>
        <w:rPr>
          <w:rFonts w:ascii="宋体" w:hAnsi="宋体" w:hint="eastAsia"/>
        </w:rPr>
      </w:pPr>
      <w:r>
        <w:rPr>
          <w:rFonts w:ascii="宋体" w:hAnsi="宋体" w:hint="eastAsia"/>
          <w:i/>
        </w:rPr>
        <w:t>截至资产负债表日，本公司不存在需要披露的重大承诺事项。</w:t>
      </w:r>
    </w:p>
    <w:p w:rsidR="00651703" w:rsidRDefault="00651703">
      <w:pPr>
        <w:pStyle w:val="a5"/>
        <w:spacing w:after="0" w:line="360" w:lineRule="auto"/>
        <w:ind w:firstLineChars="206" w:firstLine="433"/>
        <w:jc w:val="both"/>
        <w:rPr>
          <w:rFonts w:ascii="宋体" w:hAnsi="宋体" w:hint="eastAsia"/>
        </w:rPr>
      </w:pPr>
    </w:p>
    <w:p w:rsidR="00651703" w:rsidRDefault="00651703">
      <w:pPr>
        <w:pStyle w:val="a5"/>
        <w:spacing w:after="0" w:line="360" w:lineRule="auto"/>
        <w:ind w:firstLineChars="206" w:firstLine="434"/>
        <w:jc w:val="both"/>
        <w:rPr>
          <w:rFonts w:ascii="Times New Roman" w:eastAsia="黑体" w:hAnsi="Times New Roman" w:hint="eastAsia"/>
          <w:b/>
        </w:rPr>
      </w:pPr>
      <w:r>
        <w:rPr>
          <w:rFonts w:ascii="Times New Roman" w:eastAsia="黑体" w:hAnsi="Times New Roman" w:hint="eastAsia"/>
          <w:b/>
        </w:rPr>
        <w:t>十三、资产负债表日后事项</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提示：说明资产负债表日后事项内容并估计其对财务状况、经营成果的影响，如无法</w:t>
      </w:r>
      <w:proofErr w:type="gramStart"/>
      <w:r>
        <w:rPr>
          <w:rFonts w:ascii="楷体_GB2312" w:eastAsia="楷体_GB2312" w:hint="eastAsia"/>
        </w:rPr>
        <w:t>作出</w:t>
      </w:r>
      <w:proofErr w:type="gramEnd"/>
      <w:r>
        <w:rPr>
          <w:rFonts w:ascii="楷体_GB2312" w:eastAsia="楷体_GB2312" w:hint="eastAsia"/>
        </w:rPr>
        <w:t>估计，应说明原因。</w:t>
      </w:r>
    </w:p>
    <w:p w:rsidR="00651703" w:rsidRDefault="00651703">
      <w:pPr>
        <w:spacing w:line="360" w:lineRule="auto"/>
        <w:ind w:firstLineChars="200"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重要的资产负债表日后事项说明</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提示：重要的资产负债表日后事项主要包括：</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1. 发生重大诉讼、仲裁或承诺事项；</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2. 资产价格、税收政策或外汇汇率发生重大变化；</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3. 自然灾害导致资产发生重大损失；</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4. 发行股票和债券以及其他巨额举债；</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5. 资本公积转增资本；</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6. 发生巨额亏损；</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7. 发生企业合并或处置子公司；</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8. 对外巨额投资；</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420"/>
        <w:jc w:val="both"/>
        <w:rPr>
          <w:rFonts w:ascii="楷体_GB2312" w:eastAsia="楷体_GB2312" w:hint="eastAsia"/>
        </w:rPr>
      </w:pPr>
      <w:r>
        <w:rPr>
          <w:rFonts w:ascii="楷体_GB2312" w:eastAsia="楷体_GB2312" w:hint="eastAsia"/>
        </w:rPr>
        <w:t>9. 发生金额重大的债务重组。</w:t>
      </w:r>
    </w:p>
    <w:p w:rsidR="00651703" w:rsidRDefault="00651703">
      <w:pPr>
        <w:spacing w:line="360" w:lineRule="auto"/>
        <w:rPr>
          <w:rFonts w:ascii="宋体" w:hAns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31"/>
        <w:gridCol w:w="2131"/>
        <w:gridCol w:w="2130"/>
        <w:gridCol w:w="2130"/>
      </w:tblGrid>
      <w:tr w:rsidR="00651703">
        <w:tc>
          <w:tcPr>
            <w:tcW w:w="2131" w:type="dxa"/>
            <w:vAlign w:val="center"/>
          </w:tcPr>
          <w:p w:rsidR="00651703" w:rsidRDefault="00651703">
            <w:pPr>
              <w:jc w:val="center"/>
              <w:rPr>
                <w:rFonts w:ascii="宋体" w:hAnsi="宋体" w:hint="eastAsia"/>
              </w:rPr>
            </w:pPr>
            <w:r>
              <w:rPr>
                <w:rFonts w:ascii="宋体" w:hAnsi="宋体" w:hint="eastAsia"/>
              </w:rPr>
              <w:t>项目</w:t>
            </w:r>
          </w:p>
        </w:tc>
        <w:tc>
          <w:tcPr>
            <w:tcW w:w="2131" w:type="dxa"/>
            <w:vAlign w:val="center"/>
          </w:tcPr>
          <w:p w:rsidR="00651703" w:rsidRDefault="00651703">
            <w:pPr>
              <w:jc w:val="center"/>
              <w:rPr>
                <w:rFonts w:ascii="宋体" w:hAnsi="宋体" w:hint="eastAsia"/>
              </w:rPr>
            </w:pPr>
            <w:r>
              <w:rPr>
                <w:rFonts w:ascii="宋体" w:hAnsi="宋体" w:hint="eastAsia"/>
              </w:rPr>
              <w:t>内容</w:t>
            </w:r>
          </w:p>
        </w:tc>
        <w:tc>
          <w:tcPr>
            <w:tcW w:w="2130" w:type="dxa"/>
            <w:vAlign w:val="center"/>
          </w:tcPr>
          <w:p w:rsidR="00651703" w:rsidRDefault="00651703">
            <w:pPr>
              <w:jc w:val="center"/>
              <w:rPr>
                <w:rFonts w:ascii="宋体" w:hAnsi="宋体" w:hint="eastAsia"/>
              </w:rPr>
            </w:pPr>
            <w:r>
              <w:rPr>
                <w:rFonts w:ascii="宋体" w:hAnsi="宋体" w:hint="eastAsia"/>
              </w:rPr>
              <w:t>对财务状况和经营成果的影响数</w:t>
            </w:r>
          </w:p>
        </w:tc>
        <w:tc>
          <w:tcPr>
            <w:tcW w:w="2130" w:type="dxa"/>
            <w:vAlign w:val="center"/>
          </w:tcPr>
          <w:p w:rsidR="00651703" w:rsidRDefault="00651703">
            <w:pPr>
              <w:jc w:val="center"/>
              <w:rPr>
                <w:rFonts w:ascii="宋体" w:hAnsi="宋体" w:hint="eastAsia"/>
              </w:rPr>
            </w:pPr>
            <w:r>
              <w:rPr>
                <w:rFonts w:ascii="宋体" w:hAnsi="宋体" w:hint="eastAsia"/>
              </w:rPr>
              <w:t>无法估计影响数的原因</w:t>
            </w:r>
          </w:p>
        </w:tc>
      </w:tr>
      <w:tr w:rsidR="00651703">
        <w:tc>
          <w:tcPr>
            <w:tcW w:w="2131" w:type="dxa"/>
          </w:tcPr>
          <w:p w:rsidR="00651703" w:rsidRDefault="00651703">
            <w:pPr>
              <w:spacing w:line="360" w:lineRule="auto"/>
              <w:rPr>
                <w:rFonts w:ascii="宋体" w:hAnsi="宋体" w:hint="eastAsia"/>
              </w:rPr>
            </w:pPr>
          </w:p>
        </w:tc>
        <w:tc>
          <w:tcPr>
            <w:tcW w:w="2131" w:type="dxa"/>
          </w:tcPr>
          <w:p w:rsidR="00651703" w:rsidRDefault="00651703">
            <w:pPr>
              <w:spacing w:line="360" w:lineRule="auto"/>
              <w:rPr>
                <w:rFonts w:ascii="宋体" w:hAnsi="宋体" w:hint="eastAsia"/>
              </w:rPr>
            </w:pPr>
          </w:p>
        </w:tc>
        <w:tc>
          <w:tcPr>
            <w:tcW w:w="2130" w:type="dxa"/>
          </w:tcPr>
          <w:p w:rsidR="00651703" w:rsidRDefault="00651703">
            <w:pPr>
              <w:spacing w:line="360" w:lineRule="auto"/>
              <w:rPr>
                <w:rFonts w:ascii="宋体" w:hAnsi="宋体" w:hint="eastAsia"/>
              </w:rPr>
            </w:pPr>
          </w:p>
        </w:tc>
        <w:tc>
          <w:tcPr>
            <w:tcW w:w="2130" w:type="dxa"/>
          </w:tcPr>
          <w:p w:rsidR="00651703" w:rsidRDefault="00651703">
            <w:pPr>
              <w:spacing w:line="360" w:lineRule="auto"/>
              <w:rPr>
                <w:rFonts w:ascii="宋体" w:hAnsi="宋体" w:hint="eastAsia"/>
              </w:rPr>
            </w:pPr>
          </w:p>
        </w:tc>
      </w:tr>
      <w:tr w:rsidR="00651703">
        <w:tc>
          <w:tcPr>
            <w:tcW w:w="2131" w:type="dxa"/>
          </w:tcPr>
          <w:p w:rsidR="00651703" w:rsidRDefault="00651703">
            <w:pPr>
              <w:spacing w:line="360" w:lineRule="auto"/>
              <w:rPr>
                <w:rFonts w:ascii="宋体" w:hAnsi="宋体" w:hint="eastAsia"/>
              </w:rPr>
            </w:pPr>
          </w:p>
        </w:tc>
        <w:tc>
          <w:tcPr>
            <w:tcW w:w="2131" w:type="dxa"/>
          </w:tcPr>
          <w:p w:rsidR="00651703" w:rsidRDefault="00651703">
            <w:pPr>
              <w:spacing w:line="360" w:lineRule="auto"/>
              <w:rPr>
                <w:rFonts w:ascii="宋体" w:hAnsi="宋体" w:hint="eastAsia"/>
              </w:rPr>
            </w:pPr>
          </w:p>
        </w:tc>
        <w:tc>
          <w:tcPr>
            <w:tcW w:w="2130" w:type="dxa"/>
          </w:tcPr>
          <w:p w:rsidR="00651703" w:rsidRDefault="00651703">
            <w:pPr>
              <w:spacing w:line="360" w:lineRule="auto"/>
              <w:rPr>
                <w:rFonts w:ascii="宋体" w:hAnsi="宋体" w:hint="eastAsia"/>
              </w:rPr>
            </w:pPr>
          </w:p>
        </w:tc>
        <w:tc>
          <w:tcPr>
            <w:tcW w:w="2130" w:type="dxa"/>
          </w:tcPr>
          <w:p w:rsidR="00651703" w:rsidRDefault="00651703">
            <w:pPr>
              <w:spacing w:line="360" w:lineRule="auto"/>
              <w:rPr>
                <w:rFonts w:ascii="宋体" w:hAnsi="宋体" w:hint="eastAsia"/>
              </w:rPr>
            </w:pPr>
          </w:p>
        </w:tc>
      </w:tr>
    </w:tbl>
    <w:p w:rsidR="00651703" w:rsidRDefault="00651703">
      <w:pPr>
        <w:spacing w:line="360" w:lineRule="auto"/>
        <w:rPr>
          <w:rFonts w:ascii="宋体" w:hAnsi="宋体" w:hint="eastAsia"/>
        </w:rPr>
      </w:pPr>
      <w:r>
        <w:rPr>
          <w:rFonts w:ascii="宋体" w:hAnsi="宋体"/>
        </w:rPr>
        <w:t xml:space="preserve"> </w:t>
      </w:r>
      <w:r>
        <w:rPr>
          <w:rFonts w:ascii="宋体" w:hAnsi="宋体" w:hint="eastAsia"/>
        </w:rPr>
        <w:t xml:space="preserve">    </w:t>
      </w:r>
    </w:p>
    <w:p w:rsidR="00651703" w:rsidRDefault="00651703">
      <w:pPr>
        <w:spacing w:line="360" w:lineRule="auto"/>
        <w:ind w:firstLineChars="200" w:firstLine="420"/>
        <w:rPr>
          <w:rFonts w:ascii="宋体" w:hAnsi="宋体" w:hint="eastAsia"/>
        </w:rPr>
      </w:pPr>
      <w:r>
        <w:rPr>
          <w:rFonts w:ascii="宋体" w:hAnsi="宋体"/>
        </w:rPr>
        <w:t>(</w:t>
      </w:r>
      <w:r>
        <w:rPr>
          <w:rFonts w:ascii="宋体" w:hAnsi="宋体" w:hint="eastAsia"/>
        </w:rPr>
        <w:t>二</w:t>
      </w:r>
      <w:r>
        <w:rPr>
          <w:rFonts w:ascii="宋体" w:hAnsi="宋体"/>
        </w:rPr>
        <w:t xml:space="preserve">) </w:t>
      </w:r>
      <w:r>
        <w:rPr>
          <w:rFonts w:ascii="宋体" w:hAnsi="宋体" w:hint="eastAsia"/>
        </w:rPr>
        <w:t>资产负债表</w:t>
      </w:r>
      <w:proofErr w:type="gramStart"/>
      <w:r>
        <w:rPr>
          <w:rFonts w:ascii="宋体" w:hAnsi="宋体" w:hint="eastAsia"/>
        </w:rPr>
        <w:t>日后利润</w:t>
      </w:r>
      <w:proofErr w:type="gramEnd"/>
      <w:r>
        <w:rPr>
          <w:rFonts w:ascii="宋体" w:hAnsi="宋体" w:hint="eastAsia"/>
        </w:rPr>
        <w:t>分配情况说明</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651703">
        <w:tc>
          <w:tcPr>
            <w:tcW w:w="4261" w:type="dxa"/>
          </w:tcPr>
          <w:p w:rsidR="00651703" w:rsidRDefault="00651703">
            <w:pPr>
              <w:spacing w:line="360" w:lineRule="auto"/>
              <w:rPr>
                <w:rFonts w:ascii="宋体" w:hAnsi="宋体" w:hint="eastAsia"/>
              </w:rPr>
            </w:pPr>
            <w:r>
              <w:rPr>
                <w:rFonts w:ascii="宋体" w:hAnsi="宋体" w:hint="eastAsia"/>
              </w:rPr>
              <w:t>拟分配的利润或股利</w:t>
            </w:r>
          </w:p>
        </w:tc>
        <w:tc>
          <w:tcPr>
            <w:tcW w:w="4261" w:type="dxa"/>
          </w:tcPr>
          <w:p w:rsidR="00651703" w:rsidRDefault="00651703">
            <w:pPr>
              <w:spacing w:line="360" w:lineRule="auto"/>
              <w:rPr>
                <w:rFonts w:ascii="宋体" w:hAnsi="宋体" w:hint="eastAsia"/>
              </w:rPr>
            </w:pPr>
          </w:p>
        </w:tc>
      </w:tr>
      <w:tr w:rsidR="00651703">
        <w:tc>
          <w:tcPr>
            <w:tcW w:w="4261" w:type="dxa"/>
          </w:tcPr>
          <w:p w:rsidR="00651703" w:rsidRDefault="00651703">
            <w:pPr>
              <w:spacing w:line="360" w:lineRule="auto"/>
              <w:rPr>
                <w:rFonts w:ascii="宋体" w:hAnsi="宋体" w:hint="eastAsia"/>
              </w:rPr>
            </w:pPr>
            <w:r>
              <w:rPr>
                <w:rFonts w:ascii="宋体" w:hAnsi="宋体" w:hint="eastAsia"/>
              </w:rPr>
              <w:t>经审议批准宣告发放的利润或股利</w:t>
            </w:r>
          </w:p>
        </w:tc>
        <w:tc>
          <w:tcPr>
            <w:tcW w:w="4261" w:type="dxa"/>
          </w:tcPr>
          <w:p w:rsidR="00651703" w:rsidRDefault="00651703">
            <w:pPr>
              <w:spacing w:line="360" w:lineRule="auto"/>
              <w:rPr>
                <w:rFonts w:ascii="宋体" w:hAnsi="宋体" w:hint="eastAsia"/>
              </w:rPr>
            </w:pPr>
          </w:p>
        </w:tc>
      </w:tr>
    </w:tbl>
    <w:p w:rsidR="00651703" w:rsidRDefault="00651703">
      <w:pPr>
        <w:spacing w:line="360" w:lineRule="auto"/>
        <w:rPr>
          <w:rFonts w:ascii="宋体" w:hAnsi="宋体" w:hint="eastAsia"/>
        </w:rPr>
      </w:pPr>
    </w:p>
    <w:p w:rsidR="00651703" w:rsidRDefault="00651703">
      <w:pPr>
        <w:spacing w:line="360" w:lineRule="auto"/>
        <w:ind w:firstLine="420"/>
        <w:rPr>
          <w:rFonts w:ascii="宋体" w:hAnsi="宋体" w:hint="eastAsia"/>
        </w:rPr>
      </w:pPr>
      <w:r>
        <w:rPr>
          <w:rFonts w:ascii="宋体" w:hAnsi="宋体" w:hint="eastAsia"/>
        </w:rPr>
        <w:t>(三) 其他资产负债表日后事项说明</w:t>
      </w:r>
    </w:p>
    <w:p w:rsidR="00651703" w:rsidRDefault="00651703">
      <w:pPr>
        <w:spacing w:line="360" w:lineRule="auto"/>
        <w:ind w:firstLine="420"/>
        <w:rPr>
          <w:rFonts w:hint="eastAsia"/>
        </w:rPr>
      </w:pPr>
    </w:p>
    <w:p w:rsidR="00651703" w:rsidRDefault="00651703">
      <w:pPr>
        <w:spacing w:line="360" w:lineRule="auto"/>
        <w:ind w:firstLine="420"/>
        <w:rPr>
          <w:rFonts w:ascii="宋体" w:hAnsi="宋体" w:hint="eastAsia"/>
        </w:rPr>
      </w:pPr>
    </w:p>
    <w:p w:rsidR="00651703" w:rsidRDefault="00651703">
      <w:pPr>
        <w:pStyle w:val="a5"/>
        <w:spacing w:after="0" w:line="360" w:lineRule="auto"/>
        <w:ind w:firstLine="420"/>
        <w:jc w:val="both"/>
        <w:rPr>
          <w:rFonts w:ascii="Times New Roman" w:eastAsia="黑体" w:hAnsi="Times New Roman" w:hint="eastAsia"/>
          <w:b/>
        </w:rPr>
      </w:pPr>
      <w:r>
        <w:rPr>
          <w:rFonts w:ascii="Times New Roman" w:eastAsia="黑体" w:hAnsi="Times New Roman" w:hint="eastAsia"/>
          <w:b/>
        </w:rPr>
        <w:t>十四、其他重要事项</w:t>
      </w:r>
    </w:p>
    <w:p w:rsidR="00651703" w:rsidRDefault="00651703">
      <w:pPr>
        <w:pStyle w:val="a5"/>
        <w:spacing w:after="0" w:line="360" w:lineRule="auto"/>
        <w:ind w:firstLine="420"/>
        <w:jc w:val="both"/>
        <w:rPr>
          <w:rFonts w:ascii="宋体" w:hAnsi="宋体" w:hint="eastAsia"/>
        </w:rPr>
      </w:pPr>
      <w:r>
        <w:rPr>
          <w:rFonts w:ascii="宋体" w:hAnsi="Times New Roman" w:hint="eastAsia"/>
        </w:rPr>
        <w:t>(</w:t>
      </w:r>
      <w:proofErr w:type="gramStart"/>
      <w:r>
        <w:rPr>
          <w:rFonts w:ascii="宋体" w:hAnsi="Times New Roman" w:hint="eastAsia"/>
        </w:rPr>
        <w:t>一</w:t>
      </w:r>
      <w:proofErr w:type="gramEnd"/>
      <w:r>
        <w:rPr>
          <w:rFonts w:ascii="宋体" w:hAnsi="Times New Roman" w:hint="eastAsia"/>
        </w:rPr>
        <w:t xml:space="preserve">) </w:t>
      </w:r>
      <w:r>
        <w:rPr>
          <w:rFonts w:ascii="宋体" w:hAnsi="宋体" w:hint="eastAsia"/>
        </w:rPr>
        <w:t>非货币性资产交换</w:t>
      </w:r>
    </w:p>
    <w:p w:rsidR="00651703" w:rsidRDefault="00651703">
      <w:pPr>
        <w:pStyle w:val="a5"/>
        <w:spacing w:after="0" w:line="360" w:lineRule="auto"/>
        <w:ind w:left="420"/>
        <w:jc w:val="both"/>
        <w:rPr>
          <w:rFonts w:ascii="宋体" w:hAnsi="宋体" w:hint="eastAsia"/>
        </w:rPr>
      </w:pPr>
      <w:r>
        <w:rPr>
          <w:rFonts w:ascii="宋体" w:hAnsi="宋体" w:hint="eastAsia"/>
        </w:rPr>
        <w:t>1. 换入资产</w:t>
      </w:r>
    </w:p>
    <w:p w:rsidR="00651703" w:rsidRDefault="00651703">
      <w:pPr>
        <w:pStyle w:val="a5"/>
        <w:pBdr>
          <w:top w:val="single" w:sz="4" w:space="0"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提示：说明换入资产的类别、公允价值及换入资产成本的确定方式、非货币性资产交换确认的损益。</w:t>
      </w:r>
    </w:p>
    <w:p w:rsidR="00651703" w:rsidRDefault="00651703">
      <w:pPr>
        <w:pStyle w:val="a5"/>
        <w:spacing w:after="0" w:line="360" w:lineRule="auto"/>
        <w:ind w:left="420"/>
        <w:jc w:val="both"/>
        <w:rPr>
          <w:rFonts w:ascii="宋体" w:hAnsi="宋体" w:hint="eastAsia"/>
        </w:rPr>
      </w:pPr>
    </w:p>
    <w:p w:rsidR="00651703" w:rsidRDefault="00651703">
      <w:pPr>
        <w:pStyle w:val="a5"/>
        <w:spacing w:after="0" w:line="360" w:lineRule="auto"/>
        <w:ind w:left="420"/>
        <w:jc w:val="both"/>
        <w:rPr>
          <w:rFonts w:ascii="宋体" w:hAnsi="宋体" w:hint="eastAsia"/>
        </w:rPr>
      </w:pPr>
      <w:r>
        <w:rPr>
          <w:rFonts w:ascii="宋体" w:hAnsi="宋体" w:hint="eastAsia"/>
        </w:rPr>
        <w:t>2. 换出资产</w:t>
      </w:r>
    </w:p>
    <w:p w:rsidR="00651703" w:rsidRDefault="00651703">
      <w:pPr>
        <w:pStyle w:val="a5"/>
        <w:pBdr>
          <w:top w:val="single" w:sz="4" w:space="0"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提示：说明换出资产的类别、公允价值及账面价值、非货币性资产交换确认的损益。</w:t>
      </w:r>
    </w:p>
    <w:p w:rsidR="00651703" w:rsidRDefault="00651703">
      <w:pPr>
        <w:pStyle w:val="a5"/>
        <w:spacing w:after="0" w:line="360" w:lineRule="auto"/>
        <w:jc w:val="both"/>
        <w:rPr>
          <w:rFonts w:ascii="宋体" w:hAnsi="宋体" w:hint="eastAsia"/>
        </w:rPr>
      </w:pPr>
    </w:p>
    <w:p w:rsidR="00651703" w:rsidRDefault="00651703">
      <w:pPr>
        <w:pStyle w:val="a5"/>
        <w:spacing w:after="0" w:line="360" w:lineRule="auto"/>
        <w:ind w:firstLine="420"/>
        <w:jc w:val="both"/>
        <w:rPr>
          <w:rFonts w:ascii="宋体" w:hAnsi="Times New Roman" w:hint="eastAsia"/>
        </w:rPr>
      </w:pPr>
      <w:r>
        <w:rPr>
          <w:rFonts w:ascii="宋体" w:hAnsi="宋体" w:hint="eastAsia"/>
        </w:rPr>
        <w:t xml:space="preserve">(二) </w:t>
      </w:r>
      <w:r>
        <w:rPr>
          <w:rFonts w:ascii="宋体" w:hAnsi="Times New Roman" w:hint="eastAsia"/>
        </w:rPr>
        <w:t>债务重组</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提示：凡涉及债务重组事项，债务人和债权人均应披露。</w:t>
      </w:r>
    </w:p>
    <w:p w:rsidR="00651703" w:rsidRDefault="00651703">
      <w:pPr>
        <w:pStyle w:val="a5"/>
        <w:spacing w:after="0" w:line="360" w:lineRule="auto"/>
        <w:ind w:firstLine="420"/>
        <w:jc w:val="both"/>
        <w:rPr>
          <w:rFonts w:ascii="宋体" w:hAnsi="宋体" w:hint="eastAsia"/>
        </w:rPr>
      </w:pPr>
      <w:r>
        <w:rPr>
          <w:rFonts w:ascii="宋体" w:hAnsi="宋体" w:hint="eastAsia"/>
        </w:rPr>
        <w:t>1. 公司作为债务人</w:t>
      </w:r>
    </w:p>
    <w:p w:rsidR="00651703" w:rsidRDefault="00651703">
      <w:pPr>
        <w:pStyle w:val="a5"/>
        <w:spacing w:after="0" w:line="360" w:lineRule="auto"/>
        <w:ind w:firstLine="420"/>
        <w:jc w:val="both"/>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31"/>
        <w:gridCol w:w="2131"/>
        <w:gridCol w:w="2130"/>
        <w:gridCol w:w="2130"/>
      </w:tblGrid>
      <w:tr w:rsidR="00651703">
        <w:tc>
          <w:tcPr>
            <w:tcW w:w="2131" w:type="dxa"/>
            <w:vAlign w:val="center"/>
          </w:tcPr>
          <w:p w:rsidR="00651703" w:rsidRDefault="00651703">
            <w:pPr>
              <w:pStyle w:val="a5"/>
              <w:spacing w:after="0" w:line="240" w:lineRule="auto"/>
              <w:jc w:val="center"/>
              <w:rPr>
                <w:rFonts w:ascii="宋体" w:hAnsi="宋体" w:hint="eastAsia"/>
              </w:rPr>
            </w:pPr>
            <w:r>
              <w:rPr>
                <w:rFonts w:ascii="宋体" w:hAnsi="宋体" w:hint="eastAsia"/>
              </w:rPr>
              <w:t>债务重组方式</w:t>
            </w:r>
          </w:p>
        </w:tc>
        <w:tc>
          <w:tcPr>
            <w:tcW w:w="2131" w:type="dxa"/>
            <w:vAlign w:val="center"/>
          </w:tcPr>
          <w:p w:rsidR="00651703" w:rsidRDefault="00651703">
            <w:pPr>
              <w:pStyle w:val="a5"/>
              <w:spacing w:after="0" w:line="240" w:lineRule="auto"/>
              <w:jc w:val="center"/>
              <w:rPr>
                <w:rFonts w:ascii="宋体" w:hAnsi="宋体" w:hint="eastAsia"/>
              </w:rPr>
            </w:pPr>
            <w:r>
              <w:rPr>
                <w:rFonts w:ascii="宋体" w:hAnsi="宋体" w:hint="eastAsia"/>
              </w:rPr>
              <w:t>债务重组利得总额</w:t>
            </w:r>
          </w:p>
        </w:tc>
        <w:tc>
          <w:tcPr>
            <w:tcW w:w="2130" w:type="dxa"/>
            <w:vAlign w:val="center"/>
          </w:tcPr>
          <w:p w:rsidR="00651703" w:rsidRDefault="00651703">
            <w:pPr>
              <w:pStyle w:val="a5"/>
              <w:spacing w:after="0" w:line="240" w:lineRule="auto"/>
              <w:jc w:val="center"/>
              <w:rPr>
                <w:rFonts w:ascii="宋体" w:hAnsi="宋体" w:hint="eastAsia"/>
              </w:rPr>
            </w:pPr>
            <w:r>
              <w:rPr>
                <w:rFonts w:ascii="宋体" w:hAnsi="宋体" w:hint="eastAsia"/>
              </w:rPr>
              <w:t>将债务转为资本所导致的股本增加额</w:t>
            </w:r>
          </w:p>
        </w:tc>
        <w:tc>
          <w:tcPr>
            <w:tcW w:w="2130" w:type="dxa"/>
            <w:vAlign w:val="center"/>
          </w:tcPr>
          <w:p w:rsidR="00651703" w:rsidRDefault="00651703">
            <w:pPr>
              <w:pStyle w:val="a5"/>
              <w:spacing w:after="0" w:line="240" w:lineRule="auto"/>
              <w:jc w:val="center"/>
              <w:rPr>
                <w:rFonts w:ascii="宋体" w:hAnsi="宋体" w:hint="eastAsia"/>
              </w:rPr>
            </w:pPr>
            <w:r>
              <w:rPr>
                <w:rFonts w:ascii="宋体" w:hAnsi="宋体" w:hint="eastAsia"/>
              </w:rPr>
              <w:t>或有应付金额</w:t>
            </w:r>
          </w:p>
        </w:tc>
      </w:tr>
      <w:tr w:rsidR="00651703">
        <w:tc>
          <w:tcPr>
            <w:tcW w:w="2131" w:type="dxa"/>
            <w:vAlign w:val="center"/>
          </w:tcPr>
          <w:p w:rsidR="00651703" w:rsidRDefault="00651703">
            <w:pPr>
              <w:pStyle w:val="a5"/>
              <w:spacing w:after="0" w:line="360" w:lineRule="auto"/>
              <w:jc w:val="both"/>
              <w:rPr>
                <w:rFonts w:ascii="宋体" w:hAnsi="宋体" w:hint="eastAsia"/>
              </w:rPr>
            </w:pPr>
          </w:p>
        </w:tc>
        <w:tc>
          <w:tcPr>
            <w:tcW w:w="2131" w:type="dxa"/>
            <w:vAlign w:val="center"/>
          </w:tcPr>
          <w:p w:rsidR="00651703" w:rsidRDefault="00651703">
            <w:pPr>
              <w:pStyle w:val="a5"/>
              <w:spacing w:after="0" w:line="360" w:lineRule="auto"/>
              <w:jc w:val="both"/>
              <w:rPr>
                <w:rFonts w:ascii="宋体" w:hAnsi="宋体" w:hint="eastAsia"/>
              </w:rPr>
            </w:pPr>
          </w:p>
        </w:tc>
        <w:tc>
          <w:tcPr>
            <w:tcW w:w="2130" w:type="dxa"/>
            <w:vAlign w:val="center"/>
          </w:tcPr>
          <w:p w:rsidR="00651703" w:rsidRDefault="00651703">
            <w:pPr>
              <w:pStyle w:val="a5"/>
              <w:spacing w:after="0" w:line="360" w:lineRule="auto"/>
              <w:jc w:val="both"/>
              <w:rPr>
                <w:rFonts w:ascii="宋体" w:hAnsi="宋体" w:hint="eastAsia"/>
              </w:rPr>
            </w:pPr>
          </w:p>
        </w:tc>
        <w:tc>
          <w:tcPr>
            <w:tcW w:w="2130" w:type="dxa"/>
            <w:vAlign w:val="center"/>
          </w:tcPr>
          <w:p w:rsidR="00651703" w:rsidRDefault="00651703">
            <w:pPr>
              <w:pStyle w:val="a5"/>
              <w:spacing w:after="0" w:line="360" w:lineRule="auto"/>
              <w:jc w:val="both"/>
              <w:rPr>
                <w:rFonts w:ascii="宋体" w:hAnsi="宋体" w:hint="eastAsia"/>
              </w:rPr>
            </w:pPr>
          </w:p>
        </w:tc>
      </w:tr>
      <w:tr w:rsidR="00651703">
        <w:tc>
          <w:tcPr>
            <w:tcW w:w="2131" w:type="dxa"/>
            <w:vAlign w:val="center"/>
          </w:tcPr>
          <w:p w:rsidR="00651703" w:rsidRDefault="00651703">
            <w:pPr>
              <w:pStyle w:val="a5"/>
              <w:spacing w:after="0" w:line="360" w:lineRule="auto"/>
              <w:jc w:val="both"/>
              <w:rPr>
                <w:rFonts w:ascii="宋体" w:hAnsi="宋体" w:hint="eastAsia"/>
              </w:rPr>
            </w:pPr>
          </w:p>
        </w:tc>
        <w:tc>
          <w:tcPr>
            <w:tcW w:w="2131" w:type="dxa"/>
            <w:vAlign w:val="center"/>
          </w:tcPr>
          <w:p w:rsidR="00651703" w:rsidRDefault="00651703">
            <w:pPr>
              <w:pStyle w:val="a5"/>
              <w:spacing w:after="0" w:line="360" w:lineRule="auto"/>
              <w:jc w:val="both"/>
              <w:rPr>
                <w:rFonts w:ascii="宋体" w:hAnsi="宋体" w:hint="eastAsia"/>
              </w:rPr>
            </w:pPr>
          </w:p>
        </w:tc>
        <w:tc>
          <w:tcPr>
            <w:tcW w:w="2130" w:type="dxa"/>
            <w:vAlign w:val="center"/>
          </w:tcPr>
          <w:p w:rsidR="00651703" w:rsidRDefault="00651703">
            <w:pPr>
              <w:pStyle w:val="a5"/>
              <w:spacing w:after="0" w:line="360" w:lineRule="auto"/>
              <w:jc w:val="both"/>
              <w:rPr>
                <w:rFonts w:ascii="宋体" w:hAnsi="宋体" w:hint="eastAsia"/>
              </w:rPr>
            </w:pPr>
          </w:p>
        </w:tc>
        <w:tc>
          <w:tcPr>
            <w:tcW w:w="2130" w:type="dxa"/>
            <w:vAlign w:val="center"/>
          </w:tcPr>
          <w:p w:rsidR="00651703" w:rsidRDefault="00651703">
            <w:pPr>
              <w:pStyle w:val="a5"/>
              <w:spacing w:after="0" w:line="360" w:lineRule="auto"/>
              <w:jc w:val="both"/>
              <w:rPr>
                <w:rFonts w:ascii="宋体" w:hAnsi="宋体" w:hint="eastAsia"/>
              </w:rPr>
            </w:pPr>
          </w:p>
        </w:tc>
      </w:tr>
    </w:tbl>
    <w:p w:rsidR="00651703" w:rsidRDefault="00651703">
      <w:pPr>
        <w:pStyle w:val="a5"/>
        <w:spacing w:after="0" w:line="360" w:lineRule="auto"/>
        <w:ind w:firstLineChars="200" w:firstLine="420"/>
        <w:jc w:val="both"/>
        <w:rPr>
          <w:rFonts w:ascii="宋体" w:hAnsi="宋体" w:hint="eastAsia"/>
        </w:rPr>
      </w:pPr>
      <w:r>
        <w:rPr>
          <w:rFonts w:ascii="宋体" w:hAnsi="宋体" w:hint="eastAsia"/>
        </w:rPr>
        <w:t>(2) 债务重组中转让的非现金资产的公允价值、由债务转成的股份的公允价值和修改其他债务条件后债务的公允价值的确定方法及依据说明。</w:t>
      </w:r>
    </w:p>
    <w:p w:rsidR="00651703" w:rsidRDefault="00651703">
      <w:pPr>
        <w:pStyle w:val="a5"/>
        <w:spacing w:after="0" w:line="360" w:lineRule="auto"/>
        <w:ind w:firstLine="420"/>
        <w:jc w:val="both"/>
        <w:rPr>
          <w:rFonts w:ascii="宋体" w:hAnsi="宋体" w:hint="eastAsia"/>
        </w:rPr>
      </w:pPr>
    </w:p>
    <w:p w:rsidR="00651703" w:rsidRDefault="00651703">
      <w:pPr>
        <w:pStyle w:val="a5"/>
        <w:spacing w:after="0" w:line="360" w:lineRule="auto"/>
        <w:ind w:firstLine="420"/>
        <w:jc w:val="both"/>
        <w:rPr>
          <w:rFonts w:ascii="宋体" w:hAnsi="宋体" w:hint="eastAsia"/>
        </w:rPr>
      </w:pPr>
      <w:r>
        <w:rPr>
          <w:rFonts w:ascii="宋体" w:hAnsi="宋体" w:hint="eastAsia"/>
        </w:rPr>
        <w:t>2. 公司作为债权人</w:t>
      </w:r>
    </w:p>
    <w:p w:rsidR="00651703" w:rsidRDefault="00651703">
      <w:pPr>
        <w:pStyle w:val="a5"/>
        <w:spacing w:after="0" w:line="360" w:lineRule="auto"/>
        <w:ind w:firstLine="420"/>
        <w:jc w:val="both"/>
        <w:rPr>
          <w:rFonts w:ascii="宋体" w:hAnsi="宋体" w:hint="eastAsia"/>
        </w:rPr>
      </w:pPr>
      <w:r>
        <w:rPr>
          <w:rFonts w:ascii="宋体" w:hAnsi="宋体" w:hint="eastAsia"/>
        </w:rPr>
        <w:t>(1) 明细情况</w:t>
      </w: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1463"/>
        <w:gridCol w:w="1706"/>
        <w:gridCol w:w="1706"/>
        <w:gridCol w:w="1706"/>
      </w:tblGrid>
      <w:tr w:rsidR="00651703">
        <w:tc>
          <w:tcPr>
            <w:tcW w:w="1705" w:type="dxa"/>
            <w:vAlign w:val="center"/>
          </w:tcPr>
          <w:p w:rsidR="00651703" w:rsidRDefault="00651703">
            <w:pPr>
              <w:pStyle w:val="a5"/>
              <w:spacing w:after="0" w:line="240" w:lineRule="auto"/>
              <w:jc w:val="center"/>
              <w:rPr>
                <w:rFonts w:ascii="宋体" w:hAnsi="宋体" w:hint="eastAsia"/>
              </w:rPr>
            </w:pPr>
            <w:r>
              <w:rPr>
                <w:rFonts w:ascii="宋体" w:hAnsi="宋体" w:hint="eastAsia"/>
              </w:rPr>
              <w:t>债务重组方式</w:t>
            </w:r>
          </w:p>
        </w:tc>
        <w:tc>
          <w:tcPr>
            <w:tcW w:w="1463" w:type="dxa"/>
            <w:vAlign w:val="center"/>
          </w:tcPr>
          <w:p w:rsidR="00651703" w:rsidRDefault="00651703">
            <w:pPr>
              <w:pStyle w:val="a5"/>
              <w:spacing w:after="0" w:line="240" w:lineRule="auto"/>
              <w:jc w:val="center"/>
              <w:rPr>
                <w:rFonts w:ascii="宋体" w:hAnsi="宋体" w:hint="eastAsia"/>
              </w:rPr>
            </w:pPr>
            <w:r>
              <w:rPr>
                <w:rFonts w:ascii="宋体" w:hAnsi="宋体" w:hint="eastAsia"/>
              </w:rPr>
              <w:t>债务重组损失总额</w:t>
            </w:r>
          </w:p>
        </w:tc>
        <w:tc>
          <w:tcPr>
            <w:tcW w:w="1706" w:type="dxa"/>
            <w:vAlign w:val="center"/>
          </w:tcPr>
          <w:p w:rsidR="00651703" w:rsidRDefault="00651703">
            <w:pPr>
              <w:pStyle w:val="a5"/>
              <w:spacing w:after="0" w:line="240" w:lineRule="auto"/>
              <w:jc w:val="center"/>
              <w:rPr>
                <w:rFonts w:ascii="宋体" w:hAnsi="宋体" w:hint="eastAsia"/>
              </w:rPr>
            </w:pPr>
            <w:r>
              <w:rPr>
                <w:rFonts w:ascii="宋体" w:hAnsi="宋体" w:hint="eastAsia"/>
              </w:rPr>
              <w:t>债权转为股权所导致的长期投资增加额</w:t>
            </w:r>
          </w:p>
        </w:tc>
        <w:tc>
          <w:tcPr>
            <w:tcW w:w="1706" w:type="dxa"/>
            <w:vAlign w:val="center"/>
          </w:tcPr>
          <w:p w:rsidR="00651703" w:rsidRDefault="00651703">
            <w:pPr>
              <w:pStyle w:val="a5"/>
              <w:spacing w:after="0" w:line="240" w:lineRule="auto"/>
              <w:jc w:val="center"/>
              <w:rPr>
                <w:rFonts w:ascii="宋体" w:hAnsi="宋体" w:hint="eastAsia"/>
              </w:rPr>
            </w:pPr>
            <w:r>
              <w:rPr>
                <w:rFonts w:ascii="宋体" w:hAnsi="宋体" w:hint="eastAsia"/>
              </w:rPr>
              <w:t>长期投资占债务人股权的比例</w:t>
            </w:r>
          </w:p>
        </w:tc>
        <w:tc>
          <w:tcPr>
            <w:tcW w:w="1706" w:type="dxa"/>
            <w:vAlign w:val="center"/>
          </w:tcPr>
          <w:p w:rsidR="00651703" w:rsidRDefault="00651703">
            <w:pPr>
              <w:pStyle w:val="a5"/>
              <w:spacing w:after="0" w:line="240" w:lineRule="auto"/>
              <w:jc w:val="center"/>
              <w:rPr>
                <w:rFonts w:ascii="宋体" w:hAnsi="宋体" w:hint="eastAsia"/>
              </w:rPr>
            </w:pPr>
            <w:r>
              <w:rPr>
                <w:rFonts w:ascii="宋体" w:hAnsi="宋体" w:hint="eastAsia"/>
              </w:rPr>
              <w:t>或有应收金额</w:t>
            </w:r>
          </w:p>
        </w:tc>
      </w:tr>
      <w:tr w:rsidR="00651703">
        <w:tc>
          <w:tcPr>
            <w:tcW w:w="1705" w:type="dxa"/>
            <w:vAlign w:val="center"/>
          </w:tcPr>
          <w:p w:rsidR="00651703" w:rsidRDefault="00651703">
            <w:pPr>
              <w:pStyle w:val="a5"/>
              <w:spacing w:after="0" w:line="360" w:lineRule="auto"/>
              <w:jc w:val="both"/>
              <w:rPr>
                <w:rFonts w:ascii="宋体" w:hAnsi="宋体" w:hint="eastAsia"/>
              </w:rPr>
            </w:pPr>
          </w:p>
        </w:tc>
        <w:tc>
          <w:tcPr>
            <w:tcW w:w="1463"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r>
      <w:tr w:rsidR="00651703">
        <w:tc>
          <w:tcPr>
            <w:tcW w:w="1705" w:type="dxa"/>
            <w:vAlign w:val="center"/>
          </w:tcPr>
          <w:p w:rsidR="00651703" w:rsidRDefault="00651703">
            <w:pPr>
              <w:pStyle w:val="a5"/>
              <w:spacing w:after="0" w:line="360" w:lineRule="auto"/>
              <w:jc w:val="both"/>
              <w:rPr>
                <w:rFonts w:ascii="宋体" w:hAnsi="宋体" w:hint="eastAsia"/>
              </w:rPr>
            </w:pPr>
          </w:p>
        </w:tc>
        <w:tc>
          <w:tcPr>
            <w:tcW w:w="1463"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c>
          <w:tcPr>
            <w:tcW w:w="1706" w:type="dxa"/>
            <w:vAlign w:val="center"/>
          </w:tcPr>
          <w:p w:rsidR="00651703" w:rsidRDefault="00651703">
            <w:pPr>
              <w:pStyle w:val="a5"/>
              <w:spacing w:after="0" w:line="360" w:lineRule="auto"/>
              <w:jc w:val="both"/>
              <w:rPr>
                <w:rFonts w:ascii="宋体" w:hAnsi="宋体" w:hint="eastAsia"/>
              </w:rPr>
            </w:pPr>
          </w:p>
        </w:tc>
      </w:tr>
    </w:tbl>
    <w:p w:rsidR="00651703" w:rsidRDefault="00651703">
      <w:pPr>
        <w:pStyle w:val="a5"/>
        <w:spacing w:after="0" w:line="360" w:lineRule="auto"/>
        <w:ind w:firstLineChars="200" w:firstLine="420"/>
        <w:jc w:val="both"/>
        <w:rPr>
          <w:rFonts w:ascii="宋体" w:hAnsi="宋体" w:hint="eastAsia"/>
        </w:rPr>
      </w:pPr>
      <w:r>
        <w:rPr>
          <w:rFonts w:ascii="宋体" w:hAnsi="宋体" w:hint="eastAsia"/>
        </w:rPr>
        <w:t>(2) 债务重组中受让的非现金资产的公允价值、由债权转成的股份的公允价值、修改其他债务条件后债权的公允价值的确定方法及依据</w:t>
      </w:r>
    </w:p>
    <w:p w:rsidR="00651703" w:rsidRDefault="00651703">
      <w:pPr>
        <w:pStyle w:val="a5"/>
        <w:spacing w:after="0" w:line="360" w:lineRule="auto"/>
        <w:ind w:firstLine="420"/>
        <w:jc w:val="both"/>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(三) 企业合并</w:t>
      </w:r>
    </w:p>
    <w:p w:rsidR="00651703" w:rsidRDefault="00651703">
      <w:pPr>
        <w:spacing w:line="360" w:lineRule="auto"/>
        <w:ind w:firstLineChars="200" w:firstLine="420"/>
        <w:rPr>
          <w:rFonts w:ascii="宋体" w:hAnsi="宋体" w:hint="eastAsia"/>
          <w:kern w:val="0"/>
          <w:szCs w:val="20"/>
        </w:rPr>
      </w:pPr>
      <w:r>
        <w:rPr>
          <w:rFonts w:ascii="宋体" w:hAnsi="宋体" w:hint="eastAsia"/>
          <w:kern w:val="0"/>
          <w:szCs w:val="20"/>
        </w:rPr>
        <w:t>企业合并情况详见本附注企业合并及合并财务报表之说明。</w:t>
      </w:r>
    </w:p>
    <w:p w:rsidR="00651703" w:rsidRDefault="00651703">
      <w:pPr>
        <w:pStyle w:val="a5"/>
        <w:spacing w:after="0" w:line="360" w:lineRule="auto"/>
        <w:ind w:firstLine="420"/>
        <w:jc w:val="both"/>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(四) 租赁</w:t>
      </w:r>
    </w:p>
    <w:p w:rsidR="00651703" w:rsidRDefault="00651703">
      <w:pPr>
        <w:spacing w:line="360" w:lineRule="auto"/>
        <w:ind w:firstLineChars="200" w:firstLine="420"/>
        <w:rPr>
          <w:rFonts w:ascii="宋体" w:hAnsi="宋体" w:hint="eastAsia"/>
        </w:rPr>
      </w:pPr>
      <w:r>
        <w:rPr>
          <w:rFonts w:ascii="宋体" w:hAnsi="宋体" w:hint="eastAsia"/>
        </w:rPr>
        <w:t>1. 融资租赁</w:t>
      </w:r>
    </w:p>
    <w:p w:rsidR="00651703" w:rsidRDefault="00651703">
      <w:pPr>
        <w:spacing w:line="360" w:lineRule="auto"/>
        <w:ind w:firstLineChars="200" w:firstLine="420"/>
        <w:rPr>
          <w:rFonts w:ascii="宋体" w:hAnsi="宋体" w:hint="eastAsia"/>
        </w:rPr>
      </w:pPr>
      <w:r>
        <w:rPr>
          <w:rFonts w:ascii="宋体" w:hAnsi="宋体" w:hint="eastAsia"/>
        </w:rPr>
        <w:t>(1) 融资租入</w:t>
      </w:r>
    </w:p>
    <w:p w:rsidR="00651703" w:rsidRDefault="00651703">
      <w:pPr>
        <w:spacing w:line="360" w:lineRule="auto"/>
        <w:ind w:firstLineChars="200" w:firstLine="420"/>
        <w:rPr>
          <w:rFonts w:ascii="宋体" w:hAnsi="宋体" w:hint="eastAsia"/>
        </w:rPr>
      </w:pPr>
      <w:r>
        <w:rPr>
          <w:rFonts w:ascii="宋体" w:hAnsi="宋体" w:hint="eastAsia"/>
        </w:rPr>
        <w:t>公司融资租入固定资产详见本附注报表项目注释固定资产之说明，相应未确认融资费用期末余额为     元</w:t>
      </w:r>
      <w:r>
        <w:rPr>
          <w:rFonts w:ascii="宋体" w:hAnsi="宋体" w:cs="宋体" w:hint="eastAsia"/>
        </w:rPr>
        <w:t>，</w:t>
      </w:r>
      <w:r>
        <w:rPr>
          <w:rFonts w:ascii="宋体" w:hAnsi="宋体" w:hint="eastAsia"/>
        </w:rPr>
        <w:t>以后年度将支付的最低租赁付款额如下：</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160"/>
      </w:tblGrid>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szCs w:val="21"/>
              </w:rPr>
              <w:t>剩余租赁期</w:t>
            </w:r>
          </w:p>
        </w:tc>
        <w:tc>
          <w:tcPr>
            <w:tcW w:w="2160" w:type="dxa"/>
          </w:tcPr>
          <w:p w:rsidR="00651703" w:rsidRDefault="00651703">
            <w:pPr>
              <w:tabs>
                <w:tab w:val="right" w:pos="7740"/>
              </w:tabs>
              <w:spacing w:line="360" w:lineRule="auto"/>
              <w:jc w:val="center"/>
              <w:rPr>
                <w:rFonts w:ascii="宋体" w:hAnsi="宋体" w:hint="eastAsia"/>
              </w:rPr>
            </w:pPr>
            <w:r>
              <w:rPr>
                <w:rFonts w:ascii="宋体" w:hAnsi="宋体" w:hint="eastAsia"/>
              </w:rPr>
              <w:t>金  额</w:t>
            </w: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1年以内</w:t>
            </w:r>
          </w:p>
        </w:tc>
        <w:tc>
          <w:tcPr>
            <w:tcW w:w="2160" w:type="dxa"/>
          </w:tcPr>
          <w:p w:rsidR="00651703" w:rsidRDefault="00651703">
            <w:pPr>
              <w:tabs>
                <w:tab w:val="right" w:pos="7740"/>
              </w:tabs>
              <w:spacing w:line="360" w:lineRule="auto"/>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w:t>
            </w:r>
            <w:r>
              <w:rPr>
                <w:rFonts w:ascii="宋体" w:hAnsi="宋体"/>
                <w:szCs w:val="21"/>
              </w:rPr>
              <w:t>-</w:t>
            </w:r>
            <w:r>
              <w:rPr>
                <w:rFonts w:ascii="宋体" w:hAnsi="宋体" w:hint="eastAsia"/>
                <w:szCs w:val="21"/>
              </w:rPr>
              <w:t>2年</w:t>
            </w:r>
          </w:p>
        </w:tc>
        <w:tc>
          <w:tcPr>
            <w:tcW w:w="2160" w:type="dxa"/>
          </w:tcPr>
          <w:p w:rsidR="00651703" w:rsidRDefault="00651703">
            <w:pPr>
              <w:tabs>
                <w:tab w:val="right" w:pos="7740"/>
              </w:tabs>
              <w:spacing w:line="360" w:lineRule="auto"/>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2</w:t>
            </w:r>
            <w:r>
              <w:rPr>
                <w:rFonts w:ascii="宋体" w:hAnsi="宋体"/>
                <w:szCs w:val="21"/>
              </w:rPr>
              <w:t>-</w:t>
            </w:r>
            <w:r>
              <w:rPr>
                <w:rFonts w:ascii="宋体" w:hAnsi="宋体" w:hint="eastAsia"/>
                <w:szCs w:val="21"/>
              </w:rPr>
              <w:t>3年</w:t>
            </w:r>
          </w:p>
        </w:tc>
        <w:tc>
          <w:tcPr>
            <w:tcW w:w="2160" w:type="dxa"/>
          </w:tcPr>
          <w:p w:rsidR="00651703" w:rsidRDefault="00651703">
            <w:pPr>
              <w:tabs>
                <w:tab w:val="right" w:pos="7740"/>
              </w:tabs>
              <w:spacing w:line="360" w:lineRule="auto"/>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3年以上</w:t>
            </w:r>
          </w:p>
        </w:tc>
        <w:tc>
          <w:tcPr>
            <w:tcW w:w="2160" w:type="dxa"/>
          </w:tcPr>
          <w:p w:rsidR="00651703" w:rsidRDefault="00651703">
            <w:pPr>
              <w:tabs>
                <w:tab w:val="right" w:pos="7740"/>
              </w:tabs>
              <w:spacing w:line="360" w:lineRule="auto"/>
              <w:rPr>
                <w:rFonts w:ascii="宋体" w:hAnsi="宋体" w:hint="eastAsia"/>
              </w:rPr>
            </w:pPr>
          </w:p>
        </w:tc>
      </w:tr>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1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spacing w:line="360" w:lineRule="auto"/>
        <w:ind w:firstLineChars="200" w:firstLine="420"/>
        <w:rPr>
          <w:rFonts w:ascii="宋体" w:hAnsi="宋体" w:hint="eastAsia"/>
        </w:rPr>
      </w:pPr>
      <w:r>
        <w:rPr>
          <w:rFonts w:ascii="宋体" w:hAnsi="宋体" w:hint="eastAsia"/>
        </w:rPr>
        <w:t>(2) 融资租出</w:t>
      </w:r>
    </w:p>
    <w:p w:rsidR="00651703" w:rsidRDefault="00651703">
      <w:pPr>
        <w:spacing w:line="360" w:lineRule="auto"/>
        <w:ind w:firstLineChars="200" w:firstLine="420"/>
        <w:rPr>
          <w:rFonts w:ascii="宋体" w:hAnsi="宋体" w:hint="eastAsia"/>
        </w:rPr>
      </w:pPr>
      <w:r>
        <w:rPr>
          <w:rFonts w:ascii="宋体" w:hAnsi="宋体" w:hint="eastAsia"/>
        </w:rPr>
        <w:t>公司未确认融资收益期末余额为     元</w:t>
      </w:r>
      <w:r>
        <w:rPr>
          <w:rFonts w:ascii="宋体" w:hAnsi="宋体" w:cs="宋体" w:hint="eastAsia"/>
        </w:rPr>
        <w:t>，</w:t>
      </w:r>
      <w:r>
        <w:rPr>
          <w:rFonts w:ascii="宋体" w:hAnsi="宋体" w:hint="eastAsia"/>
        </w:rPr>
        <w:t>以后年度将收到的最低</w:t>
      </w:r>
      <w:proofErr w:type="gramStart"/>
      <w:r>
        <w:rPr>
          <w:rFonts w:ascii="宋体" w:hAnsi="宋体" w:hint="eastAsia"/>
        </w:rPr>
        <w:t>租赁收</w:t>
      </w:r>
      <w:proofErr w:type="gramEnd"/>
      <w:r>
        <w:rPr>
          <w:rFonts w:ascii="宋体" w:hAnsi="宋体" w:hint="eastAsia"/>
        </w:rPr>
        <w:t>款额如下：</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160"/>
      </w:tblGrid>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szCs w:val="21"/>
              </w:rPr>
              <w:t>剩余租赁期</w:t>
            </w:r>
          </w:p>
        </w:tc>
        <w:tc>
          <w:tcPr>
            <w:tcW w:w="2160" w:type="dxa"/>
          </w:tcPr>
          <w:p w:rsidR="00651703" w:rsidRDefault="00651703">
            <w:pPr>
              <w:tabs>
                <w:tab w:val="right" w:pos="7740"/>
              </w:tabs>
              <w:spacing w:line="360" w:lineRule="auto"/>
              <w:jc w:val="center"/>
              <w:rPr>
                <w:rFonts w:ascii="宋体" w:hAnsi="宋体" w:hint="eastAsia"/>
              </w:rPr>
            </w:pPr>
            <w:r>
              <w:rPr>
                <w:rFonts w:ascii="宋体" w:hAnsi="宋体" w:hint="eastAsia"/>
              </w:rPr>
              <w:t>金  额</w:t>
            </w: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1年以内</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w:t>
            </w:r>
            <w:r>
              <w:rPr>
                <w:rFonts w:ascii="宋体" w:hAnsi="宋体"/>
                <w:szCs w:val="21"/>
              </w:rPr>
              <w:t>-</w:t>
            </w:r>
            <w:r>
              <w:rPr>
                <w:rFonts w:ascii="宋体" w:hAnsi="宋体" w:hint="eastAsia"/>
                <w:szCs w:val="21"/>
              </w:rPr>
              <w:t>2年</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2</w:t>
            </w:r>
            <w:r>
              <w:rPr>
                <w:rFonts w:ascii="宋体" w:hAnsi="宋体"/>
                <w:szCs w:val="21"/>
              </w:rPr>
              <w:t>-</w:t>
            </w:r>
            <w:r>
              <w:rPr>
                <w:rFonts w:ascii="宋体" w:hAnsi="宋体" w:hint="eastAsia"/>
                <w:szCs w:val="21"/>
              </w:rPr>
              <w:t>3年</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3年以上</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1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left="420"/>
        <w:rPr>
          <w:rFonts w:ascii="宋体" w:hAnsi="宋体" w:hint="eastAsia"/>
        </w:rPr>
      </w:pPr>
      <w:r>
        <w:rPr>
          <w:rFonts w:ascii="宋体" w:hAnsi="宋体" w:hint="eastAsia"/>
        </w:rPr>
        <w:t>2. 经营租赁</w:t>
      </w:r>
    </w:p>
    <w:p w:rsidR="00651703" w:rsidRDefault="00651703">
      <w:pPr>
        <w:tabs>
          <w:tab w:val="right" w:pos="7740"/>
        </w:tabs>
        <w:spacing w:line="360" w:lineRule="auto"/>
        <w:ind w:left="420"/>
        <w:rPr>
          <w:rFonts w:ascii="宋体" w:hAnsi="宋体" w:hint="eastAsia"/>
        </w:rPr>
      </w:pPr>
      <w:r>
        <w:rPr>
          <w:rFonts w:ascii="宋体" w:hAnsi="宋体" w:hint="eastAsia"/>
        </w:rPr>
        <w:t>(1) 重大经营租入</w:t>
      </w:r>
    </w:p>
    <w:p w:rsidR="00651703" w:rsidRDefault="00651703">
      <w:pPr>
        <w:tabs>
          <w:tab w:val="right" w:pos="7740"/>
        </w:tabs>
        <w:spacing w:line="360" w:lineRule="auto"/>
        <w:ind w:firstLineChars="200" w:firstLine="420"/>
        <w:rPr>
          <w:rFonts w:ascii="宋体" w:hAnsi="宋体" w:hint="eastAsia"/>
          <w:szCs w:val="21"/>
        </w:rPr>
      </w:pPr>
      <w:r>
        <w:rPr>
          <w:rFonts w:ascii="宋体" w:hAnsi="宋体" w:hint="eastAsia"/>
          <w:szCs w:val="21"/>
        </w:rPr>
        <w:t>公司以后年度将支付的不可撤销最低租赁付款额如下：</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160"/>
      </w:tblGrid>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szCs w:val="21"/>
              </w:rPr>
              <w:t>剩余租赁期</w:t>
            </w:r>
          </w:p>
        </w:tc>
        <w:tc>
          <w:tcPr>
            <w:tcW w:w="2160" w:type="dxa"/>
          </w:tcPr>
          <w:p w:rsidR="00651703" w:rsidRDefault="00651703">
            <w:pPr>
              <w:tabs>
                <w:tab w:val="right" w:pos="7740"/>
              </w:tabs>
              <w:spacing w:line="360" w:lineRule="auto"/>
              <w:ind w:right="525"/>
              <w:jc w:val="center"/>
              <w:rPr>
                <w:rFonts w:ascii="宋体" w:hAnsi="宋体" w:hint="eastAsia"/>
              </w:rPr>
            </w:pPr>
            <w:r>
              <w:rPr>
                <w:rFonts w:ascii="宋体" w:hAnsi="宋体" w:hint="eastAsia"/>
              </w:rPr>
              <w:t xml:space="preserve">     金  额</w:t>
            </w: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1年以内</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1</w:t>
            </w:r>
            <w:r>
              <w:rPr>
                <w:rFonts w:ascii="宋体" w:hAnsi="宋体"/>
                <w:szCs w:val="21"/>
              </w:rPr>
              <w:t>-</w:t>
            </w:r>
            <w:r>
              <w:rPr>
                <w:rFonts w:ascii="宋体" w:hAnsi="宋体" w:hint="eastAsia"/>
                <w:szCs w:val="21"/>
              </w:rPr>
              <w:t>2年</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lastRenderedPageBreak/>
              <w:t>2</w:t>
            </w:r>
            <w:r>
              <w:rPr>
                <w:rFonts w:ascii="宋体" w:hAnsi="宋体"/>
                <w:szCs w:val="21"/>
              </w:rPr>
              <w:t>-</w:t>
            </w:r>
            <w:r>
              <w:rPr>
                <w:rFonts w:ascii="宋体" w:hAnsi="宋体" w:hint="eastAsia"/>
                <w:szCs w:val="21"/>
              </w:rPr>
              <w:t>3年</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r>
              <w:rPr>
                <w:rFonts w:ascii="宋体" w:hAnsi="宋体" w:hint="eastAsia"/>
                <w:szCs w:val="21"/>
              </w:rPr>
              <w:t>3年以上</w:t>
            </w:r>
          </w:p>
        </w:tc>
        <w:tc>
          <w:tcPr>
            <w:tcW w:w="2160" w:type="dxa"/>
            <w:vAlign w:val="center"/>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216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spacing w:line="360" w:lineRule="auto"/>
        <w:ind w:firstLineChars="200" w:firstLine="420"/>
        <w:rPr>
          <w:rFonts w:ascii="宋体" w:hAnsi="宋体" w:hint="eastAsia"/>
        </w:rPr>
      </w:pPr>
      <w:r>
        <w:rPr>
          <w:rFonts w:ascii="宋体" w:hAnsi="宋体" w:hint="eastAsia"/>
        </w:rPr>
        <w:t>(2) 经营租出固定资产详见本附注报表项目注释固定资产之说明。</w:t>
      </w:r>
    </w:p>
    <w:p w:rsidR="00651703" w:rsidRDefault="00651703">
      <w:pPr>
        <w:spacing w:line="360" w:lineRule="auto"/>
        <w:ind w:firstLineChars="200" w:firstLine="420"/>
        <w:rPr>
          <w:rFonts w:ascii="宋体" w:hAnsi="宋体" w:hint="eastAsia"/>
        </w:rPr>
      </w:pPr>
      <w:r>
        <w:rPr>
          <w:rFonts w:ascii="宋体" w:hAnsi="宋体" w:hint="eastAsia"/>
        </w:rPr>
        <w:t>3. 售后租回交易以及售后租回合同中的重要条款说明</w:t>
      </w:r>
    </w:p>
    <w:p w:rsidR="00651703" w:rsidRDefault="00651703">
      <w:pPr>
        <w:spacing w:line="360" w:lineRule="auto"/>
        <w:rPr>
          <w:rFonts w:ascii="宋体" w:hAnsi="宋体" w:hint="eastAsia"/>
          <w:lang w:val="eu-ES"/>
        </w:rPr>
      </w:pPr>
    </w:p>
    <w:p w:rsidR="00651703" w:rsidRDefault="00651703">
      <w:pPr>
        <w:tabs>
          <w:tab w:val="left" w:pos="360"/>
        </w:tabs>
        <w:spacing w:line="360" w:lineRule="auto"/>
        <w:ind w:firstLineChars="200" w:firstLine="420"/>
        <w:rPr>
          <w:rFonts w:ascii="宋体" w:hAnsi="宋体" w:hint="eastAsia"/>
        </w:rPr>
      </w:pPr>
      <w:r>
        <w:rPr>
          <w:rFonts w:ascii="宋体" w:hAnsi="宋体" w:hint="eastAsia"/>
        </w:rPr>
        <w:t>(五) 期末发行在外的、可转换为股份的金融工具</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宋体" w:hAnsi="宋体" w:hint="eastAsia"/>
        </w:rPr>
      </w:pPr>
      <w:r>
        <w:rPr>
          <w:rFonts w:ascii="楷体_GB2312" w:eastAsia="楷体_GB2312" w:hAnsi="宋体" w:hint="eastAsia"/>
        </w:rPr>
        <w:t>提示：披露金融工具种类、发行数量、预计可以转换的股份数量（如无法预计，简要说明理由），以及本期已经转换为股份的金融工具种类、数量和已转换的股份数量。</w:t>
      </w:r>
    </w:p>
    <w:p w:rsidR="00651703" w:rsidRDefault="00651703">
      <w:pPr>
        <w:spacing w:line="360" w:lineRule="auto"/>
        <w:ind w:firstLineChars="200"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(六) 以公允价值计量的资产和负债</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提示：其他中金额重大的项目可以在表中单独列示，本表不存在必然的勾</w:t>
      </w:r>
      <w:proofErr w:type="gramStart"/>
      <w:r>
        <w:rPr>
          <w:rFonts w:ascii="楷体_GB2312" w:eastAsia="楷体_GB2312" w:hAnsi="宋体" w:hint="eastAsia"/>
        </w:rPr>
        <w:t>稽</w:t>
      </w:r>
      <w:proofErr w:type="gramEnd"/>
      <w:r>
        <w:rPr>
          <w:rFonts w:ascii="楷体_GB2312" w:eastAsia="楷体_GB2312" w:hAnsi="宋体" w:hint="eastAsia"/>
        </w:rPr>
        <w:t>关系。</w:t>
      </w:r>
    </w:p>
    <w:p w:rsidR="00651703" w:rsidRDefault="00651703">
      <w:pPr>
        <w:spacing w:line="360" w:lineRule="auto"/>
        <w:rPr>
          <w:rFonts w:ascii="宋体" w:hAns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420"/>
        <w:gridCol w:w="1420"/>
        <w:gridCol w:w="1420"/>
        <w:gridCol w:w="1421"/>
        <w:gridCol w:w="1421"/>
      </w:tblGrid>
      <w:tr w:rsidR="00651703">
        <w:tc>
          <w:tcPr>
            <w:tcW w:w="1728" w:type="dxa"/>
            <w:vAlign w:val="center"/>
          </w:tcPr>
          <w:p w:rsidR="00651703" w:rsidRDefault="00651703">
            <w:pPr>
              <w:jc w:val="center"/>
              <w:rPr>
                <w:rFonts w:ascii="宋体" w:hAnsi="宋体" w:hint="eastAsia"/>
              </w:rPr>
            </w:pPr>
            <w:r>
              <w:rPr>
                <w:rFonts w:ascii="宋体" w:hAnsi="宋体" w:hint="eastAsia"/>
              </w:rPr>
              <w:t>项目</w:t>
            </w:r>
          </w:p>
        </w:tc>
        <w:tc>
          <w:tcPr>
            <w:tcW w:w="1420" w:type="dxa"/>
            <w:vAlign w:val="center"/>
          </w:tcPr>
          <w:p w:rsidR="00651703" w:rsidRDefault="00651703">
            <w:pPr>
              <w:jc w:val="center"/>
              <w:rPr>
                <w:rFonts w:ascii="宋体" w:hAnsi="宋体" w:hint="eastAsia"/>
              </w:rPr>
            </w:pPr>
            <w:r>
              <w:rPr>
                <w:rFonts w:ascii="宋体" w:hAnsi="宋体" w:hint="eastAsia"/>
              </w:rPr>
              <w:t>期初数</w:t>
            </w:r>
          </w:p>
        </w:tc>
        <w:tc>
          <w:tcPr>
            <w:tcW w:w="1420" w:type="dxa"/>
            <w:vAlign w:val="center"/>
          </w:tcPr>
          <w:p w:rsidR="00651703" w:rsidRDefault="00651703">
            <w:pPr>
              <w:jc w:val="center"/>
              <w:rPr>
                <w:rFonts w:ascii="宋体" w:hAnsi="宋体" w:hint="eastAsia"/>
              </w:rPr>
            </w:pPr>
            <w:r>
              <w:rPr>
                <w:rFonts w:ascii="宋体" w:hAnsi="宋体" w:hint="eastAsia"/>
              </w:rPr>
              <w:t>本期公允价值变动损益</w:t>
            </w:r>
          </w:p>
        </w:tc>
        <w:tc>
          <w:tcPr>
            <w:tcW w:w="1420" w:type="dxa"/>
            <w:vAlign w:val="center"/>
          </w:tcPr>
          <w:p w:rsidR="00651703" w:rsidRDefault="00651703">
            <w:pPr>
              <w:jc w:val="center"/>
              <w:rPr>
                <w:rFonts w:ascii="宋体" w:hAnsi="宋体" w:hint="eastAsia"/>
              </w:rPr>
            </w:pPr>
            <w:r>
              <w:rPr>
                <w:rFonts w:ascii="宋体" w:hAnsi="宋体" w:hint="eastAsia"/>
              </w:rPr>
              <w:t>计入权益的累计公允价值变动</w:t>
            </w:r>
          </w:p>
        </w:tc>
        <w:tc>
          <w:tcPr>
            <w:tcW w:w="1421" w:type="dxa"/>
            <w:vAlign w:val="center"/>
          </w:tcPr>
          <w:p w:rsidR="00651703" w:rsidRDefault="00651703">
            <w:pPr>
              <w:jc w:val="center"/>
              <w:rPr>
                <w:rFonts w:ascii="宋体" w:hAnsi="宋体" w:hint="eastAsia"/>
              </w:rPr>
            </w:pPr>
            <w:r>
              <w:rPr>
                <w:rFonts w:ascii="宋体" w:hAnsi="宋体" w:hint="eastAsia"/>
              </w:rPr>
              <w:t>本期计提的减值</w:t>
            </w:r>
          </w:p>
        </w:tc>
        <w:tc>
          <w:tcPr>
            <w:tcW w:w="1421" w:type="dxa"/>
            <w:vAlign w:val="center"/>
          </w:tcPr>
          <w:p w:rsidR="00651703" w:rsidRDefault="00651703">
            <w:pPr>
              <w:jc w:val="center"/>
              <w:rPr>
                <w:rFonts w:ascii="宋体" w:hAnsi="宋体" w:hint="eastAsia"/>
              </w:rPr>
            </w:pPr>
            <w:r>
              <w:rPr>
                <w:rFonts w:ascii="宋体" w:hAnsi="宋体" w:hint="eastAsia"/>
              </w:rPr>
              <w:t>期末数</w:t>
            </w:r>
          </w:p>
        </w:tc>
      </w:tr>
      <w:tr w:rsidR="00651703">
        <w:tc>
          <w:tcPr>
            <w:tcW w:w="8830" w:type="dxa"/>
            <w:gridSpan w:val="6"/>
          </w:tcPr>
          <w:p w:rsidR="00651703" w:rsidRDefault="00651703">
            <w:pPr>
              <w:spacing w:line="360" w:lineRule="auto"/>
              <w:rPr>
                <w:rFonts w:ascii="宋体" w:hAnsi="宋体" w:hint="eastAsia"/>
              </w:rPr>
            </w:pPr>
            <w:r>
              <w:rPr>
                <w:rFonts w:ascii="宋体" w:hAnsi="宋体" w:hint="eastAsia"/>
              </w:rPr>
              <w:t>金融资产</w:t>
            </w:r>
          </w:p>
        </w:tc>
      </w:tr>
      <w:tr w:rsidR="00651703">
        <w:tc>
          <w:tcPr>
            <w:tcW w:w="1728" w:type="dxa"/>
          </w:tcPr>
          <w:p w:rsidR="00651703" w:rsidRDefault="00651703">
            <w:pPr>
              <w:rPr>
                <w:rFonts w:ascii="宋体" w:hAnsi="宋体" w:hint="eastAsia"/>
              </w:rPr>
            </w:pPr>
            <w:r>
              <w:rPr>
                <w:rFonts w:ascii="宋体" w:hAnsi="宋体" w:hint="eastAsia"/>
              </w:rPr>
              <w:t>1. 以公允价值计量且其变动计入当期损益的金融资产（不含衍生金融资产）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2. 衍生金融资产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3. 可供出售金融资产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金融资产小计</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投资性房地产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 xml:space="preserve"> 生产性生物资产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spacing w:line="360" w:lineRule="auto"/>
              <w:rPr>
                <w:rFonts w:ascii="宋体" w:hAnsi="宋体" w:hint="eastAsia"/>
              </w:rPr>
            </w:pPr>
            <w:r>
              <w:rPr>
                <w:rFonts w:ascii="宋体" w:hAnsi="宋体" w:hint="eastAsia"/>
              </w:rPr>
              <w:t xml:space="preserve"> 其他</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spacing w:line="360" w:lineRule="auto"/>
              <w:rPr>
                <w:rFonts w:ascii="宋体" w:hAnsi="宋体" w:hint="eastAsia"/>
              </w:rPr>
            </w:pPr>
            <w:r>
              <w:rPr>
                <w:rFonts w:ascii="宋体" w:hAnsi="宋体" w:hint="eastAsia"/>
              </w:rPr>
              <w:t>上述合计</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spacing w:line="360" w:lineRule="auto"/>
              <w:rPr>
                <w:rFonts w:ascii="宋体" w:hAnsi="宋体" w:hint="eastAsia"/>
              </w:rPr>
            </w:pPr>
            <w:r>
              <w:rPr>
                <w:rFonts w:ascii="宋体" w:hAnsi="宋体" w:hint="eastAsia"/>
              </w:rPr>
              <w:t>金融负债</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bl>
    <w:p w:rsidR="00651703" w:rsidRDefault="00651703">
      <w:pPr>
        <w:spacing w:line="360" w:lineRule="auto"/>
        <w:ind w:firstLineChars="200"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lastRenderedPageBreak/>
        <w:t xml:space="preserve"> (七) 外币金融资产和外币金融负债</w:t>
      </w:r>
    </w:p>
    <w:p w:rsidR="00651703" w:rsidRDefault="00651703">
      <w:pPr>
        <w:pStyle w:val="a5"/>
        <w:pBdr>
          <w:top w:val="single" w:sz="4" w:space="1" w:color="auto"/>
          <w:left w:val="single" w:sz="4" w:space="4" w:color="auto"/>
          <w:bottom w:val="single" w:sz="4" w:space="1" w:color="auto"/>
          <w:right w:val="single" w:sz="4" w:space="23"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提示：不按公允价值计量的金融资产无需填列第3、4</w:t>
      </w:r>
      <w:proofErr w:type="gramStart"/>
      <w:r>
        <w:rPr>
          <w:rFonts w:ascii="楷体_GB2312" w:eastAsia="楷体_GB2312" w:hAnsi="宋体" w:hint="eastAsia"/>
        </w:rPr>
        <w:t>两</w:t>
      </w:r>
      <w:proofErr w:type="gramEnd"/>
      <w:r>
        <w:rPr>
          <w:rFonts w:ascii="楷体_GB2312" w:eastAsia="楷体_GB2312" w:hAnsi="宋体" w:hint="eastAsia"/>
        </w:rPr>
        <w:t>列，本表不存在必然的勾</w:t>
      </w:r>
      <w:proofErr w:type="gramStart"/>
      <w:r>
        <w:rPr>
          <w:rFonts w:ascii="楷体_GB2312" w:eastAsia="楷体_GB2312" w:hAnsi="宋体" w:hint="eastAsia"/>
        </w:rPr>
        <w:t>稽</w:t>
      </w:r>
      <w:proofErr w:type="gramEnd"/>
      <w:r>
        <w:rPr>
          <w:rFonts w:ascii="楷体_GB2312" w:eastAsia="楷体_GB2312" w:hAnsi="宋体" w:hint="eastAsia"/>
        </w:rPr>
        <w:t>关系。</w:t>
      </w:r>
    </w:p>
    <w:p w:rsidR="00651703" w:rsidRDefault="00651703">
      <w:pPr>
        <w:spacing w:line="360" w:lineRule="auto"/>
        <w:rPr>
          <w:rFonts w:ascii="宋体" w:hAnsi="宋体" w:hint="eastAsia"/>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420"/>
        <w:gridCol w:w="1420"/>
        <w:gridCol w:w="1420"/>
        <w:gridCol w:w="1421"/>
        <w:gridCol w:w="1421"/>
      </w:tblGrid>
      <w:tr w:rsidR="00651703">
        <w:tc>
          <w:tcPr>
            <w:tcW w:w="1728" w:type="dxa"/>
            <w:vAlign w:val="center"/>
          </w:tcPr>
          <w:p w:rsidR="00651703" w:rsidRDefault="00651703">
            <w:pPr>
              <w:jc w:val="center"/>
              <w:rPr>
                <w:rFonts w:ascii="宋体" w:hAnsi="宋体" w:hint="eastAsia"/>
              </w:rPr>
            </w:pPr>
            <w:r>
              <w:rPr>
                <w:rFonts w:ascii="宋体" w:hAnsi="宋体" w:hint="eastAsia"/>
              </w:rPr>
              <w:t>项目</w:t>
            </w:r>
          </w:p>
        </w:tc>
        <w:tc>
          <w:tcPr>
            <w:tcW w:w="1420" w:type="dxa"/>
            <w:vAlign w:val="center"/>
          </w:tcPr>
          <w:p w:rsidR="00651703" w:rsidRDefault="00651703">
            <w:pPr>
              <w:jc w:val="center"/>
              <w:rPr>
                <w:rFonts w:ascii="宋体" w:hAnsi="宋体" w:hint="eastAsia"/>
              </w:rPr>
            </w:pPr>
            <w:r>
              <w:rPr>
                <w:rFonts w:ascii="宋体" w:hAnsi="宋体" w:hint="eastAsia"/>
              </w:rPr>
              <w:t>期初数</w:t>
            </w:r>
          </w:p>
        </w:tc>
        <w:tc>
          <w:tcPr>
            <w:tcW w:w="1420" w:type="dxa"/>
            <w:vAlign w:val="center"/>
          </w:tcPr>
          <w:p w:rsidR="00651703" w:rsidRDefault="00651703">
            <w:pPr>
              <w:jc w:val="center"/>
              <w:rPr>
                <w:rFonts w:ascii="宋体" w:hAnsi="宋体" w:hint="eastAsia"/>
              </w:rPr>
            </w:pPr>
            <w:r>
              <w:rPr>
                <w:rFonts w:ascii="宋体" w:hAnsi="宋体" w:hint="eastAsia"/>
              </w:rPr>
              <w:t>本期公允价值变动损益</w:t>
            </w:r>
          </w:p>
        </w:tc>
        <w:tc>
          <w:tcPr>
            <w:tcW w:w="1420" w:type="dxa"/>
            <w:vAlign w:val="center"/>
          </w:tcPr>
          <w:p w:rsidR="00651703" w:rsidRDefault="00651703">
            <w:pPr>
              <w:jc w:val="center"/>
              <w:rPr>
                <w:rFonts w:ascii="宋体" w:hAnsi="宋体" w:hint="eastAsia"/>
              </w:rPr>
            </w:pPr>
            <w:r>
              <w:rPr>
                <w:rFonts w:ascii="宋体" w:hAnsi="宋体" w:hint="eastAsia"/>
              </w:rPr>
              <w:t>计入权益的累计公允价值变动</w:t>
            </w:r>
          </w:p>
        </w:tc>
        <w:tc>
          <w:tcPr>
            <w:tcW w:w="1421" w:type="dxa"/>
            <w:vAlign w:val="center"/>
          </w:tcPr>
          <w:p w:rsidR="00651703" w:rsidRDefault="00651703">
            <w:pPr>
              <w:jc w:val="center"/>
              <w:rPr>
                <w:rFonts w:ascii="宋体" w:hAnsi="宋体" w:hint="eastAsia"/>
              </w:rPr>
            </w:pPr>
            <w:r>
              <w:rPr>
                <w:rFonts w:ascii="宋体" w:hAnsi="宋体" w:hint="eastAsia"/>
              </w:rPr>
              <w:t>本期计提的减值</w:t>
            </w:r>
          </w:p>
        </w:tc>
        <w:tc>
          <w:tcPr>
            <w:tcW w:w="1421" w:type="dxa"/>
            <w:vAlign w:val="center"/>
          </w:tcPr>
          <w:p w:rsidR="00651703" w:rsidRDefault="00651703">
            <w:pPr>
              <w:jc w:val="center"/>
              <w:rPr>
                <w:rFonts w:ascii="宋体" w:hAnsi="宋体" w:hint="eastAsia"/>
              </w:rPr>
            </w:pPr>
            <w:r>
              <w:rPr>
                <w:rFonts w:ascii="宋体" w:hAnsi="宋体" w:hint="eastAsia"/>
              </w:rPr>
              <w:t>期末数</w:t>
            </w:r>
          </w:p>
        </w:tc>
      </w:tr>
      <w:tr w:rsidR="00651703">
        <w:tc>
          <w:tcPr>
            <w:tcW w:w="8830" w:type="dxa"/>
            <w:gridSpan w:val="6"/>
          </w:tcPr>
          <w:p w:rsidR="00651703" w:rsidRDefault="00651703">
            <w:pPr>
              <w:spacing w:line="360" w:lineRule="auto"/>
              <w:rPr>
                <w:rFonts w:ascii="宋体" w:hAnsi="宋体" w:hint="eastAsia"/>
              </w:rPr>
            </w:pPr>
            <w:r>
              <w:rPr>
                <w:rFonts w:ascii="宋体" w:hAnsi="宋体" w:hint="eastAsia"/>
              </w:rPr>
              <w:t>金融资产</w:t>
            </w:r>
          </w:p>
        </w:tc>
      </w:tr>
      <w:tr w:rsidR="00651703">
        <w:tc>
          <w:tcPr>
            <w:tcW w:w="1728" w:type="dxa"/>
          </w:tcPr>
          <w:p w:rsidR="00651703" w:rsidRDefault="00651703">
            <w:pPr>
              <w:rPr>
                <w:rFonts w:ascii="宋体" w:hAnsi="宋体" w:hint="eastAsia"/>
              </w:rPr>
            </w:pPr>
            <w:r>
              <w:rPr>
                <w:rFonts w:ascii="宋体" w:hAnsi="宋体" w:hint="eastAsia"/>
              </w:rPr>
              <w:t>1. 以公允价值计量且其变动计入当期损益的金融资产（不含衍生金融资产）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2. 衍生金融资产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 xml:space="preserve">3. 贷款和应收款 </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4. 可供出售金融资产</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5. 持有至到期投资</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rPr>
                <w:rFonts w:ascii="宋体" w:hAnsi="宋体" w:hint="eastAsia"/>
              </w:rPr>
            </w:pPr>
            <w:r>
              <w:rPr>
                <w:rFonts w:ascii="宋体" w:hAnsi="宋体" w:hint="eastAsia"/>
              </w:rPr>
              <w:t>金融资产小计</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r w:rsidR="00651703">
        <w:tc>
          <w:tcPr>
            <w:tcW w:w="1728" w:type="dxa"/>
          </w:tcPr>
          <w:p w:rsidR="00651703" w:rsidRDefault="00651703">
            <w:pPr>
              <w:spacing w:line="360" w:lineRule="auto"/>
              <w:rPr>
                <w:rFonts w:ascii="宋体" w:hAnsi="宋体" w:hint="eastAsia"/>
              </w:rPr>
            </w:pPr>
            <w:r>
              <w:rPr>
                <w:rFonts w:ascii="宋体" w:hAnsi="宋体" w:hint="eastAsia"/>
              </w:rPr>
              <w:t>金融负债</w:t>
            </w: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0"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c>
          <w:tcPr>
            <w:tcW w:w="1421" w:type="dxa"/>
          </w:tcPr>
          <w:p w:rsidR="00651703" w:rsidRDefault="00651703">
            <w:pPr>
              <w:spacing w:line="360" w:lineRule="auto"/>
              <w:rPr>
                <w:rFonts w:ascii="宋体" w:hAnsi="宋体" w:hint="eastAsia"/>
              </w:rPr>
            </w:pPr>
          </w:p>
        </w:tc>
      </w:tr>
    </w:tbl>
    <w:p w:rsidR="00651703" w:rsidRDefault="00651703">
      <w:pPr>
        <w:spacing w:line="360" w:lineRule="auto"/>
        <w:ind w:firstLineChars="200" w:firstLine="420"/>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(八) 年金计划主要内容及重大变化</w:t>
      </w:r>
    </w:p>
    <w:p w:rsidR="00651703" w:rsidRDefault="00651703">
      <w:pPr>
        <w:spacing w:line="360" w:lineRule="auto"/>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(九) 其他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48"/>
      </w:tblGrid>
      <w:tr w:rsidR="00651703">
        <w:tc>
          <w:tcPr>
            <w:tcW w:w="8748" w:type="dxa"/>
          </w:tcPr>
          <w:p w:rsidR="00651703" w:rsidRDefault="00651703">
            <w:pPr>
              <w:spacing w:line="360" w:lineRule="auto"/>
              <w:ind w:firstLineChars="200" w:firstLine="420"/>
              <w:rPr>
                <w:rFonts w:ascii="楷体_GB2312" w:eastAsia="楷体_GB2312" w:hAnsi="宋体" w:hint="eastAsia"/>
              </w:rPr>
            </w:pPr>
            <w:r>
              <w:rPr>
                <w:rFonts w:ascii="楷体_GB2312" w:eastAsia="楷体_GB2312" w:hAnsi="宋体" w:hint="eastAsia"/>
              </w:rPr>
              <w:t>提示：对需要披露的其他重要事项，应分项列示。</w:t>
            </w:r>
          </w:p>
        </w:tc>
      </w:tr>
    </w:tbl>
    <w:p w:rsidR="00651703" w:rsidRDefault="00651703">
      <w:pPr>
        <w:spacing w:line="360" w:lineRule="auto"/>
        <w:rPr>
          <w:rFonts w:ascii="宋体" w:hAnsi="宋体" w:hint="eastAsia"/>
        </w:rPr>
      </w:pPr>
    </w:p>
    <w:p w:rsidR="00651703" w:rsidRDefault="00651703">
      <w:pPr>
        <w:pStyle w:val="a5"/>
        <w:snapToGrid w:val="0"/>
        <w:spacing w:after="0" w:line="360" w:lineRule="auto"/>
        <w:ind w:firstLineChars="200" w:firstLine="420"/>
        <w:jc w:val="both"/>
        <w:rPr>
          <w:rFonts w:hint="eastAsia"/>
        </w:rPr>
      </w:pPr>
    </w:p>
    <w:p w:rsidR="00651703" w:rsidRDefault="00651703">
      <w:pPr>
        <w:pStyle w:val="a5"/>
        <w:snapToGrid w:val="0"/>
        <w:spacing w:after="0" w:line="360" w:lineRule="auto"/>
        <w:ind w:firstLineChars="200" w:firstLine="422"/>
        <w:jc w:val="both"/>
        <w:rPr>
          <w:rFonts w:hint="eastAsia"/>
        </w:rPr>
      </w:pPr>
      <w:r>
        <w:rPr>
          <w:rFonts w:ascii="Times New Roman" w:eastAsia="黑体" w:hAnsi="Times New Roman" w:hint="eastAsia"/>
          <w:b/>
        </w:rPr>
        <w:t>十五、母公司财务报表主要项目注释</w:t>
      </w:r>
    </w:p>
    <w:p w:rsidR="00651703" w:rsidRDefault="00651703">
      <w:pPr>
        <w:tabs>
          <w:tab w:val="right" w:pos="7740"/>
        </w:tabs>
        <w:spacing w:line="360" w:lineRule="auto"/>
        <w:ind w:firstLine="420"/>
        <w:rPr>
          <w:rFonts w:ascii="宋体" w:hAnsi="宋体" w:hint="eastAsia"/>
        </w:rPr>
      </w:pPr>
      <w:r>
        <w:rPr>
          <w:rFonts w:ascii="宋体" w:hAnsi="宋体" w:hint="eastAsia"/>
        </w:rPr>
        <w:t>1. 应收账款</w:t>
      </w:r>
      <w:r>
        <w:rPr>
          <w:rFonts w:ascii="宋体" w:hAnsi="宋体" w:hint="eastAsia"/>
        </w:rPr>
        <w:tab/>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明细情况</w:t>
      </w:r>
    </w:p>
    <w:p w:rsidR="00651703" w:rsidRDefault="00651703">
      <w:pPr>
        <w:tabs>
          <w:tab w:val="right" w:pos="7740"/>
        </w:tabs>
        <w:spacing w:line="360" w:lineRule="auto"/>
        <w:rPr>
          <w:rFonts w:ascii="宋体" w:hAnsi="宋体" w:hint="eastAsia"/>
        </w:rPr>
      </w:pPr>
      <w:r>
        <w:rPr>
          <w:rFonts w:ascii="宋体" w:hAnsi="宋体" w:hint="eastAsia"/>
        </w:rPr>
        <w:t xml:space="preserve">    1) 类别明细情况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720"/>
        <w:gridCol w:w="1009"/>
        <w:gridCol w:w="971"/>
        <w:gridCol w:w="1080"/>
        <w:gridCol w:w="900"/>
        <w:gridCol w:w="1080"/>
        <w:gridCol w:w="900"/>
      </w:tblGrid>
      <w:tr w:rsidR="00651703">
        <w:tc>
          <w:tcPr>
            <w:tcW w:w="1620" w:type="dxa"/>
            <w:vMerge w:val="restart"/>
            <w:vAlign w:val="center"/>
          </w:tcPr>
          <w:p w:rsidR="00651703" w:rsidRDefault="00651703">
            <w:pPr>
              <w:tabs>
                <w:tab w:val="right" w:pos="7740"/>
              </w:tabs>
              <w:ind w:firstLineChars="100" w:firstLine="180"/>
              <w:rPr>
                <w:rFonts w:ascii="宋体" w:hAnsi="宋体" w:hint="eastAsia"/>
                <w:sz w:val="18"/>
              </w:rPr>
            </w:pPr>
            <w:r>
              <w:rPr>
                <w:rFonts w:ascii="宋体" w:hAnsi="宋体" w:hint="eastAsia"/>
                <w:sz w:val="18"/>
              </w:rPr>
              <w:t>种  类</w:t>
            </w:r>
          </w:p>
        </w:tc>
        <w:tc>
          <w:tcPr>
            <w:tcW w:w="378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期末数</w:t>
            </w:r>
          </w:p>
        </w:tc>
        <w:tc>
          <w:tcPr>
            <w:tcW w:w="396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期初数</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c>
          <w:tcPr>
            <w:tcW w:w="1980" w:type="dxa"/>
            <w:gridSpan w:val="2"/>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2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09"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71"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rightChars="-51" w:right="-107" w:firstLineChars="210" w:firstLine="378"/>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单项金额重大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w:t>
            </w:r>
            <w:proofErr w:type="gramStart"/>
            <w:r>
              <w:rPr>
                <w:rFonts w:ascii="宋体" w:hAnsi="宋体" w:hint="eastAsia"/>
                <w:sz w:val="18"/>
              </w:rPr>
              <w:t>不重大</w:t>
            </w:r>
            <w:proofErr w:type="gramEnd"/>
            <w:r>
              <w:rPr>
                <w:rFonts w:ascii="宋体" w:hAnsi="宋体" w:hint="eastAsia"/>
                <w:sz w:val="18"/>
              </w:rPr>
              <w:t>但按信用风险特征组合后该组合的风险较大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其他</w:t>
            </w:r>
            <w:proofErr w:type="gramStart"/>
            <w:r>
              <w:rPr>
                <w:rFonts w:ascii="宋体" w:hAnsi="宋体" w:hint="eastAsia"/>
                <w:sz w:val="18"/>
              </w:rPr>
              <w:t>不重大</w:t>
            </w:r>
            <w:proofErr w:type="gramEnd"/>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720" w:type="dxa"/>
            <w:vAlign w:val="center"/>
          </w:tcPr>
          <w:p w:rsidR="00651703" w:rsidRDefault="00651703">
            <w:pPr>
              <w:tabs>
                <w:tab w:val="right" w:pos="7740"/>
              </w:tabs>
              <w:spacing w:line="360" w:lineRule="auto"/>
              <w:jc w:val="right"/>
              <w:rPr>
                <w:rFonts w:ascii="宋体" w:hAnsi="宋体" w:hint="eastAsia"/>
                <w:sz w:val="18"/>
              </w:rPr>
            </w:pPr>
          </w:p>
        </w:tc>
        <w:tc>
          <w:tcPr>
            <w:tcW w:w="1009" w:type="dxa"/>
            <w:vAlign w:val="center"/>
          </w:tcPr>
          <w:p w:rsidR="00651703" w:rsidRDefault="00651703">
            <w:pPr>
              <w:tabs>
                <w:tab w:val="right" w:pos="7740"/>
              </w:tabs>
              <w:spacing w:line="360" w:lineRule="auto"/>
              <w:jc w:val="right"/>
              <w:rPr>
                <w:rFonts w:ascii="宋体" w:hAnsi="宋体" w:hint="eastAsia"/>
                <w:sz w:val="18"/>
              </w:rPr>
            </w:pPr>
          </w:p>
        </w:tc>
        <w:tc>
          <w:tcPr>
            <w:tcW w:w="971"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620" w:type="dxa"/>
            <w:vAlign w:val="center"/>
          </w:tcPr>
          <w:p w:rsidR="00651703" w:rsidRDefault="00651703">
            <w:pPr>
              <w:tabs>
                <w:tab w:val="right" w:pos="7740"/>
              </w:tabs>
              <w:spacing w:line="360" w:lineRule="auto"/>
              <w:ind w:leftChars="25" w:left="53" w:firstLineChars="50" w:firstLine="90"/>
              <w:rPr>
                <w:rFonts w:ascii="宋体" w:hAnsi="宋体" w:hint="eastAsia"/>
                <w:sz w:val="18"/>
              </w:rPr>
            </w:pPr>
            <w:r>
              <w:rPr>
                <w:rFonts w:ascii="宋体" w:hAnsi="宋体" w:hint="eastAsia"/>
                <w:sz w:val="18"/>
              </w:rPr>
              <w:t>合  计</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72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09"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71"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应收账款种类的说明：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账龄明细情况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980"/>
        <w:gridCol w:w="1080"/>
        <w:gridCol w:w="1080"/>
        <w:gridCol w:w="1440"/>
        <w:gridCol w:w="900"/>
        <w:gridCol w:w="1260"/>
      </w:tblGrid>
      <w:tr w:rsidR="00651703">
        <w:trPr>
          <w:trHeight w:val="147"/>
        </w:trPr>
        <w:tc>
          <w:tcPr>
            <w:tcW w:w="1080" w:type="dxa"/>
            <w:vMerge w:val="restart"/>
            <w:vAlign w:val="center"/>
          </w:tcPr>
          <w:p w:rsidR="00651703" w:rsidRDefault="00651703">
            <w:pPr>
              <w:tabs>
                <w:tab w:val="right" w:pos="7740"/>
              </w:tabs>
              <w:jc w:val="center"/>
              <w:rPr>
                <w:rFonts w:ascii="宋体" w:hAnsi="宋体" w:hint="eastAsia"/>
                <w:sz w:val="18"/>
              </w:rPr>
            </w:pPr>
            <w:proofErr w:type="gramStart"/>
            <w:r>
              <w:rPr>
                <w:rFonts w:ascii="宋体" w:hAnsi="宋体" w:hint="eastAsia"/>
                <w:sz w:val="18"/>
              </w:rPr>
              <w:t>账</w:t>
            </w:r>
            <w:proofErr w:type="gramEnd"/>
            <w:r>
              <w:rPr>
                <w:rFonts w:ascii="宋体" w:hAnsi="宋体" w:hint="eastAsia"/>
                <w:sz w:val="18"/>
              </w:rPr>
              <w:t xml:space="preserve">  龄</w:t>
            </w:r>
          </w:p>
        </w:tc>
        <w:tc>
          <w:tcPr>
            <w:tcW w:w="4140" w:type="dxa"/>
            <w:gridSpan w:val="3"/>
            <w:vAlign w:val="center"/>
          </w:tcPr>
          <w:p w:rsidR="00651703" w:rsidRDefault="00651703">
            <w:pPr>
              <w:tabs>
                <w:tab w:val="right" w:pos="7740"/>
              </w:tabs>
              <w:jc w:val="center"/>
              <w:rPr>
                <w:rFonts w:ascii="宋体" w:hAnsi="宋体" w:hint="eastAsia"/>
                <w:sz w:val="18"/>
              </w:rPr>
            </w:pPr>
            <w:r>
              <w:rPr>
                <w:rFonts w:ascii="宋体" w:hAnsi="宋体" w:hint="eastAsia"/>
                <w:sz w:val="18"/>
              </w:rPr>
              <w:t>期末数</w:t>
            </w:r>
          </w:p>
        </w:tc>
        <w:tc>
          <w:tcPr>
            <w:tcW w:w="3600" w:type="dxa"/>
            <w:gridSpan w:val="3"/>
            <w:vAlign w:val="center"/>
          </w:tcPr>
          <w:p w:rsidR="00651703" w:rsidRDefault="00651703">
            <w:pPr>
              <w:tabs>
                <w:tab w:val="right" w:pos="7740"/>
              </w:tabs>
              <w:ind w:rightChars="-105" w:right="-220"/>
              <w:jc w:val="center"/>
              <w:rPr>
                <w:rFonts w:ascii="宋体" w:hAnsi="宋体" w:hint="eastAsia"/>
                <w:sz w:val="18"/>
                <w:highlight w:val="magenta"/>
              </w:rPr>
            </w:pPr>
            <w:r>
              <w:rPr>
                <w:rFonts w:ascii="宋体" w:hAnsi="宋体" w:hint="eastAsia"/>
                <w:sz w:val="18"/>
              </w:rPr>
              <w:t>期初数</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306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080" w:type="dxa"/>
            <w:vMerge w:val="restart"/>
            <w:vAlign w:val="center"/>
          </w:tcPr>
          <w:p w:rsidR="00651703" w:rsidRDefault="00651703">
            <w:pPr>
              <w:tabs>
                <w:tab w:val="right" w:pos="7740"/>
              </w:tabs>
              <w:jc w:val="center"/>
              <w:rPr>
                <w:rFonts w:ascii="宋体" w:hAnsi="宋体" w:hint="eastAsia"/>
                <w:sz w:val="18"/>
              </w:rPr>
            </w:pPr>
            <w:r>
              <w:rPr>
                <w:rFonts w:ascii="宋体" w:hAnsi="宋体" w:hint="eastAsia"/>
                <w:sz w:val="18"/>
              </w:rPr>
              <w:t>坏账准备</w:t>
            </w:r>
          </w:p>
        </w:tc>
        <w:tc>
          <w:tcPr>
            <w:tcW w:w="234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260" w:type="dxa"/>
            <w:vMerge w:val="restart"/>
            <w:vAlign w:val="center"/>
          </w:tcPr>
          <w:p w:rsidR="00651703" w:rsidRDefault="00651703">
            <w:pPr>
              <w:tabs>
                <w:tab w:val="right" w:pos="7740"/>
              </w:tabs>
              <w:ind w:rightChars="-105" w:right="-220" w:firstLineChars="100" w:firstLine="180"/>
              <w:rPr>
                <w:rFonts w:ascii="宋体" w:hAnsi="宋体" w:hint="eastAsia"/>
                <w:sz w:val="18"/>
                <w:highlight w:val="magenta"/>
              </w:rPr>
            </w:pPr>
            <w:r>
              <w:rPr>
                <w:rFonts w:ascii="宋体" w:hAnsi="宋体" w:hint="eastAsia"/>
                <w:sz w:val="18"/>
              </w:rPr>
              <w:t>坏账准备</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198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108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080" w:type="dxa"/>
            <w:vMerge/>
            <w:vAlign w:val="center"/>
          </w:tcPr>
          <w:p w:rsidR="00651703" w:rsidRDefault="00651703">
            <w:pPr>
              <w:tabs>
                <w:tab w:val="right" w:pos="7740"/>
              </w:tabs>
              <w:jc w:val="center"/>
              <w:rPr>
                <w:rFonts w:ascii="宋体" w:hAnsi="宋体" w:hint="eastAsia"/>
                <w:sz w:val="18"/>
              </w:rPr>
            </w:pPr>
          </w:p>
        </w:tc>
        <w:tc>
          <w:tcPr>
            <w:tcW w:w="144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260" w:type="dxa"/>
            <w:vMerge/>
            <w:vAlign w:val="center"/>
          </w:tcPr>
          <w:p w:rsidR="00651703" w:rsidRDefault="00651703">
            <w:pPr>
              <w:tabs>
                <w:tab w:val="right" w:pos="7740"/>
              </w:tabs>
              <w:ind w:rightChars="-105" w:right="-220"/>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 年以内</w:t>
            </w:r>
          </w:p>
        </w:tc>
        <w:tc>
          <w:tcPr>
            <w:tcW w:w="19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44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w:t>
            </w:r>
            <w:r>
              <w:rPr>
                <w:rFonts w:ascii="宋体" w:hAnsi="宋体"/>
                <w:sz w:val="18"/>
              </w:rPr>
              <w:t>-</w:t>
            </w:r>
            <w:r>
              <w:rPr>
                <w:rFonts w:ascii="宋体" w:hAnsi="宋体" w:hint="eastAsia"/>
                <w:sz w:val="18"/>
              </w:rPr>
              <w:t>2 年</w:t>
            </w:r>
          </w:p>
        </w:tc>
        <w:tc>
          <w:tcPr>
            <w:tcW w:w="198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44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260" w:type="dxa"/>
            <w:vAlign w:val="center"/>
          </w:tcPr>
          <w:p w:rsidR="00651703" w:rsidRDefault="00651703">
            <w:pPr>
              <w:tabs>
                <w:tab w:val="right" w:pos="7740"/>
              </w:tabs>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2</w:t>
            </w:r>
            <w:r>
              <w:rPr>
                <w:rFonts w:ascii="宋体" w:hAnsi="宋体"/>
                <w:sz w:val="18"/>
              </w:rPr>
              <w:t>-</w:t>
            </w:r>
            <w:r>
              <w:rPr>
                <w:rFonts w:ascii="宋体" w:hAnsi="宋体" w:hint="eastAsia"/>
                <w:sz w:val="18"/>
              </w:rPr>
              <w:t>3 年</w:t>
            </w:r>
          </w:p>
        </w:tc>
        <w:tc>
          <w:tcPr>
            <w:tcW w:w="19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44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3</w:t>
            </w:r>
            <w:r>
              <w:rPr>
                <w:rFonts w:ascii="宋体" w:hAnsi="宋体"/>
                <w:sz w:val="18"/>
              </w:rPr>
              <w:t>-</w:t>
            </w:r>
            <w:r>
              <w:rPr>
                <w:rFonts w:ascii="宋体" w:hAnsi="宋体" w:hint="eastAsia"/>
                <w:sz w:val="18"/>
              </w:rPr>
              <w:t>4 年</w:t>
            </w:r>
          </w:p>
        </w:tc>
        <w:tc>
          <w:tcPr>
            <w:tcW w:w="19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4</w:t>
            </w:r>
            <w:r>
              <w:rPr>
                <w:rFonts w:ascii="宋体" w:hAnsi="宋体"/>
                <w:sz w:val="18"/>
              </w:rPr>
              <w:t>-</w:t>
            </w:r>
            <w:r>
              <w:rPr>
                <w:rFonts w:ascii="宋体" w:hAnsi="宋体" w:hint="eastAsia"/>
                <w:sz w:val="18"/>
              </w:rPr>
              <w:t>5 年</w:t>
            </w:r>
          </w:p>
        </w:tc>
        <w:tc>
          <w:tcPr>
            <w:tcW w:w="19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5 年以上</w:t>
            </w:r>
          </w:p>
        </w:tc>
        <w:tc>
          <w:tcPr>
            <w:tcW w:w="19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44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198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44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期末坏账准备补充说明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期末单项金额重大或虽不重大但单独进行减值测试的应收账款坏账准备计提</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980"/>
        <w:gridCol w:w="1620"/>
        <w:gridCol w:w="1440"/>
        <w:gridCol w:w="1440"/>
      </w:tblGrid>
      <w:tr w:rsidR="00651703">
        <w:tc>
          <w:tcPr>
            <w:tcW w:w="23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应收账款内容</w:t>
            </w:r>
          </w:p>
        </w:tc>
        <w:tc>
          <w:tcPr>
            <w:tcW w:w="198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账面余额</w:t>
            </w:r>
          </w:p>
        </w:tc>
        <w:tc>
          <w:tcPr>
            <w:tcW w:w="162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坏账准备</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计提比例</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理由</w:t>
            </w:r>
          </w:p>
        </w:tc>
      </w:tr>
      <w:tr w:rsidR="00651703">
        <w:tc>
          <w:tcPr>
            <w:tcW w:w="234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r>
      <w:tr w:rsidR="00651703">
        <w:tc>
          <w:tcPr>
            <w:tcW w:w="234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980" w:type="dxa"/>
            <w:vAlign w:val="bottom"/>
          </w:tcPr>
          <w:p w:rsidR="00651703" w:rsidRDefault="00651703">
            <w:pPr>
              <w:tabs>
                <w:tab w:val="right" w:pos="7740"/>
              </w:tabs>
              <w:wordWrap w:val="0"/>
              <w:spacing w:line="360" w:lineRule="auto"/>
              <w:ind w:right="105"/>
              <w:jc w:val="right"/>
              <w:rPr>
                <w:rFonts w:ascii="宋体" w:hAnsi="宋体" w:hint="eastAsia"/>
              </w:rPr>
            </w:pPr>
            <w:r>
              <w:rPr>
                <w:rFonts w:ascii="宋体" w:hAnsi="宋体" w:hint="eastAsia"/>
              </w:rPr>
              <w:t xml:space="preserve">           </w:t>
            </w:r>
          </w:p>
        </w:tc>
        <w:tc>
          <w:tcPr>
            <w:tcW w:w="1620" w:type="dxa"/>
            <w:vAlign w:val="bottom"/>
          </w:tcPr>
          <w:p w:rsidR="00651703" w:rsidRDefault="00651703">
            <w:pPr>
              <w:tabs>
                <w:tab w:val="right" w:pos="7740"/>
              </w:tabs>
              <w:spacing w:line="360" w:lineRule="auto"/>
              <w:ind w:right="-108"/>
              <w:rPr>
                <w:rFonts w:ascii="宋体" w:hAnsi="宋体" w:hint="eastAsia"/>
              </w:rPr>
            </w:pPr>
            <w:r>
              <w:rPr>
                <w:rFonts w:ascii="宋体" w:hAnsi="宋体" w:hint="eastAsia"/>
              </w:rPr>
              <w:t xml:space="preserve">          </w:t>
            </w:r>
          </w:p>
        </w:tc>
        <w:tc>
          <w:tcPr>
            <w:tcW w:w="1440" w:type="dxa"/>
            <w:vAlign w:val="bottom"/>
          </w:tcPr>
          <w:p w:rsidR="00651703" w:rsidRDefault="00651703">
            <w:pPr>
              <w:tabs>
                <w:tab w:val="right" w:pos="7740"/>
              </w:tabs>
              <w:spacing w:line="360" w:lineRule="auto"/>
              <w:jc w:val="right"/>
              <w:rPr>
                <w:rFonts w:ascii="宋体" w:hAnsi="宋体" w:hint="eastAsia"/>
              </w:rPr>
            </w:pPr>
          </w:p>
        </w:tc>
        <w:tc>
          <w:tcPr>
            <w:tcW w:w="1440" w:type="dxa"/>
            <w:vAlign w:val="bottom"/>
          </w:tcPr>
          <w:p w:rsidR="00651703" w:rsidRDefault="00651703">
            <w:pPr>
              <w:tabs>
                <w:tab w:val="right" w:pos="7740"/>
              </w:tabs>
              <w:spacing w:line="360" w:lineRule="auto"/>
              <w:jc w:val="right"/>
              <w:rPr>
                <w:rFonts w:ascii="宋体" w:hAnsi="宋体" w:hint="eastAsia"/>
              </w:rPr>
            </w:pPr>
          </w:p>
        </w:tc>
      </w:tr>
    </w:tbl>
    <w:p w:rsidR="00651703" w:rsidRDefault="00651703">
      <w:pPr>
        <w:tabs>
          <w:tab w:val="left" w:pos="720"/>
          <w:tab w:val="right" w:pos="7740"/>
        </w:tabs>
        <w:spacing w:line="360" w:lineRule="auto"/>
        <w:ind w:firstLineChars="200" w:firstLine="420"/>
        <w:rPr>
          <w:rFonts w:ascii="宋体" w:hAnsi="宋体" w:hint="eastAsia"/>
          <w:szCs w:val="21"/>
        </w:rPr>
      </w:pPr>
      <w:r>
        <w:rPr>
          <w:rFonts w:ascii="宋体" w:hAnsi="宋体" w:hint="eastAsia"/>
        </w:rPr>
        <w:t xml:space="preserve">2) </w:t>
      </w:r>
      <w:r>
        <w:rPr>
          <w:rFonts w:ascii="宋体" w:hAnsi="宋体" w:hint="eastAsia"/>
          <w:szCs w:val="21"/>
        </w:rPr>
        <w:t>单项金额</w:t>
      </w:r>
      <w:proofErr w:type="gramStart"/>
      <w:r>
        <w:rPr>
          <w:rFonts w:ascii="宋体" w:hAnsi="宋体" w:hint="eastAsia"/>
          <w:szCs w:val="21"/>
        </w:rPr>
        <w:t>不重大</w:t>
      </w:r>
      <w:proofErr w:type="gramEnd"/>
      <w:r>
        <w:rPr>
          <w:rFonts w:ascii="宋体" w:hAnsi="宋体" w:hint="eastAsia"/>
          <w:szCs w:val="21"/>
        </w:rPr>
        <w:t>但按信用风险特征组合后该组合的风险较大的应收账款</w:t>
      </w:r>
    </w:p>
    <w:p w:rsidR="00651703" w:rsidRDefault="00651703">
      <w:pPr>
        <w:tabs>
          <w:tab w:val="left" w:pos="720"/>
          <w:tab w:val="right" w:pos="7740"/>
        </w:tabs>
        <w:spacing w:line="360" w:lineRule="auto"/>
        <w:ind w:firstLine="350"/>
        <w:rPr>
          <w:rFonts w:ascii="宋体" w:hAnsi="宋体" w:hint="eastAsia"/>
          <w:szCs w:val="21"/>
        </w:rPr>
      </w:pPr>
      <w:r>
        <w:rPr>
          <w:rFonts w:ascii="宋体" w:hAnsi="宋体" w:hint="eastAsia"/>
          <w:i/>
          <w:szCs w:val="21"/>
        </w:rPr>
        <w:t>单项金额</w:t>
      </w:r>
      <w:proofErr w:type="gramStart"/>
      <w:r>
        <w:rPr>
          <w:rFonts w:ascii="宋体" w:hAnsi="宋体" w:hint="eastAsia"/>
          <w:i/>
          <w:szCs w:val="21"/>
        </w:rPr>
        <w:t>不重大</w:t>
      </w:r>
      <w:proofErr w:type="gramEnd"/>
      <w:r>
        <w:rPr>
          <w:rFonts w:ascii="宋体" w:hAnsi="宋体" w:hint="eastAsia"/>
          <w:i/>
          <w:szCs w:val="21"/>
        </w:rPr>
        <w:t>但按信用风险特征组合后该组合的风险较大的应收账款系指单项金额</w:t>
      </w:r>
      <w:proofErr w:type="gramStart"/>
      <w:r>
        <w:rPr>
          <w:rFonts w:ascii="宋体" w:hAnsi="宋体" w:hint="eastAsia"/>
          <w:i/>
          <w:szCs w:val="21"/>
        </w:rPr>
        <w:t>不重大且</w:t>
      </w:r>
      <w:r>
        <w:rPr>
          <w:rFonts w:ascii="宋体" w:hAnsi="宋体" w:hint="eastAsia"/>
          <w:i/>
        </w:rPr>
        <w:t>账</w:t>
      </w:r>
      <w:proofErr w:type="gramEnd"/>
      <w:r>
        <w:rPr>
          <w:rFonts w:ascii="宋体" w:hAnsi="宋体" w:hint="eastAsia"/>
          <w:i/>
        </w:rPr>
        <w:t>龄3年以上的应收账款，其坏账准备计提情况详见账龄分析明细情况。</w:t>
      </w:r>
    </w:p>
    <w:p w:rsidR="00651703" w:rsidRDefault="00651703">
      <w:pPr>
        <w:numPr>
          <w:ilvl w:val="0"/>
          <w:numId w:val="3"/>
        </w:numPr>
        <w:tabs>
          <w:tab w:val="left" w:pos="840"/>
          <w:tab w:val="right" w:pos="7740"/>
        </w:tabs>
        <w:spacing w:line="360" w:lineRule="auto"/>
        <w:rPr>
          <w:rFonts w:ascii="宋体" w:hAnsi="宋体" w:hint="eastAsia"/>
        </w:rPr>
      </w:pPr>
      <w:r>
        <w:rPr>
          <w:rFonts w:ascii="宋体" w:hAnsi="宋体" w:hint="eastAsia"/>
        </w:rPr>
        <w:t>本期实际核销的应收账款情况</w:t>
      </w:r>
    </w:p>
    <w:p w:rsidR="00651703" w:rsidRDefault="00651703">
      <w:pPr>
        <w:tabs>
          <w:tab w:val="right" w:pos="7740"/>
        </w:tabs>
        <w:spacing w:line="360" w:lineRule="auto"/>
        <w:ind w:left="420"/>
        <w:rPr>
          <w:rFonts w:ascii="宋体" w:hAnsi="宋体" w:hint="eastAsia"/>
        </w:rPr>
      </w:pPr>
      <w:r>
        <w:rPr>
          <w:rFonts w:ascii="宋体" w:hAnsi="宋体" w:hint="eastAsia"/>
        </w:rPr>
        <w:lastRenderedPageBreak/>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620"/>
        <w:gridCol w:w="1620"/>
        <w:gridCol w:w="1620"/>
        <w:gridCol w:w="1800"/>
      </w:tblGrid>
      <w:tr w:rsidR="00651703">
        <w:trPr>
          <w:trHeight w:val="440"/>
        </w:trPr>
        <w:tc>
          <w:tcPr>
            <w:tcW w:w="216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单位名称</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应收账款性质</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核销金额</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核销原因</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是否因关联交易产生</w:t>
            </w: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620" w:type="dxa"/>
          </w:tcPr>
          <w:p w:rsidR="00651703" w:rsidRDefault="00651703">
            <w:pPr>
              <w:tabs>
                <w:tab w:val="right" w:pos="7740"/>
              </w:tabs>
              <w:spacing w:line="360" w:lineRule="auto"/>
              <w:jc w:val="center"/>
              <w:rPr>
                <w:rFonts w:ascii="宋体" w:hAnsi="宋体" w:hint="eastAsia"/>
              </w:rPr>
            </w:pPr>
          </w:p>
        </w:tc>
        <w:tc>
          <w:tcPr>
            <w:tcW w:w="1800" w:type="dxa"/>
          </w:tcPr>
          <w:p w:rsidR="00651703" w:rsidRDefault="00651703">
            <w:pPr>
              <w:tabs>
                <w:tab w:val="right" w:pos="7740"/>
              </w:tabs>
              <w:spacing w:line="360" w:lineRule="auto"/>
              <w:jc w:val="center"/>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 xml:space="preserve">2) </w:t>
      </w:r>
      <w:r>
        <w:rPr>
          <w:rFonts w:ascii="宋体" w:hAnsi="宋体" w:hint="eastAsia"/>
          <w:szCs w:val="21"/>
        </w:rPr>
        <w:t>应收账款核销说明</w:t>
      </w:r>
    </w:p>
    <w:p w:rsidR="00651703" w:rsidRDefault="00651703">
      <w:pPr>
        <w:tabs>
          <w:tab w:val="left" w:pos="720"/>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150" w:firstLine="315"/>
        <w:rPr>
          <w:rFonts w:ascii="宋体" w:hAnsi="宋体" w:hint="eastAsia"/>
        </w:rPr>
      </w:pPr>
      <w:r>
        <w:rPr>
          <w:rFonts w:ascii="宋体" w:hAnsi="宋体"/>
        </w:rPr>
        <w:t xml:space="preserve"> </w:t>
      </w:r>
      <w:r>
        <w:rPr>
          <w:rFonts w:ascii="宋体" w:hAnsi="宋体" w:hint="eastAsia"/>
        </w:rPr>
        <w:t>(4) 应收持有公司5%以上（含5%）表决权股份的股东单位款项</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622"/>
        <w:gridCol w:w="1429"/>
        <w:gridCol w:w="1629"/>
        <w:gridCol w:w="1429"/>
      </w:tblGrid>
      <w:tr w:rsidR="00651703">
        <w:tc>
          <w:tcPr>
            <w:tcW w:w="2700" w:type="dxa"/>
            <w:vMerge w:val="restart"/>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3051"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期末数       </w:t>
            </w:r>
          </w:p>
        </w:tc>
        <w:tc>
          <w:tcPr>
            <w:tcW w:w="3058"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期初数        </w:t>
            </w:r>
          </w:p>
        </w:tc>
      </w:tr>
      <w:tr w:rsidR="00651703">
        <w:tc>
          <w:tcPr>
            <w:tcW w:w="2700" w:type="dxa"/>
            <w:vMerge/>
          </w:tcPr>
          <w:p w:rsidR="00651703" w:rsidRDefault="00651703">
            <w:pPr>
              <w:tabs>
                <w:tab w:val="right" w:pos="4723"/>
                <w:tab w:val="right" w:pos="7139"/>
              </w:tabs>
              <w:outlineLvl w:val="0"/>
              <w:rPr>
                <w:rFonts w:ascii="宋体" w:hAnsi="宋体" w:hint="eastAsia"/>
              </w:rPr>
            </w:pPr>
          </w:p>
        </w:tc>
        <w:tc>
          <w:tcPr>
            <w:tcW w:w="1622"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c>
          <w:tcPr>
            <w:tcW w:w="16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r>
      <w:tr w:rsidR="00651703">
        <w:tc>
          <w:tcPr>
            <w:tcW w:w="2700"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700" w:type="dxa"/>
          </w:tcPr>
          <w:p w:rsidR="00651703" w:rsidRDefault="00651703">
            <w:pPr>
              <w:tabs>
                <w:tab w:val="right" w:pos="4723"/>
                <w:tab w:val="right" w:pos="7139"/>
              </w:tabs>
              <w:spacing w:line="360" w:lineRule="auto"/>
              <w:outlineLvl w:val="0"/>
              <w:rPr>
                <w:rFonts w:ascii="宋体" w:hAnsi="宋体" w:hint="eastAsia"/>
              </w:rPr>
            </w:pPr>
          </w:p>
        </w:tc>
        <w:tc>
          <w:tcPr>
            <w:tcW w:w="1622"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29"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700"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622"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(5) 应收账款金额前5名情况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1800"/>
        <w:gridCol w:w="1440"/>
        <w:gridCol w:w="1620"/>
      </w:tblGrid>
      <w:tr w:rsidR="00651703">
        <w:tc>
          <w:tcPr>
            <w:tcW w:w="2160"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18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18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144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账龄</w:t>
            </w:r>
          </w:p>
        </w:tc>
        <w:tc>
          <w:tcPr>
            <w:tcW w:w="162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占应收账款余额的比例(%)</w:t>
            </w:r>
          </w:p>
        </w:tc>
      </w:tr>
      <w:tr w:rsidR="00651703">
        <w:tc>
          <w:tcPr>
            <w:tcW w:w="2160" w:type="dxa"/>
          </w:tcPr>
          <w:p w:rsidR="00651703" w:rsidRDefault="00651703">
            <w:pPr>
              <w:tabs>
                <w:tab w:val="right" w:pos="4723"/>
                <w:tab w:val="right" w:pos="7139"/>
              </w:tabs>
              <w:spacing w:line="360" w:lineRule="auto"/>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160" w:type="dxa"/>
          </w:tcPr>
          <w:p w:rsidR="00651703" w:rsidRDefault="00651703">
            <w:pPr>
              <w:tabs>
                <w:tab w:val="right" w:pos="4723"/>
                <w:tab w:val="right" w:pos="7139"/>
              </w:tabs>
              <w:spacing w:line="360" w:lineRule="auto"/>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160" w:type="dxa"/>
          </w:tcPr>
          <w:p w:rsidR="00651703" w:rsidRDefault="00651703">
            <w:pPr>
              <w:tabs>
                <w:tab w:val="right" w:pos="4723"/>
                <w:tab w:val="right" w:pos="7139"/>
              </w:tabs>
              <w:spacing w:line="360" w:lineRule="auto"/>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160" w:type="dxa"/>
          </w:tcPr>
          <w:p w:rsidR="00651703" w:rsidRDefault="00651703">
            <w:pPr>
              <w:tabs>
                <w:tab w:val="right" w:pos="4723"/>
                <w:tab w:val="right" w:pos="7139"/>
              </w:tabs>
              <w:spacing w:line="360" w:lineRule="auto"/>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160" w:type="dxa"/>
          </w:tcPr>
          <w:p w:rsidR="00651703" w:rsidRDefault="00651703">
            <w:pPr>
              <w:tabs>
                <w:tab w:val="right" w:pos="4723"/>
                <w:tab w:val="right" w:pos="7139"/>
              </w:tabs>
              <w:spacing w:line="360" w:lineRule="auto"/>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160"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800" w:type="dxa"/>
          </w:tcPr>
          <w:p w:rsidR="00651703" w:rsidRDefault="00651703">
            <w:pPr>
              <w:tabs>
                <w:tab w:val="right" w:pos="4723"/>
                <w:tab w:val="right" w:pos="7139"/>
              </w:tabs>
              <w:spacing w:line="360" w:lineRule="auto"/>
              <w:jc w:val="center"/>
              <w:outlineLvl w:val="0"/>
              <w:rPr>
                <w:rFonts w:ascii="宋体" w:hAnsi="宋体" w:hint="eastAsia"/>
              </w:rPr>
            </w:pPr>
          </w:p>
        </w:tc>
        <w:tc>
          <w:tcPr>
            <w:tcW w:w="1800" w:type="dxa"/>
          </w:tcPr>
          <w:p w:rsidR="00651703" w:rsidRDefault="00651703">
            <w:pPr>
              <w:tabs>
                <w:tab w:val="right" w:pos="4723"/>
                <w:tab w:val="right" w:pos="7139"/>
              </w:tabs>
              <w:spacing w:line="360" w:lineRule="auto"/>
              <w:outlineLvl w:val="0"/>
              <w:rPr>
                <w:rFonts w:ascii="宋体" w:hAnsi="宋体" w:hint="eastAsia"/>
              </w:rPr>
            </w:pPr>
          </w:p>
        </w:tc>
        <w:tc>
          <w:tcPr>
            <w:tcW w:w="14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outlineLvl w:val="0"/>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(6) 其他应收关联方账款情况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980"/>
        <w:gridCol w:w="2340"/>
        <w:gridCol w:w="1620"/>
      </w:tblGrid>
      <w:tr w:rsidR="00651703">
        <w:tc>
          <w:tcPr>
            <w:tcW w:w="2880"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198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234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162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占应收账款余额的比例(%)</w:t>
            </w:r>
          </w:p>
        </w:tc>
      </w:tr>
      <w:tr w:rsidR="00651703">
        <w:tc>
          <w:tcPr>
            <w:tcW w:w="2880" w:type="dxa"/>
          </w:tcPr>
          <w:p w:rsidR="00651703" w:rsidRDefault="00651703">
            <w:pPr>
              <w:tabs>
                <w:tab w:val="right" w:pos="4723"/>
                <w:tab w:val="right" w:pos="7139"/>
              </w:tabs>
              <w:spacing w:line="360" w:lineRule="auto"/>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23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880" w:type="dxa"/>
          </w:tcPr>
          <w:p w:rsidR="00651703" w:rsidRDefault="00651703">
            <w:pPr>
              <w:tabs>
                <w:tab w:val="right" w:pos="4723"/>
                <w:tab w:val="right" w:pos="7139"/>
              </w:tabs>
              <w:spacing w:line="360" w:lineRule="auto"/>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23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880" w:type="dxa"/>
          </w:tcPr>
          <w:p w:rsidR="00651703" w:rsidRDefault="00651703">
            <w:pPr>
              <w:tabs>
                <w:tab w:val="right" w:pos="4723"/>
                <w:tab w:val="right" w:pos="7139"/>
              </w:tabs>
              <w:spacing w:line="360" w:lineRule="auto"/>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23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880" w:type="dxa"/>
          </w:tcPr>
          <w:p w:rsidR="00651703" w:rsidRDefault="00651703">
            <w:pPr>
              <w:tabs>
                <w:tab w:val="right" w:pos="4723"/>
                <w:tab w:val="right" w:pos="7139"/>
              </w:tabs>
              <w:spacing w:line="360" w:lineRule="auto"/>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23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880" w:type="dxa"/>
          </w:tcPr>
          <w:p w:rsidR="00651703" w:rsidRDefault="00651703">
            <w:pPr>
              <w:tabs>
                <w:tab w:val="right" w:pos="4723"/>
                <w:tab w:val="right" w:pos="7139"/>
              </w:tabs>
              <w:spacing w:line="360" w:lineRule="auto"/>
              <w:outlineLvl w:val="0"/>
              <w:rPr>
                <w:rFonts w:ascii="宋体" w:hAnsi="宋体" w:hint="eastAsia"/>
              </w:rPr>
            </w:pPr>
          </w:p>
        </w:tc>
        <w:tc>
          <w:tcPr>
            <w:tcW w:w="1980" w:type="dxa"/>
          </w:tcPr>
          <w:p w:rsidR="00651703" w:rsidRDefault="00651703">
            <w:pPr>
              <w:tabs>
                <w:tab w:val="right" w:pos="4723"/>
                <w:tab w:val="right" w:pos="7139"/>
              </w:tabs>
              <w:spacing w:line="360" w:lineRule="auto"/>
              <w:jc w:val="right"/>
              <w:outlineLvl w:val="0"/>
              <w:rPr>
                <w:rFonts w:ascii="宋体" w:hAnsi="宋体" w:hint="eastAsia"/>
              </w:rPr>
            </w:pPr>
          </w:p>
        </w:tc>
        <w:tc>
          <w:tcPr>
            <w:tcW w:w="234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880"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lastRenderedPageBreak/>
              <w:t>小  计</w:t>
            </w:r>
          </w:p>
        </w:tc>
        <w:tc>
          <w:tcPr>
            <w:tcW w:w="1980" w:type="dxa"/>
          </w:tcPr>
          <w:p w:rsidR="00651703" w:rsidRDefault="00651703">
            <w:pPr>
              <w:tabs>
                <w:tab w:val="right" w:pos="4723"/>
                <w:tab w:val="right" w:pos="7139"/>
              </w:tabs>
              <w:spacing w:line="360" w:lineRule="auto"/>
              <w:jc w:val="center"/>
              <w:outlineLvl w:val="0"/>
              <w:rPr>
                <w:rFonts w:ascii="宋体" w:hAnsi="宋体" w:hint="eastAsia"/>
              </w:rPr>
            </w:pPr>
          </w:p>
        </w:tc>
        <w:tc>
          <w:tcPr>
            <w:tcW w:w="234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2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(7) 不符合终止确认条件的应收账款的转移金额为   元。</w:t>
      </w:r>
    </w:p>
    <w:p w:rsidR="00651703" w:rsidRDefault="00651703">
      <w:pPr>
        <w:pStyle w:val="ab"/>
        <w:tabs>
          <w:tab w:val="right" w:pos="7740"/>
        </w:tabs>
        <w:spacing w:line="360" w:lineRule="auto"/>
        <w:ind w:firstLineChars="200"/>
        <w:rPr>
          <w:rFonts w:ascii="宋体" w:hAnsi="宋体" w:hint="eastAsia"/>
        </w:rPr>
      </w:pPr>
      <w:r>
        <w:rPr>
          <w:rFonts w:ascii="宋体" w:hAnsi="宋体" w:hint="eastAsia"/>
        </w:rPr>
        <w:t>(8) 以应收账款为标的进行证券化的，需简要说明相关交易安排</w:t>
      </w:r>
    </w:p>
    <w:p w:rsidR="00651703" w:rsidRDefault="00651703">
      <w:pPr>
        <w:pStyle w:val="ab"/>
        <w:tabs>
          <w:tab w:val="right" w:pos="7740"/>
        </w:tabs>
        <w:spacing w:line="360" w:lineRule="auto"/>
        <w:ind w:firstLineChars="20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(9)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1) 期末应收账款中已有        元用于担保。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提示：如有其他所有权或使用权限制，也应说明。</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应收账款——外币应收账款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720"/>
        <w:gridCol w:w="144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210"/>
              <w:jc w:val="center"/>
              <w:rPr>
                <w:rFonts w:ascii="宋体" w:hAnsi="宋体" w:hint="eastAsia"/>
                <w:szCs w:val="21"/>
              </w:rPr>
            </w:pPr>
            <w:r>
              <w:rPr>
                <w:rFonts w:ascii="宋体" w:hAnsi="宋体" w:hint="eastAsia"/>
                <w:szCs w:val="21"/>
              </w:rPr>
              <w:t>币种</w:t>
            </w:r>
          </w:p>
        </w:tc>
        <w:tc>
          <w:tcPr>
            <w:tcW w:w="3240" w:type="dxa"/>
            <w:gridSpan w:val="3"/>
            <w:vAlign w:val="bottom"/>
          </w:tcPr>
          <w:p w:rsidR="00651703" w:rsidRDefault="00651703">
            <w:pPr>
              <w:pStyle w:val="a5"/>
              <w:tabs>
                <w:tab w:val="right" w:pos="7740"/>
              </w:tabs>
              <w:spacing w:after="0" w:line="240" w:lineRule="auto"/>
              <w:ind w:firstLineChars="450" w:firstLine="945"/>
              <w:rPr>
                <w:rFonts w:ascii="宋体" w:hAnsi="宋体" w:hint="eastAsia"/>
                <w:szCs w:val="21"/>
              </w:rPr>
            </w:pPr>
            <w:r>
              <w:rPr>
                <w:rFonts w:ascii="宋体" w:hAnsi="宋体" w:hint="eastAsia"/>
                <w:szCs w:val="21"/>
              </w:rPr>
              <w:t>期末数</w:t>
            </w:r>
          </w:p>
        </w:tc>
        <w:tc>
          <w:tcPr>
            <w:tcW w:w="3600" w:type="dxa"/>
            <w:gridSpan w:val="3"/>
          </w:tcPr>
          <w:p w:rsidR="00651703" w:rsidRDefault="00651703">
            <w:pPr>
              <w:pStyle w:val="a5"/>
              <w:tabs>
                <w:tab w:val="right" w:pos="7740"/>
              </w:tabs>
              <w:spacing w:after="0" w:line="240" w:lineRule="auto"/>
              <w:ind w:firstLineChars="550" w:firstLine="1155"/>
              <w:rPr>
                <w:rFonts w:ascii="宋体" w:hAnsi="宋体" w:hint="eastAsia"/>
                <w:szCs w:val="21"/>
              </w:rPr>
            </w:pPr>
            <w:r>
              <w:rPr>
                <w:rFonts w:ascii="宋体" w:hAnsi="宋体" w:hint="eastAsia"/>
                <w:szCs w:val="21"/>
              </w:rPr>
              <w:t>期初数</w:t>
            </w:r>
          </w:p>
        </w:tc>
      </w:tr>
      <w:tr w:rsidR="00651703">
        <w:tc>
          <w:tcPr>
            <w:tcW w:w="1440" w:type="dxa"/>
            <w:vMerge/>
          </w:tcPr>
          <w:p w:rsidR="00651703" w:rsidRDefault="00651703">
            <w:pPr>
              <w:pStyle w:val="a5"/>
              <w:tabs>
                <w:tab w:val="right" w:pos="7740"/>
              </w:tabs>
              <w:spacing w:after="0" w:line="240" w:lineRule="auto"/>
              <w:ind w:firstLineChars="100" w:firstLine="210"/>
              <w:jc w:val="center"/>
              <w:rPr>
                <w:rFonts w:ascii="宋体" w:hAnsi="宋体" w:hint="eastAsia"/>
                <w:szCs w:val="21"/>
              </w:rPr>
            </w:pPr>
          </w:p>
        </w:tc>
        <w:tc>
          <w:tcPr>
            <w:tcW w:w="1080" w:type="dxa"/>
          </w:tcPr>
          <w:p w:rsidR="00651703" w:rsidRDefault="00651703">
            <w:pPr>
              <w:pStyle w:val="a5"/>
              <w:tabs>
                <w:tab w:val="right" w:pos="7740"/>
              </w:tabs>
              <w:spacing w:after="0" w:line="240" w:lineRule="auto"/>
              <w:ind w:rightChars="-51" w:right="-107"/>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440" w:type="dxa"/>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20" w:type="dxa"/>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tcPr>
          <w:p w:rsidR="00651703" w:rsidRDefault="00651703">
            <w:pPr>
              <w:tabs>
                <w:tab w:val="right" w:pos="7740"/>
              </w:tabs>
              <w:spacing w:line="360" w:lineRule="auto"/>
              <w:jc w:val="center"/>
              <w:rPr>
                <w:rFonts w:ascii="宋体" w:hAnsi="宋体" w:hint="eastAsia"/>
                <w:szCs w:val="21"/>
              </w:rPr>
            </w:pPr>
          </w:p>
        </w:tc>
        <w:tc>
          <w:tcPr>
            <w:tcW w:w="108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440" w:type="dxa"/>
          </w:tcPr>
          <w:p w:rsidR="00651703" w:rsidRDefault="00651703">
            <w:pPr>
              <w:pStyle w:val="a5"/>
              <w:tabs>
                <w:tab w:val="right" w:pos="7740"/>
              </w:tabs>
              <w:spacing w:after="0" w:line="360" w:lineRule="auto"/>
              <w:jc w:val="center"/>
              <w:rPr>
                <w:rFonts w:ascii="宋体" w:hAnsi="宋体" w:hint="eastAsia"/>
                <w:szCs w:val="21"/>
              </w:rPr>
            </w:pPr>
          </w:p>
        </w:tc>
        <w:tc>
          <w:tcPr>
            <w:tcW w:w="126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620" w:type="dxa"/>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tcPr>
          <w:p w:rsidR="00651703" w:rsidRDefault="00651703">
            <w:pPr>
              <w:tabs>
                <w:tab w:val="right" w:pos="7740"/>
              </w:tabs>
              <w:spacing w:line="360" w:lineRule="auto"/>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t>小</w:t>
            </w:r>
            <w:r>
              <w:rPr>
                <w:rFonts w:ascii="宋体" w:hAnsi="宋体"/>
                <w:szCs w:val="21"/>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rPr>
          <w:rFonts w:ascii="楷体_GB2312" w:eastAsia="楷体_GB2312" w:hAnsi="宋体" w:hint="eastAsia"/>
        </w:rPr>
      </w:pPr>
      <w:r>
        <w:rPr>
          <w:rFonts w:ascii="宋体" w:hAnsi="宋体" w:hint="eastAsia"/>
        </w:rPr>
        <w:t>3) 其他</w:t>
      </w: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420"/>
        <w:rPr>
          <w:rFonts w:ascii="宋体" w:hAnsi="宋体" w:hint="eastAsia"/>
        </w:rPr>
      </w:pPr>
    </w:p>
    <w:p w:rsidR="00651703" w:rsidRDefault="00651703">
      <w:pPr>
        <w:tabs>
          <w:tab w:val="right" w:pos="7740"/>
        </w:tabs>
        <w:spacing w:line="360" w:lineRule="auto"/>
        <w:ind w:firstLineChars="200" w:firstLine="420"/>
        <w:rPr>
          <w:rFonts w:ascii="宋体" w:hAnsi="宋体"/>
        </w:rPr>
      </w:pPr>
      <w:r>
        <w:rPr>
          <w:rFonts w:ascii="宋体" w:hAnsi="宋体" w:hint="eastAsia"/>
        </w:rPr>
        <w:t xml:space="preserve">2. </w:t>
      </w:r>
      <w:r>
        <w:rPr>
          <w:rFonts w:ascii="宋体" w:hAnsi="宋体" w:cs="宋体" w:hint="eastAsia"/>
        </w:rPr>
        <w:t>其他应收款</w:t>
      </w:r>
      <w:r>
        <w:rPr>
          <w:rFonts w:ascii="宋体" w:hAnsi="宋体" w:hint="eastAsia"/>
        </w:rPr>
        <w:tab/>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明细情况</w:t>
      </w:r>
    </w:p>
    <w:p w:rsidR="00651703" w:rsidRDefault="00651703">
      <w:pPr>
        <w:tabs>
          <w:tab w:val="right" w:pos="7740"/>
        </w:tabs>
        <w:spacing w:line="360" w:lineRule="auto"/>
        <w:ind w:firstLineChars="171" w:firstLine="359"/>
        <w:rPr>
          <w:rFonts w:ascii="宋体" w:hAnsi="宋体" w:hint="eastAsia"/>
        </w:rPr>
      </w:pPr>
      <w:r>
        <w:rPr>
          <w:rFonts w:ascii="宋体" w:hAnsi="宋体" w:hint="eastAsia"/>
        </w:rPr>
        <w:t>1) 类别明细情况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720"/>
        <w:gridCol w:w="1009"/>
        <w:gridCol w:w="971"/>
        <w:gridCol w:w="1080"/>
        <w:gridCol w:w="900"/>
        <w:gridCol w:w="1080"/>
        <w:gridCol w:w="900"/>
      </w:tblGrid>
      <w:tr w:rsidR="00651703">
        <w:tc>
          <w:tcPr>
            <w:tcW w:w="1620" w:type="dxa"/>
            <w:vMerge w:val="restart"/>
            <w:vAlign w:val="center"/>
          </w:tcPr>
          <w:p w:rsidR="00651703" w:rsidRDefault="00651703">
            <w:pPr>
              <w:tabs>
                <w:tab w:val="right" w:pos="7740"/>
              </w:tabs>
              <w:ind w:firstLineChars="100" w:firstLine="180"/>
              <w:rPr>
                <w:rFonts w:ascii="宋体" w:hAnsi="宋体" w:hint="eastAsia"/>
                <w:sz w:val="18"/>
              </w:rPr>
            </w:pPr>
            <w:r>
              <w:rPr>
                <w:rFonts w:ascii="宋体" w:hAnsi="宋体" w:hint="eastAsia"/>
                <w:sz w:val="18"/>
              </w:rPr>
              <w:t>种  类</w:t>
            </w:r>
          </w:p>
        </w:tc>
        <w:tc>
          <w:tcPr>
            <w:tcW w:w="378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期末数</w:t>
            </w:r>
          </w:p>
        </w:tc>
        <w:tc>
          <w:tcPr>
            <w:tcW w:w="3960" w:type="dxa"/>
            <w:gridSpan w:val="4"/>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期初数</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80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c>
          <w:tcPr>
            <w:tcW w:w="1980" w:type="dxa"/>
            <w:gridSpan w:val="2"/>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账面余额</w:t>
            </w:r>
          </w:p>
        </w:tc>
        <w:tc>
          <w:tcPr>
            <w:tcW w:w="1980" w:type="dxa"/>
            <w:gridSpan w:val="2"/>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坏账准备</w:t>
            </w:r>
          </w:p>
        </w:tc>
      </w:tr>
      <w:tr w:rsidR="00651703">
        <w:tc>
          <w:tcPr>
            <w:tcW w:w="1620" w:type="dxa"/>
            <w:vMerge/>
            <w:vAlign w:val="center"/>
          </w:tcPr>
          <w:p w:rsidR="00651703" w:rsidRDefault="00651703">
            <w:pPr>
              <w:tabs>
                <w:tab w:val="right" w:pos="7740"/>
              </w:tabs>
              <w:ind w:firstLineChars="100" w:firstLine="180"/>
              <w:rPr>
                <w:rFonts w:ascii="宋体" w:hAnsi="宋体" w:hint="eastAsia"/>
                <w:sz w:val="18"/>
              </w:rPr>
            </w:pP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72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09"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71"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rightChars="-51" w:right="-107" w:firstLineChars="210" w:firstLine="378"/>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102" w:left="-106" w:hangingChars="60" w:hanging="108"/>
              <w:jc w:val="center"/>
              <w:rPr>
                <w:rFonts w:ascii="宋体" w:hAnsi="宋体" w:hint="eastAsia"/>
                <w:sz w:val="18"/>
              </w:rPr>
            </w:pPr>
            <w:r>
              <w:rPr>
                <w:rFonts w:ascii="宋体" w:hAnsi="宋体" w:hint="eastAsia"/>
                <w:sz w:val="18"/>
              </w:rPr>
              <w:t>比例(%)</w:t>
            </w:r>
          </w:p>
        </w:tc>
        <w:tc>
          <w:tcPr>
            <w:tcW w:w="1080" w:type="dxa"/>
            <w:vAlign w:val="center"/>
          </w:tcPr>
          <w:p w:rsidR="00651703" w:rsidRDefault="00651703">
            <w:pPr>
              <w:tabs>
                <w:tab w:val="right" w:pos="7740"/>
              </w:tabs>
              <w:ind w:leftChars="-51" w:lef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leftChars="-51" w:left="-107" w:rightChars="-51" w:right="-107"/>
              <w:jc w:val="center"/>
              <w:rPr>
                <w:rFonts w:ascii="宋体" w:hAnsi="宋体" w:hint="eastAsia"/>
                <w:sz w:val="18"/>
              </w:rPr>
            </w:pPr>
            <w:r>
              <w:rPr>
                <w:rFonts w:ascii="宋体" w:hAnsi="宋体" w:hint="eastAsia"/>
                <w:sz w:val="18"/>
              </w:rPr>
              <w:t>比例(%)</w:t>
            </w: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单项金额重大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单项金额</w:t>
            </w:r>
            <w:proofErr w:type="gramStart"/>
            <w:r>
              <w:rPr>
                <w:rFonts w:ascii="宋体" w:hAnsi="宋体" w:hint="eastAsia"/>
                <w:sz w:val="18"/>
              </w:rPr>
              <w:t>不重大</w:t>
            </w:r>
            <w:proofErr w:type="gramEnd"/>
            <w:r>
              <w:rPr>
                <w:rFonts w:ascii="宋体" w:hAnsi="宋体" w:hint="eastAsia"/>
                <w:sz w:val="18"/>
              </w:rPr>
              <w:t>但按信用风险特征组合后该组合的风险较大</w:t>
            </w:r>
          </w:p>
        </w:tc>
        <w:tc>
          <w:tcPr>
            <w:tcW w:w="1080" w:type="dxa"/>
            <w:vAlign w:val="center"/>
          </w:tcPr>
          <w:p w:rsidR="00651703" w:rsidRDefault="00651703">
            <w:pPr>
              <w:tabs>
                <w:tab w:val="right" w:pos="7740"/>
              </w:tabs>
              <w:ind w:rightChars="-51" w:right="-107"/>
              <w:jc w:val="right"/>
              <w:rPr>
                <w:rFonts w:ascii="宋体" w:hAnsi="宋体" w:hint="eastAsia"/>
                <w:sz w:val="18"/>
              </w:rPr>
            </w:pPr>
          </w:p>
        </w:tc>
        <w:tc>
          <w:tcPr>
            <w:tcW w:w="720" w:type="dxa"/>
            <w:vAlign w:val="center"/>
          </w:tcPr>
          <w:p w:rsidR="00651703" w:rsidRDefault="00651703">
            <w:pPr>
              <w:tabs>
                <w:tab w:val="right" w:pos="7740"/>
              </w:tabs>
              <w:jc w:val="right"/>
              <w:rPr>
                <w:rFonts w:ascii="宋体" w:hAnsi="宋体" w:hint="eastAsia"/>
                <w:sz w:val="18"/>
              </w:rPr>
            </w:pPr>
          </w:p>
        </w:tc>
        <w:tc>
          <w:tcPr>
            <w:tcW w:w="1009" w:type="dxa"/>
            <w:vAlign w:val="center"/>
          </w:tcPr>
          <w:p w:rsidR="00651703" w:rsidRDefault="00651703">
            <w:pPr>
              <w:tabs>
                <w:tab w:val="right" w:pos="7740"/>
              </w:tabs>
              <w:jc w:val="right"/>
              <w:rPr>
                <w:rFonts w:ascii="宋体" w:hAnsi="宋体" w:hint="eastAsia"/>
                <w:sz w:val="18"/>
              </w:rPr>
            </w:pPr>
          </w:p>
        </w:tc>
        <w:tc>
          <w:tcPr>
            <w:tcW w:w="971"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r>
      <w:tr w:rsidR="00651703">
        <w:tc>
          <w:tcPr>
            <w:tcW w:w="1620" w:type="dxa"/>
            <w:vAlign w:val="center"/>
          </w:tcPr>
          <w:p w:rsidR="00651703" w:rsidRDefault="00651703">
            <w:pPr>
              <w:tabs>
                <w:tab w:val="right" w:pos="7740"/>
              </w:tabs>
              <w:rPr>
                <w:rFonts w:ascii="宋体" w:hAnsi="宋体" w:hint="eastAsia"/>
                <w:sz w:val="18"/>
              </w:rPr>
            </w:pPr>
            <w:r>
              <w:rPr>
                <w:rFonts w:ascii="宋体" w:hAnsi="宋体" w:hint="eastAsia"/>
                <w:sz w:val="18"/>
              </w:rPr>
              <w:t>其他</w:t>
            </w:r>
            <w:proofErr w:type="gramStart"/>
            <w:r>
              <w:rPr>
                <w:rFonts w:ascii="宋体" w:hAnsi="宋体" w:hint="eastAsia"/>
                <w:sz w:val="18"/>
              </w:rPr>
              <w:t>不重大</w:t>
            </w:r>
            <w:proofErr w:type="gramEnd"/>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720" w:type="dxa"/>
            <w:vAlign w:val="center"/>
          </w:tcPr>
          <w:p w:rsidR="00651703" w:rsidRDefault="00651703">
            <w:pPr>
              <w:tabs>
                <w:tab w:val="right" w:pos="7740"/>
              </w:tabs>
              <w:spacing w:line="360" w:lineRule="auto"/>
              <w:jc w:val="right"/>
              <w:rPr>
                <w:rFonts w:ascii="宋体" w:hAnsi="宋体" w:hint="eastAsia"/>
                <w:sz w:val="18"/>
              </w:rPr>
            </w:pPr>
          </w:p>
        </w:tc>
        <w:tc>
          <w:tcPr>
            <w:tcW w:w="1009" w:type="dxa"/>
            <w:vAlign w:val="center"/>
          </w:tcPr>
          <w:p w:rsidR="00651703" w:rsidRDefault="00651703">
            <w:pPr>
              <w:tabs>
                <w:tab w:val="right" w:pos="7740"/>
              </w:tabs>
              <w:spacing w:line="360" w:lineRule="auto"/>
              <w:jc w:val="right"/>
              <w:rPr>
                <w:rFonts w:ascii="宋体" w:hAnsi="宋体" w:hint="eastAsia"/>
                <w:sz w:val="18"/>
              </w:rPr>
            </w:pPr>
          </w:p>
        </w:tc>
        <w:tc>
          <w:tcPr>
            <w:tcW w:w="971"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620" w:type="dxa"/>
            <w:vAlign w:val="center"/>
          </w:tcPr>
          <w:p w:rsidR="00651703" w:rsidRDefault="00651703">
            <w:pPr>
              <w:tabs>
                <w:tab w:val="right" w:pos="7740"/>
              </w:tabs>
              <w:spacing w:line="360" w:lineRule="auto"/>
              <w:ind w:leftChars="25" w:left="53" w:firstLineChars="50" w:firstLine="90"/>
              <w:rPr>
                <w:rFonts w:ascii="宋体" w:hAnsi="宋体" w:hint="eastAsia"/>
                <w:sz w:val="18"/>
              </w:rPr>
            </w:pPr>
            <w:r>
              <w:rPr>
                <w:rFonts w:ascii="宋体" w:hAnsi="宋体" w:hint="eastAsia"/>
                <w:sz w:val="18"/>
              </w:rPr>
              <w:t>合  计</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72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09"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71"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08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vAlign w:val="center"/>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其他应收款种类的说明：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0"/>
      </w:tblGrid>
      <w:tr w:rsidR="00651703">
        <w:tc>
          <w:tcPr>
            <w:tcW w:w="8460" w:type="dxa"/>
          </w:tcPr>
          <w:p w:rsidR="00651703" w:rsidRDefault="00651703">
            <w:pPr>
              <w:tabs>
                <w:tab w:val="right" w:pos="4723"/>
                <w:tab w:val="right" w:pos="7139"/>
              </w:tabs>
              <w:spacing w:line="360" w:lineRule="auto"/>
              <w:ind w:firstLineChars="200" w:firstLine="420"/>
              <w:outlineLvl w:val="0"/>
              <w:rPr>
                <w:rFonts w:ascii="宋体" w:hAnsi="宋体" w:hint="eastAsia"/>
              </w:rPr>
            </w:pPr>
            <w:r>
              <w:rPr>
                <w:rFonts w:ascii="楷体_GB2312" w:eastAsia="楷体_GB2312" w:hAnsi="宋体" w:hint="eastAsia"/>
              </w:rPr>
              <w:t>提示：如无特殊情况，可删除。</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账龄明细情况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800"/>
        <w:gridCol w:w="1080"/>
        <w:gridCol w:w="1080"/>
        <w:gridCol w:w="1620"/>
        <w:gridCol w:w="900"/>
        <w:gridCol w:w="1260"/>
      </w:tblGrid>
      <w:tr w:rsidR="00651703">
        <w:trPr>
          <w:trHeight w:val="147"/>
        </w:trPr>
        <w:tc>
          <w:tcPr>
            <w:tcW w:w="1080" w:type="dxa"/>
            <w:vMerge w:val="restart"/>
            <w:vAlign w:val="center"/>
          </w:tcPr>
          <w:p w:rsidR="00651703" w:rsidRDefault="00651703">
            <w:pPr>
              <w:tabs>
                <w:tab w:val="right" w:pos="7740"/>
              </w:tabs>
              <w:jc w:val="center"/>
              <w:rPr>
                <w:rFonts w:ascii="宋体" w:hAnsi="宋体" w:hint="eastAsia"/>
                <w:sz w:val="18"/>
              </w:rPr>
            </w:pPr>
            <w:proofErr w:type="gramStart"/>
            <w:r>
              <w:rPr>
                <w:rFonts w:ascii="宋体" w:hAnsi="宋体" w:hint="eastAsia"/>
                <w:sz w:val="18"/>
              </w:rPr>
              <w:t>账</w:t>
            </w:r>
            <w:proofErr w:type="gramEnd"/>
            <w:r>
              <w:rPr>
                <w:rFonts w:ascii="宋体" w:hAnsi="宋体" w:hint="eastAsia"/>
                <w:sz w:val="18"/>
              </w:rPr>
              <w:t xml:space="preserve">  龄</w:t>
            </w:r>
          </w:p>
        </w:tc>
        <w:tc>
          <w:tcPr>
            <w:tcW w:w="3960" w:type="dxa"/>
            <w:gridSpan w:val="3"/>
            <w:vAlign w:val="center"/>
          </w:tcPr>
          <w:p w:rsidR="00651703" w:rsidRDefault="00651703">
            <w:pPr>
              <w:tabs>
                <w:tab w:val="right" w:pos="7740"/>
              </w:tabs>
              <w:jc w:val="center"/>
              <w:rPr>
                <w:rFonts w:ascii="宋体" w:hAnsi="宋体" w:hint="eastAsia"/>
                <w:sz w:val="18"/>
              </w:rPr>
            </w:pPr>
            <w:r>
              <w:rPr>
                <w:rFonts w:ascii="宋体" w:hAnsi="宋体" w:hint="eastAsia"/>
                <w:sz w:val="18"/>
              </w:rPr>
              <w:t>期末数</w:t>
            </w:r>
          </w:p>
        </w:tc>
        <w:tc>
          <w:tcPr>
            <w:tcW w:w="3780" w:type="dxa"/>
            <w:gridSpan w:val="3"/>
            <w:vAlign w:val="center"/>
          </w:tcPr>
          <w:p w:rsidR="00651703" w:rsidRDefault="00651703">
            <w:pPr>
              <w:tabs>
                <w:tab w:val="right" w:pos="7740"/>
              </w:tabs>
              <w:ind w:rightChars="-105" w:right="-220"/>
              <w:jc w:val="center"/>
              <w:rPr>
                <w:rFonts w:ascii="宋体" w:hAnsi="宋体" w:hint="eastAsia"/>
                <w:sz w:val="18"/>
                <w:highlight w:val="magenta"/>
              </w:rPr>
            </w:pPr>
            <w:r>
              <w:rPr>
                <w:rFonts w:ascii="宋体" w:hAnsi="宋体" w:hint="eastAsia"/>
                <w:sz w:val="18"/>
              </w:rPr>
              <w:t>期初数</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288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080" w:type="dxa"/>
            <w:vMerge w:val="restart"/>
            <w:vAlign w:val="center"/>
          </w:tcPr>
          <w:p w:rsidR="00651703" w:rsidRDefault="00651703">
            <w:pPr>
              <w:tabs>
                <w:tab w:val="right" w:pos="7740"/>
              </w:tabs>
              <w:jc w:val="center"/>
              <w:rPr>
                <w:rFonts w:ascii="宋体" w:hAnsi="宋体" w:hint="eastAsia"/>
                <w:sz w:val="18"/>
              </w:rPr>
            </w:pPr>
            <w:r>
              <w:rPr>
                <w:rFonts w:ascii="宋体" w:hAnsi="宋体" w:hint="eastAsia"/>
                <w:sz w:val="18"/>
              </w:rPr>
              <w:t>坏账准备</w:t>
            </w:r>
          </w:p>
        </w:tc>
        <w:tc>
          <w:tcPr>
            <w:tcW w:w="2520" w:type="dxa"/>
            <w:gridSpan w:val="2"/>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账面余额</w:t>
            </w:r>
          </w:p>
        </w:tc>
        <w:tc>
          <w:tcPr>
            <w:tcW w:w="1260" w:type="dxa"/>
            <w:vMerge w:val="restart"/>
            <w:vAlign w:val="center"/>
          </w:tcPr>
          <w:p w:rsidR="00651703" w:rsidRDefault="00651703">
            <w:pPr>
              <w:tabs>
                <w:tab w:val="right" w:pos="7740"/>
              </w:tabs>
              <w:ind w:rightChars="-105" w:right="-220" w:firstLineChars="100" w:firstLine="180"/>
              <w:rPr>
                <w:rFonts w:ascii="宋体" w:hAnsi="宋体" w:hint="eastAsia"/>
                <w:sz w:val="18"/>
                <w:highlight w:val="magenta"/>
              </w:rPr>
            </w:pPr>
            <w:r>
              <w:rPr>
                <w:rFonts w:ascii="宋体" w:hAnsi="宋体" w:hint="eastAsia"/>
                <w:sz w:val="18"/>
              </w:rPr>
              <w:t>坏账准备</w:t>
            </w:r>
          </w:p>
        </w:tc>
      </w:tr>
      <w:tr w:rsidR="00651703">
        <w:trPr>
          <w:trHeight w:val="147"/>
        </w:trPr>
        <w:tc>
          <w:tcPr>
            <w:tcW w:w="1080" w:type="dxa"/>
            <w:vMerge/>
            <w:vAlign w:val="center"/>
          </w:tcPr>
          <w:p w:rsidR="00651703" w:rsidRDefault="00651703">
            <w:pPr>
              <w:tabs>
                <w:tab w:val="right" w:pos="7740"/>
              </w:tabs>
              <w:jc w:val="center"/>
              <w:rPr>
                <w:rFonts w:ascii="宋体" w:hAnsi="宋体" w:hint="eastAsia"/>
                <w:sz w:val="18"/>
              </w:rPr>
            </w:pPr>
          </w:p>
        </w:tc>
        <w:tc>
          <w:tcPr>
            <w:tcW w:w="180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108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080" w:type="dxa"/>
            <w:vMerge/>
            <w:vAlign w:val="center"/>
          </w:tcPr>
          <w:p w:rsidR="00651703" w:rsidRDefault="00651703">
            <w:pPr>
              <w:tabs>
                <w:tab w:val="right" w:pos="7740"/>
              </w:tabs>
              <w:jc w:val="center"/>
              <w:rPr>
                <w:rFonts w:ascii="宋体" w:hAnsi="宋体" w:hint="eastAsia"/>
                <w:sz w:val="18"/>
              </w:rPr>
            </w:pPr>
          </w:p>
        </w:tc>
        <w:tc>
          <w:tcPr>
            <w:tcW w:w="162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金额</w:t>
            </w:r>
          </w:p>
        </w:tc>
        <w:tc>
          <w:tcPr>
            <w:tcW w:w="900" w:type="dxa"/>
            <w:vAlign w:val="center"/>
          </w:tcPr>
          <w:p w:rsidR="00651703" w:rsidRDefault="00651703">
            <w:pPr>
              <w:tabs>
                <w:tab w:val="right" w:pos="7740"/>
              </w:tabs>
              <w:ind w:rightChars="-51" w:right="-107"/>
              <w:jc w:val="center"/>
              <w:rPr>
                <w:rFonts w:ascii="宋体" w:hAnsi="宋体" w:hint="eastAsia"/>
                <w:sz w:val="18"/>
              </w:rPr>
            </w:pPr>
            <w:r>
              <w:rPr>
                <w:rFonts w:ascii="宋体" w:hAnsi="宋体" w:hint="eastAsia"/>
                <w:sz w:val="18"/>
              </w:rPr>
              <w:t>比例(%)</w:t>
            </w:r>
          </w:p>
        </w:tc>
        <w:tc>
          <w:tcPr>
            <w:tcW w:w="1260" w:type="dxa"/>
            <w:vMerge/>
            <w:vAlign w:val="center"/>
          </w:tcPr>
          <w:p w:rsidR="00651703" w:rsidRDefault="00651703">
            <w:pPr>
              <w:tabs>
                <w:tab w:val="right" w:pos="7740"/>
              </w:tabs>
              <w:ind w:rightChars="-105" w:right="-220"/>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 年以内</w:t>
            </w:r>
          </w:p>
        </w:tc>
        <w:tc>
          <w:tcPr>
            <w:tcW w:w="18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highlight w:val="magenta"/>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1</w:t>
            </w:r>
            <w:r>
              <w:rPr>
                <w:rFonts w:ascii="宋体" w:hAnsi="宋体"/>
                <w:sz w:val="18"/>
              </w:rPr>
              <w:t>-</w:t>
            </w:r>
            <w:r>
              <w:rPr>
                <w:rFonts w:ascii="宋体" w:hAnsi="宋体" w:hint="eastAsia"/>
                <w:sz w:val="18"/>
              </w:rPr>
              <w:t>2 年</w:t>
            </w:r>
          </w:p>
        </w:tc>
        <w:tc>
          <w:tcPr>
            <w:tcW w:w="180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080" w:type="dxa"/>
            <w:vAlign w:val="center"/>
          </w:tcPr>
          <w:p w:rsidR="00651703" w:rsidRDefault="00651703">
            <w:pPr>
              <w:tabs>
                <w:tab w:val="right" w:pos="7740"/>
              </w:tabs>
              <w:jc w:val="right"/>
              <w:rPr>
                <w:rFonts w:ascii="宋体" w:hAnsi="宋体" w:hint="eastAsia"/>
                <w:sz w:val="18"/>
              </w:rPr>
            </w:pPr>
          </w:p>
        </w:tc>
        <w:tc>
          <w:tcPr>
            <w:tcW w:w="1620" w:type="dxa"/>
            <w:vAlign w:val="center"/>
          </w:tcPr>
          <w:p w:rsidR="00651703" w:rsidRDefault="00651703">
            <w:pPr>
              <w:tabs>
                <w:tab w:val="right" w:pos="7740"/>
              </w:tabs>
              <w:jc w:val="right"/>
              <w:rPr>
                <w:rFonts w:ascii="宋体" w:hAnsi="宋体" w:hint="eastAsia"/>
                <w:sz w:val="18"/>
              </w:rPr>
            </w:pPr>
          </w:p>
        </w:tc>
        <w:tc>
          <w:tcPr>
            <w:tcW w:w="900" w:type="dxa"/>
            <w:vAlign w:val="center"/>
          </w:tcPr>
          <w:p w:rsidR="00651703" w:rsidRDefault="00651703">
            <w:pPr>
              <w:tabs>
                <w:tab w:val="right" w:pos="7740"/>
              </w:tabs>
              <w:jc w:val="right"/>
              <w:rPr>
                <w:rFonts w:ascii="宋体" w:hAnsi="宋体" w:hint="eastAsia"/>
                <w:sz w:val="18"/>
              </w:rPr>
            </w:pPr>
          </w:p>
        </w:tc>
        <w:tc>
          <w:tcPr>
            <w:tcW w:w="1260" w:type="dxa"/>
            <w:vAlign w:val="center"/>
          </w:tcPr>
          <w:p w:rsidR="00651703" w:rsidRDefault="00651703">
            <w:pPr>
              <w:tabs>
                <w:tab w:val="right" w:pos="7740"/>
              </w:tabs>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2</w:t>
            </w:r>
            <w:r>
              <w:rPr>
                <w:rFonts w:ascii="宋体" w:hAnsi="宋体"/>
                <w:sz w:val="18"/>
              </w:rPr>
              <w:t>-</w:t>
            </w:r>
            <w:r>
              <w:rPr>
                <w:rFonts w:ascii="宋体" w:hAnsi="宋体" w:hint="eastAsia"/>
                <w:sz w:val="18"/>
              </w:rPr>
              <w:t>3 年</w:t>
            </w:r>
          </w:p>
        </w:tc>
        <w:tc>
          <w:tcPr>
            <w:tcW w:w="180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080" w:type="dxa"/>
            <w:vAlign w:val="center"/>
          </w:tcPr>
          <w:p w:rsidR="00651703" w:rsidRDefault="00651703">
            <w:pPr>
              <w:tabs>
                <w:tab w:val="right" w:pos="7740"/>
              </w:tabs>
              <w:spacing w:line="360" w:lineRule="auto"/>
              <w:jc w:val="right"/>
              <w:rPr>
                <w:rFonts w:ascii="宋体" w:hAnsi="宋体" w:hint="eastAsia"/>
                <w:sz w:val="18"/>
              </w:rPr>
            </w:pPr>
          </w:p>
        </w:tc>
        <w:tc>
          <w:tcPr>
            <w:tcW w:w="1620" w:type="dxa"/>
            <w:vAlign w:val="center"/>
          </w:tcPr>
          <w:p w:rsidR="00651703" w:rsidRDefault="00651703">
            <w:pPr>
              <w:tabs>
                <w:tab w:val="right" w:pos="7740"/>
              </w:tabs>
              <w:spacing w:line="360" w:lineRule="auto"/>
              <w:jc w:val="right"/>
              <w:rPr>
                <w:rFonts w:ascii="宋体" w:hAnsi="宋体" w:hint="eastAsia"/>
                <w:sz w:val="18"/>
              </w:rPr>
            </w:pPr>
          </w:p>
        </w:tc>
        <w:tc>
          <w:tcPr>
            <w:tcW w:w="900" w:type="dxa"/>
            <w:vAlign w:val="center"/>
          </w:tcPr>
          <w:p w:rsidR="00651703" w:rsidRDefault="00651703">
            <w:pPr>
              <w:tabs>
                <w:tab w:val="right" w:pos="7740"/>
              </w:tabs>
              <w:spacing w:line="360" w:lineRule="auto"/>
              <w:jc w:val="right"/>
              <w:rPr>
                <w:rFonts w:ascii="宋体" w:hAnsi="宋体" w:hint="eastAsia"/>
                <w:sz w:val="18"/>
              </w:rPr>
            </w:pPr>
          </w:p>
        </w:tc>
        <w:tc>
          <w:tcPr>
            <w:tcW w:w="1260" w:type="dxa"/>
            <w:vAlign w:val="center"/>
          </w:tcPr>
          <w:p w:rsidR="00651703" w:rsidRDefault="00651703">
            <w:pPr>
              <w:tabs>
                <w:tab w:val="right" w:pos="7740"/>
              </w:tabs>
              <w:spacing w:line="360" w:lineRule="auto"/>
              <w:jc w:val="right"/>
              <w:rPr>
                <w:rFonts w:ascii="宋体" w:hAnsi="宋体" w:hint="eastAsia"/>
                <w:sz w:val="18"/>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3</w:t>
            </w:r>
            <w:r>
              <w:rPr>
                <w:rFonts w:ascii="宋体" w:hAnsi="宋体"/>
                <w:sz w:val="18"/>
              </w:rPr>
              <w:t>-</w:t>
            </w:r>
            <w:r>
              <w:rPr>
                <w:rFonts w:ascii="宋体" w:hAnsi="宋体" w:hint="eastAsia"/>
                <w:sz w:val="18"/>
              </w:rPr>
              <w:t>4 年</w:t>
            </w:r>
          </w:p>
        </w:tc>
        <w:tc>
          <w:tcPr>
            <w:tcW w:w="180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62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4</w:t>
            </w:r>
            <w:r>
              <w:rPr>
                <w:rFonts w:ascii="宋体" w:hAnsi="宋体"/>
                <w:sz w:val="18"/>
              </w:rPr>
              <w:t>-</w:t>
            </w:r>
            <w:r>
              <w:rPr>
                <w:rFonts w:ascii="宋体" w:hAnsi="宋体" w:hint="eastAsia"/>
                <w:sz w:val="18"/>
              </w:rPr>
              <w:t>5 年</w:t>
            </w:r>
          </w:p>
        </w:tc>
        <w:tc>
          <w:tcPr>
            <w:tcW w:w="180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62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5 年以上</w:t>
            </w:r>
          </w:p>
        </w:tc>
        <w:tc>
          <w:tcPr>
            <w:tcW w:w="180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ind w:right="90"/>
              <w:jc w:val="right"/>
              <w:rPr>
                <w:rFonts w:ascii="宋体" w:hAnsi="宋体" w:hint="eastAsia"/>
                <w:sz w:val="18"/>
                <w:u w:val="double"/>
              </w:rPr>
            </w:pPr>
          </w:p>
        </w:tc>
        <w:tc>
          <w:tcPr>
            <w:tcW w:w="1080" w:type="dxa"/>
          </w:tcPr>
          <w:p w:rsidR="00651703" w:rsidRDefault="00651703">
            <w:pPr>
              <w:tabs>
                <w:tab w:val="right" w:pos="7740"/>
              </w:tabs>
              <w:wordWrap w:val="0"/>
              <w:spacing w:line="360" w:lineRule="auto"/>
              <w:jc w:val="right"/>
              <w:rPr>
                <w:rFonts w:ascii="宋体" w:hAnsi="宋体" w:hint="eastAsia"/>
                <w:sz w:val="18"/>
                <w:u w:val="double"/>
              </w:rPr>
            </w:pPr>
          </w:p>
        </w:tc>
        <w:tc>
          <w:tcPr>
            <w:tcW w:w="1620" w:type="dxa"/>
          </w:tcPr>
          <w:p w:rsidR="00651703" w:rsidRDefault="00651703">
            <w:pPr>
              <w:tabs>
                <w:tab w:val="right" w:pos="7740"/>
              </w:tabs>
              <w:wordWrap w:val="0"/>
              <w:spacing w:line="360" w:lineRule="auto"/>
              <w:jc w:val="right"/>
              <w:rPr>
                <w:rFonts w:ascii="宋体" w:hAnsi="宋体" w:hint="eastAsia"/>
                <w:sz w:val="18"/>
                <w:u w:val="double"/>
              </w:rPr>
            </w:pPr>
          </w:p>
        </w:tc>
        <w:tc>
          <w:tcPr>
            <w:tcW w:w="900" w:type="dxa"/>
          </w:tcPr>
          <w:p w:rsidR="00651703" w:rsidRDefault="00651703">
            <w:pPr>
              <w:tabs>
                <w:tab w:val="right" w:pos="7740"/>
              </w:tabs>
              <w:wordWrap w:val="0"/>
              <w:spacing w:line="360" w:lineRule="auto"/>
              <w:jc w:val="right"/>
              <w:rPr>
                <w:rFonts w:ascii="宋体" w:hAnsi="宋体" w:hint="eastAsia"/>
                <w:sz w:val="18"/>
                <w:u w:val="double"/>
              </w:rPr>
            </w:pPr>
          </w:p>
        </w:tc>
        <w:tc>
          <w:tcPr>
            <w:tcW w:w="1260" w:type="dxa"/>
          </w:tcPr>
          <w:p w:rsidR="00651703" w:rsidRDefault="00651703">
            <w:pPr>
              <w:tabs>
                <w:tab w:val="right" w:pos="7740"/>
              </w:tabs>
              <w:wordWrap w:val="0"/>
              <w:spacing w:line="360" w:lineRule="auto"/>
              <w:jc w:val="right"/>
              <w:rPr>
                <w:rFonts w:ascii="宋体" w:hAnsi="宋体" w:hint="eastAsia"/>
                <w:sz w:val="18"/>
                <w:u w:val="double"/>
              </w:rPr>
            </w:pPr>
          </w:p>
        </w:tc>
      </w:tr>
      <w:tr w:rsidR="00651703">
        <w:tc>
          <w:tcPr>
            <w:tcW w:w="1080" w:type="dxa"/>
          </w:tcPr>
          <w:p w:rsidR="00651703" w:rsidRDefault="00651703">
            <w:pPr>
              <w:tabs>
                <w:tab w:val="right" w:pos="7740"/>
              </w:tabs>
              <w:spacing w:line="360" w:lineRule="auto"/>
              <w:ind w:firstLineChars="100" w:firstLine="180"/>
              <w:rPr>
                <w:rFonts w:ascii="宋体" w:hAnsi="宋体" w:hint="eastAsia"/>
                <w:sz w:val="18"/>
              </w:rPr>
            </w:pPr>
            <w:r>
              <w:rPr>
                <w:rFonts w:ascii="宋体" w:hAnsi="宋体" w:hint="eastAsia"/>
                <w:sz w:val="18"/>
              </w:rPr>
              <w:t>合  计</w:t>
            </w:r>
          </w:p>
        </w:tc>
        <w:tc>
          <w:tcPr>
            <w:tcW w:w="180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ind w:right="90"/>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62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90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c>
          <w:tcPr>
            <w:tcW w:w="1260" w:type="dxa"/>
          </w:tcPr>
          <w:p w:rsidR="00651703" w:rsidRDefault="00651703">
            <w:pPr>
              <w:tabs>
                <w:tab w:val="right" w:pos="7740"/>
              </w:tabs>
              <w:wordWrap w:val="0"/>
              <w:spacing w:line="360" w:lineRule="auto"/>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(2) 期末坏账准备补充说明</w:t>
      </w: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1) 期末单项金额重大或虽不重大但单独进行减值测试的</w:t>
      </w:r>
      <w:r>
        <w:rPr>
          <w:rFonts w:ascii="宋体" w:hAnsi="宋体" w:cs="宋体" w:hint="eastAsia"/>
        </w:rPr>
        <w:t>其他应收款</w:t>
      </w:r>
      <w:r>
        <w:rPr>
          <w:rFonts w:ascii="宋体" w:hAnsi="宋体" w:hint="eastAsia"/>
        </w:rPr>
        <w:t>坏账准备计</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620"/>
        <w:gridCol w:w="1440"/>
        <w:gridCol w:w="1980"/>
      </w:tblGrid>
      <w:tr w:rsidR="00651703">
        <w:tc>
          <w:tcPr>
            <w:tcW w:w="1980" w:type="dxa"/>
            <w:vAlign w:val="bottom"/>
          </w:tcPr>
          <w:p w:rsidR="00651703" w:rsidRDefault="00651703">
            <w:pPr>
              <w:tabs>
                <w:tab w:val="right" w:pos="7740"/>
              </w:tabs>
              <w:spacing w:line="360" w:lineRule="auto"/>
              <w:jc w:val="center"/>
              <w:rPr>
                <w:rFonts w:ascii="宋体" w:hAnsi="宋体" w:hint="eastAsia"/>
              </w:rPr>
            </w:pPr>
            <w:r>
              <w:rPr>
                <w:rFonts w:ascii="宋体" w:hAnsi="宋体" w:cs="宋体" w:hint="eastAsia"/>
              </w:rPr>
              <w:t>其他应收</w:t>
            </w:r>
            <w:proofErr w:type="gramStart"/>
            <w:r>
              <w:rPr>
                <w:rFonts w:ascii="宋体" w:hAnsi="宋体" w:cs="宋体" w:hint="eastAsia"/>
              </w:rPr>
              <w:t>款</w:t>
            </w:r>
            <w:r>
              <w:rPr>
                <w:rFonts w:ascii="宋体" w:hAnsi="宋体" w:hint="eastAsia"/>
              </w:rPr>
              <w:t>内容</w:t>
            </w:r>
            <w:proofErr w:type="gramEnd"/>
          </w:p>
        </w:tc>
        <w:tc>
          <w:tcPr>
            <w:tcW w:w="180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账面余额</w:t>
            </w:r>
          </w:p>
        </w:tc>
        <w:tc>
          <w:tcPr>
            <w:tcW w:w="162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坏账准备</w:t>
            </w:r>
          </w:p>
        </w:tc>
        <w:tc>
          <w:tcPr>
            <w:tcW w:w="144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计提比例</w:t>
            </w:r>
          </w:p>
        </w:tc>
        <w:tc>
          <w:tcPr>
            <w:tcW w:w="1980" w:type="dxa"/>
            <w:vAlign w:val="bottom"/>
          </w:tcPr>
          <w:p w:rsidR="00651703" w:rsidRDefault="00651703">
            <w:pPr>
              <w:tabs>
                <w:tab w:val="right" w:pos="7740"/>
              </w:tabs>
              <w:spacing w:line="360" w:lineRule="auto"/>
              <w:jc w:val="center"/>
              <w:rPr>
                <w:rFonts w:ascii="宋体" w:hAnsi="宋体" w:hint="eastAsia"/>
              </w:rPr>
            </w:pPr>
            <w:r>
              <w:rPr>
                <w:rFonts w:ascii="宋体" w:hAnsi="宋体" w:hint="eastAsia"/>
              </w:rPr>
              <w:t>理由</w:t>
            </w: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198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r>
      <w:tr w:rsidR="00651703">
        <w:tc>
          <w:tcPr>
            <w:tcW w:w="1980" w:type="dxa"/>
            <w:vAlign w:val="bottom"/>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bottom"/>
          </w:tcPr>
          <w:p w:rsidR="00651703" w:rsidRDefault="00651703">
            <w:pPr>
              <w:tabs>
                <w:tab w:val="right" w:pos="7740"/>
              </w:tabs>
              <w:wordWrap w:val="0"/>
              <w:spacing w:line="360" w:lineRule="auto"/>
              <w:ind w:right="105"/>
              <w:jc w:val="right"/>
              <w:rPr>
                <w:rFonts w:ascii="宋体" w:hAnsi="宋体" w:hint="eastAsia"/>
              </w:rPr>
            </w:pPr>
            <w:r>
              <w:rPr>
                <w:rFonts w:ascii="宋体" w:hAnsi="宋体" w:hint="eastAsia"/>
              </w:rPr>
              <w:t xml:space="preserve">           </w:t>
            </w:r>
          </w:p>
        </w:tc>
        <w:tc>
          <w:tcPr>
            <w:tcW w:w="1620" w:type="dxa"/>
            <w:vAlign w:val="bottom"/>
          </w:tcPr>
          <w:p w:rsidR="00651703" w:rsidRDefault="00651703">
            <w:pPr>
              <w:tabs>
                <w:tab w:val="right" w:pos="7740"/>
              </w:tabs>
              <w:spacing w:line="360" w:lineRule="auto"/>
              <w:ind w:right="-108"/>
              <w:rPr>
                <w:rFonts w:ascii="宋体" w:hAnsi="宋体" w:hint="eastAsia"/>
              </w:rPr>
            </w:pPr>
            <w:r>
              <w:rPr>
                <w:rFonts w:ascii="宋体" w:hAnsi="宋体" w:hint="eastAsia"/>
              </w:rPr>
              <w:t xml:space="preserve">          </w:t>
            </w:r>
          </w:p>
        </w:tc>
        <w:tc>
          <w:tcPr>
            <w:tcW w:w="1440" w:type="dxa"/>
            <w:vAlign w:val="bottom"/>
          </w:tcPr>
          <w:p w:rsidR="00651703" w:rsidRDefault="00651703">
            <w:pPr>
              <w:tabs>
                <w:tab w:val="right" w:pos="7740"/>
              </w:tabs>
              <w:spacing w:line="360" w:lineRule="auto"/>
              <w:jc w:val="right"/>
              <w:rPr>
                <w:rFonts w:ascii="宋体" w:hAnsi="宋体" w:hint="eastAsia"/>
              </w:rPr>
            </w:pPr>
          </w:p>
        </w:tc>
        <w:tc>
          <w:tcPr>
            <w:tcW w:w="1980" w:type="dxa"/>
            <w:vAlign w:val="bottom"/>
          </w:tcPr>
          <w:p w:rsidR="00651703" w:rsidRDefault="00651703">
            <w:pPr>
              <w:tabs>
                <w:tab w:val="right" w:pos="7740"/>
              </w:tabs>
              <w:spacing w:line="360" w:lineRule="auto"/>
              <w:jc w:val="right"/>
              <w:rPr>
                <w:rFonts w:ascii="宋体" w:hAnsi="宋体" w:hint="eastAsia"/>
              </w:rPr>
            </w:pPr>
          </w:p>
        </w:tc>
      </w:tr>
    </w:tbl>
    <w:p w:rsidR="00651703" w:rsidRDefault="00651703">
      <w:pPr>
        <w:tabs>
          <w:tab w:val="left" w:pos="720"/>
          <w:tab w:val="right" w:pos="7740"/>
        </w:tabs>
        <w:spacing w:line="360" w:lineRule="auto"/>
        <w:ind w:firstLine="350"/>
        <w:rPr>
          <w:rFonts w:ascii="宋体" w:hAnsi="宋体" w:hint="eastAsia"/>
          <w:szCs w:val="21"/>
        </w:rPr>
      </w:pPr>
      <w:r>
        <w:rPr>
          <w:rFonts w:ascii="宋体" w:hAnsi="宋体" w:hint="eastAsia"/>
        </w:rPr>
        <w:t xml:space="preserve">2) </w:t>
      </w:r>
      <w:r>
        <w:rPr>
          <w:rFonts w:ascii="宋体" w:hAnsi="宋体" w:hint="eastAsia"/>
          <w:szCs w:val="21"/>
        </w:rPr>
        <w:t>单项金额</w:t>
      </w:r>
      <w:proofErr w:type="gramStart"/>
      <w:r>
        <w:rPr>
          <w:rFonts w:ascii="宋体" w:hAnsi="宋体" w:hint="eastAsia"/>
          <w:szCs w:val="21"/>
        </w:rPr>
        <w:t>不重大</w:t>
      </w:r>
      <w:proofErr w:type="gramEnd"/>
      <w:r>
        <w:rPr>
          <w:rFonts w:ascii="宋体" w:hAnsi="宋体" w:hint="eastAsia"/>
          <w:szCs w:val="21"/>
        </w:rPr>
        <w:t>但按信用风险特征组合后该组合的风险较大的</w:t>
      </w:r>
      <w:r>
        <w:rPr>
          <w:rFonts w:ascii="宋体" w:hAnsi="宋体" w:cs="宋体" w:hint="eastAsia"/>
        </w:rPr>
        <w:t>其他应收款</w:t>
      </w:r>
    </w:p>
    <w:p w:rsidR="00651703" w:rsidRDefault="00651703">
      <w:pPr>
        <w:tabs>
          <w:tab w:val="left" w:pos="720"/>
          <w:tab w:val="right" w:pos="7740"/>
        </w:tabs>
        <w:spacing w:line="360" w:lineRule="auto"/>
        <w:ind w:firstLineChars="200" w:firstLine="420"/>
        <w:rPr>
          <w:rFonts w:ascii="宋体" w:hAnsi="宋体" w:hint="eastAsia"/>
          <w:i/>
        </w:rPr>
      </w:pPr>
      <w:r>
        <w:rPr>
          <w:rFonts w:ascii="宋体" w:hAnsi="宋体" w:hint="eastAsia"/>
          <w:i/>
          <w:szCs w:val="21"/>
        </w:rPr>
        <w:t>单项金额</w:t>
      </w:r>
      <w:proofErr w:type="gramStart"/>
      <w:r>
        <w:rPr>
          <w:rFonts w:ascii="宋体" w:hAnsi="宋体" w:hint="eastAsia"/>
          <w:i/>
          <w:szCs w:val="21"/>
        </w:rPr>
        <w:t>不重大</w:t>
      </w:r>
      <w:proofErr w:type="gramEnd"/>
      <w:r>
        <w:rPr>
          <w:rFonts w:ascii="宋体" w:hAnsi="宋体" w:hint="eastAsia"/>
          <w:i/>
          <w:szCs w:val="21"/>
        </w:rPr>
        <w:t>但按信用风险特征组合后该组合的风险较大的</w:t>
      </w:r>
      <w:r>
        <w:rPr>
          <w:rFonts w:ascii="宋体" w:hAnsi="宋体" w:cs="宋体" w:hint="eastAsia"/>
          <w:i/>
        </w:rPr>
        <w:t>其他应收款</w:t>
      </w:r>
      <w:r>
        <w:rPr>
          <w:rFonts w:ascii="宋体" w:hAnsi="宋体" w:hint="eastAsia"/>
          <w:i/>
          <w:szCs w:val="21"/>
        </w:rPr>
        <w:t>系指单项金额</w:t>
      </w:r>
      <w:proofErr w:type="gramStart"/>
      <w:r>
        <w:rPr>
          <w:rFonts w:ascii="宋体" w:hAnsi="宋体" w:hint="eastAsia"/>
          <w:i/>
          <w:szCs w:val="21"/>
        </w:rPr>
        <w:t>不重大且</w:t>
      </w:r>
      <w:r>
        <w:rPr>
          <w:rFonts w:ascii="宋体" w:hAnsi="宋体" w:hint="eastAsia"/>
          <w:i/>
        </w:rPr>
        <w:t>账</w:t>
      </w:r>
      <w:proofErr w:type="gramEnd"/>
      <w:r>
        <w:rPr>
          <w:rFonts w:ascii="宋体" w:hAnsi="宋体" w:hint="eastAsia"/>
          <w:i/>
        </w:rPr>
        <w:t>龄3年以上的</w:t>
      </w:r>
      <w:r>
        <w:rPr>
          <w:rFonts w:ascii="宋体" w:hAnsi="宋体" w:cs="宋体" w:hint="eastAsia"/>
          <w:i/>
        </w:rPr>
        <w:t>其他应收款</w:t>
      </w:r>
      <w:r>
        <w:rPr>
          <w:rFonts w:ascii="宋体" w:hAnsi="宋体" w:hint="eastAsia"/>
          <w:i/>
        </w:rPr>
        <w:t>，其坏账准备计提情况详见账龄分析明细情况。</w:t>
      </w:r>
    </w:p>
    <w:p w:rsidR="00651703" w:rsidRDefault="00651703">
      <w:pPr>
        <w:tabs>
          <w:tab w:val="right" w:pos="7740"/>
        </w:tabs>
        <w:spacing w:line="360" w:lineRule="auto"/>
        <w:ind w:firstLine="420"/>
        <w:rPr>
          <w:rFonts w:ascii="宋体" w:hAnsi="宋体" w:hint="eastAsia"/>
        </w:rPr>
      </w:pPr>
      <w:r>
        <w:rPr>
          <w:rFonts w:ascii="宋体" w:hAnsi="宋体" w:hint="eastAsia"/>
        </w:rPr>
        <w:t>(3) 本期实际核销的</w:t>
      </w:r>
      <w:r>
        <w:rPr>
          <w:rFonts w:ascii="宋体" w:hAnsi="宋体" w:cs="宋体" w:hint="eastAsia"/>
        </w:rPr>
        <w:t>其他应收款</w:t>
      </w:r>
      <w:r>
        <w:rPr>
          <w:rFonts w:ascii="宋体" w:hAnsi="宋体" w:hint="eastAsia"/>
        </w:rPr>
        <w:t>情况</w:t>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1620"/>
        <w:gridCol w:w="1620"/>
        <w:gridCol w:w="1620"/>
      </w:tblGrid>
      <w:tr w:rsidR="00651703">
        <w:trPr>
          <w:trHeight w:val="440"/>
        </w:trPr>
        <w:tc>
          <w:tcPr>
            <w:tcW w:w="216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单位名称</w:t>
            </w:r>
          </w:p>
        </w:tc>
        <w:tc>
          <w:tcPr>
            <w:tcW w:w="1800" w:type="dxa"/>
            <w:vAlign w:val="center"/>
          </w:tcPr>
          <w:p w:rsidR="00651703" w:rsidRDefault="00651703">
            <w:pPr>
              <w:tabs>
                <w:tab w:val="right" w:pos="7740"/>
              </w:tabs>
              <w:jc w:val="center"/>
              <w:rPr>
                <w:rFonts w:ascii="宋体" w:hAnsi="宋体" w:hint="eastAsia"/>
              </w:rPr>
            </w:pPr>
            <w:r>
              <w:rPr>
                <w:rFonts w:ascii="宋体" w:hAnsi="宋体" w:cs="宋体" w:hint="eastAsia"/>
              </w:rPr>
              <w:t>其他应收</w:t>
            </w:r>
            <w:proofErr w:type="gramStart"/>
            <w:r>
              <w:rPr>
                <w:rFonts w:ascii="宋体" w:hAnsi="宋体" w:cs="宋体" w:hint="eastAsia"/>
              </w:rPr>
              <w:t>款</w:t>
            </w:r>
            <w:r>
              <w:rPr>
                <w:rFonts w:ascii="宋体" w:hAnsi="宋体" w:hint="eastAsia"/>
              </w:rPr>
              <w:t>性质</w:t>
            </w:r>
            <w:proofErr w:type="gramEnd"/>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核销金额</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核销原因</w:t>
            </w:r>
          </w:p>
        </w:tc>
        <w:tc>
          <w:tcPr>
            <w:tcW w:w="1620" w:type="dxa"/>
            <w:vAlign w:val="center"/>
          </w:tcPr>
          <w:p w:rsidR="00651703" w:rsidRDefault="00651703">
            <w:pPr>
              <w:tabs>
                <w:tab w:val="right" w:pos="7740"/>
              </w:tabs>
              <w:jc w:val="center"/>
              <w:rPr>
                <w:rFonts w:ascii="宋体" w:hAnsi="宋体" w:hint="eastAsia"/>
              </w:rPr>
            </w:pPr>
            <w:r>
              <w:rPr>
                <w:rFonts w:ascii="宋体" w:hAnsi="宋体" w:hint="eastAsia"/>
              </w:rPr>
              <w:t>是否因关联交易产生</w:t>
            </w:r>
          </w:p>
        </w:tc>
      </w:tr>
      <w:tr w:rsidR="00651703">
        <w:tc>
          <w:tcPr>
            <w:tcW w:w="216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r w:rsidR="00651703">
        <w:tc>
          <w:tcPr>
            <w:tcW w:w="216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rPr>
                <w:rFonts w:ascii="宋体" w:hAnsi="宋体" w:hint="eastAsia"/>
              </w:rPr>
            </w:pPr>
            <w:r>
              <w:rPr>
                <w:rFonts w:ascii="宋体" w:hAnsi="宋体" w:hint="eastAsia"/>
              </w:rPr>
              <w:t xml:space="preserve">         </w:t>
            </w:r>
          </w:p>
        </w:tc>
        <w:tc>
          <w:tcPr>
            <w:tcW w:w="1620" w:type="dxa"/>
          </w:tcPr>
          <w:p w:rsidR="00651703" w:rsidRDefault="00651703">
            <w:pPr>
              <w:tabs>
                <w:tab w:val="right" w:pos="7740"/>
              </w:tabs>
              <w:spacing w:line="360" w:lineRule="auto"/>
              <w:jc w:val="right"/>
              <w:rPr>
                <w:rFonts w:ascii="宋体" w:hAnsi="宋体" w:hint="eastAsia"/>
              </w:rPr>
            </w:pPr>
          </w:p>
        </w:tc>
        <w:tc>
          <w:tcPr>
            <w:tcW w:w="1620" w:type="dxa"/>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360" w:lineRule="auto"/>
        <w:ind w:firstLineChars="200" w:firstLine="420"/>
        <w:rPr>
          <w:rFonts w:ascii="宋体" w:hAnsi="宋体" w:cs="宋体" w:hint="eastAsia"/>
        </w:rPr>
      </w:pPr>
      <w:r>
        <w:rPr>
          <w:rFonts w:ascii="宋体" w:hAnsi="宋体" w:hint="eastAsia"/>
          <w:szCs w:val="21"/>
        </w:rPr>
        <w:t xml:space="preserve">2) </w:t>
      </w:r>
      <w:r>
        <w:rPr>
          <w:rFonts w:ascii="宋体" w:hAnsi="宋体" w:cs="宋体" w:hint="eastAsia"/>
        </w:rPr>
        <w:t>其他应收款核销说明</w:t>
      </w:r>
    </w:p>
    <w:p w:rsidR="00651703" w:rsidRDefault="00651703">
      <w:pPr>
        <w:tabs>
          <w:tab w:val="right" w:pos="7740"/>
        </w:tabs>
        <w:spacing w:line="360" w:lineRule="auto"/>
        <w:ind w:firstLineChars="200" w:firstLine="42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(4) 应收持有公司5%以上（含5%）表决权股份的股东单位款项</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620"/>
        <w:gridCol w:w="1429"/>
        <w:gridCol w:w="1631"/>
        <w:gridCol w:w="1620"/>
      </w:tblGrid>
      <w:tr w:rsidR="00651703">
        <w:tc>
          <w:tcPr>
            <w:tcW w:w="2520" w:type="dxa"/>
            <w:vMerge w:val="restart"/>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3049"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期末数       </w:t>
            </w:r>
          </w:p>
        </w:tc>
        <w:tc>
          <w:tcPr>
            <w:tcW w:w="3251" w:type="dxa"/>
            <w:gridSpan w:val="2"/>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 xml:space="preserve">        期初数        </w:t>
            </w:r>
          </w:p>
        </w:tc>
      </w:tr>
      <w:tr w:rsidR="00651703">
        <w:tc>
          <w:tcPr>
            <w:tcW w:w="2520" w:type="dxa"/>
            <w:vMerge/>
          </w:tcPr>
          <w:p w:rsidR="00651703" w:rsidRDefault="00651703">
            <w:pPr>
              <w:tabs>
                <w:tab w:val="right" w:pos="4723"/>
                <w:tab w:val="right" w:pos="7139"/>
              </w:tabs>
              <w:outlineLvl w:val="0"/>
              <w:rPr>
                <w:rFonts w:ascii="宋体" w:hAnsi="宋体" w:hint="eastAsia"/>
              </w:rPr>
            </w:pPr>
          </w:p>
        </w:tc>
        <w:tc>
          <w:tcPr>
            <w:tcW w:w="162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429"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c>
          <w:tcPr>
            <w:tcW w:w="1631"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账面余额</w:t>
            </w:r>
          </w:p>
        </w:tc>
        <w:tc>
          <w:tcPr>
            <w:tcW w:w="162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坏账准备</w:t>
            </w: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31"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429" w:type="dxa"/>
          </w:tcPr>
          <w:p w:rsidR="00651703" w:rsidRDefault="00651703">
            <w:pPr>
              <w:tabs>
                <w:tab w:val="right" w:pos="4723"/>
                <w:tab w:val="right" w:pos="7139"/>
              </w:tabs>
              <w:spacing w:line="360" w:lineRule="auto"/>
              <w:jc w:val="right"/>
              <w:outlineLvl w:val="0"/>
              <w:rPr>
                <w:rFonts w:ascii="宋体" w:hAnsi="宋体" w:hint="eastAsia"/>
              </w:rPr>
            </w:pPr>
          </w:p>
        </w:tc>
        <w:tc>
          <w:tcPr>
            <w:tcW w:w="1631"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62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429"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31"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2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(5) 其他应收款金额前5名情况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260"/>
        <w:gridCol w:w="1260"/>
        <w:gridCol w:w="900"/>
        <w:gridCol w:w="1620"/>
        <w:gridCol w:w="1260"/>
      </w:tblGrid>
      <w:tr w:rsidR="00651703">
        <w:tc>
          <w:tcPr>
            <w:tcW w:w="252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单位名称</w:t>
            </w:r>
          </w:p>
        </w:tc>
        <w:tc>
          <w:tcPr>
            <w:tcW w:w="126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126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9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账龄</w:t>
            </w:r>
          </w:p>
        </w:tc>
        <w:tc>
          <w:tcPr>
            <w:tcW w:w="162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占其他应收款余额的比例(%)</w:t>
            </w:r>
          </w:p>
        </w:tc>
        <w:tc>
          <w:tcPr>
            <w:tcW w:w="1260" w:type="dxa"/>
          </w:tcPr>
          <w:p w:rsidR="00651703" w:rsidRDefault="00651703">
            <w:pPr>
              <w:tabs>
                <w:tab w:val="right" w:pos="4723"/>
                <w:tab w:val="right" w:pos="7139"/>
              </w:tabs>
              <w:jc w:val="center"/>
              <w:outlineLvl w:val="0"/>
              <w:rPr>
                <w:rFonts w:ascii="宋体" w:hAnsi="宋体" w:hint="eastAsia"/>
              </w:rPr>
            </w:pPr>
            <w:r>
              <w:rPr>
                <w:rFonts w:ascii="宋体" w:hAnsi="宋体" w:hint="eastAsia"/>
              </w:rPr>
              <w:t>款项性质或内容</w:t>
            </w: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90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90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90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90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c>
          <w:tcPr>
            <w:tcW w:w="900" w:type="dxa"/>
          </w:tcPr>
          <w:p w:rsidR="00651703" w:rsidRDefault="00651703">
            <w:pPr>
              <w:tabs>
                <w:tab w:val="right" w:pos="4723"/>
                <w:tab w:val="right" w:pos="7139"/>
              </w:tabs>
              <w:spacing w:line="360" w:lineRule="auto"/>
              <w:jc w:val="right"/>
              <w:outlineLvl w:val="0"/>
              <w:rPr>
                <w:rFonts w:ascii="宋体" w:hAnsi="宋体" w:hint="eastAsia"/>
              </w:rPr>
            </w:pPr>
          </w:p>
        </w:tc>
        <w:tc>
          <w:tcPr>
            <w:tcW w:w="1620" w:type="dxa"/>
          </w:tcPr>
          <w:p w:rsidR="00651703" w:rsidRDefault="00651703">
            <w:pPr>
              <w:tabs>
                <w:tab w:val="right" w:pos="4723"/>
                <w:tab w:val="right" w:pos="7139"/>
              </w:tabs>
              <w:spacing w:line="360" w:lineRule="auto"/>
              <w:jc w:val="right"/>
              <w:outlineLvl w:val="0"/>
              <w:rPr>
                <w:rFonts w:ascii="宋体" w:hAnsi="宋体" w:hint="eastAsia"/>
              </w:rPr>
            </w:pPr>
          </w:p>
        </w:tc>
        <w:tc>
          <w:tcPr>
            <w:tcW w:w="126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520" w:type="dxa"/>
          </w:tcPr>
          <w:p w:rsidR="00651703" w:rsidRDefault="00651703">
            <w:pPr>
              <w:tabs>
                <w:tab w:val="right" w:pos="4723"/>
                <w:tab w:val="right" w:pos="7139"/>
              </w:tabs>
              <w:spacing w:line="360" w:lineRule="auto"/>
              <w:jc w:val="center"/>
              <w:outlineLvl w:val="0"/>
              <w:rPr>
                <w:rFonts w:ascii="宋体" w:hAnsi="宋体" w:hint="eastAsia"/>
              </w:rPr>
            </w:pPr>
            <w:r>
              <w:rPr>
                <w:rFonts w:ascii="宋体" w:hAnsi="宋体" w:hint="eastAsia"/>
              </w:rPr>
              <w:t>小  计</w:t>
            </w:r>
          </w:p>
        </w:tc>
        <w:tc>
          <w:tcPr>
            <w:tcW w:w="1260" w:type="dxa"/>
          </w:tcPr>
          <w:p w:rsidR="00651703" w:rsidRDefault="00651703">
            <w:pPr>
              <w:tabs>
                <w:tab w:val="right" w:pos="4723"/>
                <w:tab w:val="right" w:pos="7139"/>
              </w:tabs>
              <w:spacing w:line="360" w:lineRule="auto"/>
              <w:outlineLvl w:val="0"/>
              <w:rPr>
                <w:rFonts w:ascii="宋体" w:hAnsi="宋体" w:hint="eastAsia"/>
              </w:rPr>
            </w:pPr>
          </w:p>
        </w:tc>
        <w:tc>
          <w:tcPr>
            <w:tcW w:w="126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90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62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260" w:type="dxa"/>
          </w:tcPr>
          <w:p w:rsidR="00651703" w:rsidRDefault="00651703">
            <w:pPr>
              <w:tabs>
                <w:tab w:val="right" w:pos="4723"/>
                <w:tab w:val="right" w:pos="7139"/>
              </w:tabs>
              <w:spacing w:line="360" w:lineRule="auto"/>
              <w:outlineLvl w:val="0"/>
              <w:rPr>
                <w:rFonts w:ascii="宋体" w:hAnsi="宋体" w:hint="eastAsia"/>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(6) 其他应收关联方款项</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792"/>
        <w:gridCol w:w="2354"/>
        <w:gridCol w:w="1800"/>
      </w:tblGrid>
      <w:tr w:rsidR="00651703">
        <w:tc>
          <w:tcPr>
            <w:tcW w:w="2694" w:type="dxa"/>
            <w:vAlign w:val="center"/>
          </w:tcPr>
          <w:p w:rsidR="00651703" w:rsidRDefault="00651703">
            <w:pPr>
              <w:tabs>
                <w:tab w:val="right" w:pos="4723"/>
                <w:tab w:val="right" w:pos="7139"/>
              </w:tabs>
              <w:ind w:firstLineChars="100" w:firstLine="210"/>
              <w:outlineLvl w:val="0"/>
              <w:rPr>
                <w:rFonts w:ascii="宋体" w:hAnsi="宋体" w:hint="eastAsia"/>
              </w:rPr>
            </w:pPr>
            <w:r>
              <w:rPr>
                <w:rFonts w:ascii="宋体" w:hAnsi="宋体" w:hint="eastAsia"/>
              </w:rPr>
              <w:t>单位名称</w:t>
            </w:r>
          </w:p>
        </w:tc>
        <w:tc>
          <w:tcPr>
            <w:tcW w:w="1792"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与本公司关系</w:t>
            </w:r>
          </w:p>
        </w:tc>
        <w:tc>
          <w:tcPr>
            <w:tcW w:w="2354"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 xml:space="preserve">  账面余额</w:t>
            </w:r>
          </w:p>
        </w:tc>
        <w:tc>
          <w:tcPr>
            <w:tcW w:w="1800" w:type="dxa"/>
            <w:vAlign w:val="center"/>
          </w:tcPr>
          <w:p w:rsidR="00651703" w:rsidRDefault="00651703">
            <w:pPr>
              <w:tabs>
                <w:tab w:val="right" w:pos="4723"/>
                <w:tab w:val="right" w:pos="7139"/>
              </w:tabs>
              <w:jc w:val="center"/>
              <w:outlineLvl w:val="0"/>
              <w:rPr>
                <w:rFonts w:ascii="宋体" w:hAnsi="宋体" w:hint="eastAsia"/>
              </w:rPr>
            </w:pPr>
            <w:r>
              <w:rPr>
                <w:rFonts w:ascii="宋体" w:hAnsi="宋体" w:hint="eastAsia"/>
              </w:rPr>
              <w:t>占其他应收款余额的比例(%)</w:t>
            </w: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outlineLvl w:val="0"/>
              <w:rPr>
                <w:rFonts w:ascii="宋体" w:hAnsi="宋体" w:hint="eastAsia"/>
              </w:rPr>
            </w:pP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jc w:val="right"/>
              <w:outlineLvl w:val="0"/>
              <w:rPr>
                <w:rFonts w:ascii="宋体" w:hAnsi="宋体" w:hint="eastAsia"/>
              </w:rPr>
            </w:pPr>
          </w:p>
        </w:tc>
        <w:tc>
          <w:tcPr>
            <w:tcW w:w="1800" w:type="dxa"/>
          </w:tcPr>
          <w:p w:rsidR="00651703" w:rsidRDefault="00651703">
            <w:pPr>
              <w:tabs>
                <w:tab w:val="right" w:pos="4723"/>
                <w:tab w:val="right" w:pos="7139"/>
              </w:tabs>
              <w:spacing w:line="360" w:lineRule="auto"/>
              <w:jc w:val="right"/>
              <w:outlineLvl w:val="0"/>
              <w:rPr>
                <w:rFonts w:ascii="宋体" w:hAnsi="宋体" w:hint="eastAsia"/>
              </w:rPr>
            </w:pPr>
          </w:p>
        </w:tc>
      </w:tr>
      <w:tr w:rsidR="00651703">
        <w:tc>
          <w:tcPr>
            <w:tcW w:w="2694" w:type="dxa"/>
          </w:tcPr>
          <w:p w:rsidR="00651703" w:rsidRDefault="00651703">
            <w:pPr>
              <w:tabs>
                <w:tab w:val="right" w:pos="4723"/>
                <w:tab w:val="right" w:pos="7139"/>
              </w:tabs>
              <w:spacing w:line="360" w:lineRule="auto"/>
              <w:ind w:firstLineChars="100" w:firstLine="210"/>
              <w:outlineLvl w:val="0"/>
              <w:rPr>
                <w:rFonts w:ascii="宋体" w:hAnsi="宋体" w:hint="eastAsia"/>
              </w:rPr>
            </w:pPr>
            <w:r>
              <w:rPr>
                <w:rFonts w:ascii="宋体" w:hAnsi="宋体" w:hint="eastAsia"/>
              </w:rPr>
              <w:t>小  计</w:t>
            </w:r>
          </w:p>
        </w:tc>
        <w:tc>
          <w:tcPr>
            <w:tcW w:w="1792" w:type="dxa"/>
          </w:tcPr>
          <w:p w:rsidR="00651703" w:rsidRDefault="00651703">
            <w:pPr>
              <w:tabs>
                <w:tab w:val="right" w:pos="4723"/>
                <w:tab w:val="right" w:pos="7139"/>
              </w:tabs>
              <w:spacing w:line="360" w:lineRule="auto"/>
              <w:jc w:val="right"/>
              <w:outlineLvl w:val="0"/>
              <w:rPr>
                <w:rFonts w:ascii="宋体" w:hAnsi="宋体" w:hint="eastAsia"/>
              </w:rPr>
            </w:pPr>
          </w:p>
        </w:tc>
        <w:tc>
          <w:tcPr>
            <w:tcW w:w="2354"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c>
          <w:tcPr>
            <w:tcW w:w="1800" w:type="dxa"/>
          </w:tcPr>
          <w:p w:rsidR="00651703" w:rsidRDefault="00651703">
            <w:pPr>
              <w:tabs>
                <w:tab w:val="right" w:pos="4723"/>
                <w:tab w:val="right" w:pos="7139"/>
              </w:tabs>
              <w:spacing w:line="360" w:lineRule="auto"/>
              <w:outlineLvl w:val="0"/>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firstLine="420"/>
        <w:rPr>
          <w:rFonts w:ascii="宋体" w:hAnsi="宋体" w:hint="eastAsia"/>
        </w:rPr>
      </w:pPr>
      <w:r>
        <w:rPr>
          <w:rFonts w:ascii="宋体" w:hAnsi="宋体" w:hint="eastAsia"/>
        </w:rPr>
        <w:t>(7) 不符合终止确认条件的其他应收款的转移金额为   元。</w:t>
      </w:r>
    </w:p>
    <w:p w:rsidR="00651703" w:rsidRDefault="00651703">
      <w:pPr>
        <w:pStyle w:val="ab"/>
        <w:tabs>
          <w:tab w:val="right" w:pos="7740"/>
        </w:tabs>
        <w:spacing w:line="360" w:lineRule="auto"/>
        <w:ind w:firstLineChars="200"/>
        <w:rPr>
          <w:rFonts w:ascii="宋体" w:hAnsi="宋体" w:hint="eastAsia"/>
        </w:rPr>
      </w:pPr>
      <w:r>
        <w:rPr>
          <w:rFonts w:ascii="宋体" w:hAnsi="宋体" w:hint="eastAsia"/>
        </w:rPr>
        <w:t>(8) 以其他应收款为标的进行证券化的，需简要说明相关交易安排</w:t>
      </w:r>
    </w:p>
    <w:p w:rsidR="00651703" w:rsidRDefault="00651703">
      <w:pPr>
        <w:pStyle w:val="ab"/>
        <w:tabs>
          <w:tab w:val="right" w:pos="7740"/>
        </w:tabs>
        <w:spacing w:line="360" w:lineRule="auto"/>
        <w:ind w:firstLineChars="200"/>
        <w:rPr>
          <w:rFonts w:ascii="宋体" w:hAnsi="宋体" w:hint="eastAsia"/>
        </w:rPr>
      </w:pPr>
    </w:p>
    <w:p w:rsidR="00651703" w:rsidRDefault="00651703">
      <w:pPr>
        <w:tabs>
          <w:tab w:val="right" w:pos="7740"/>
        </w:tabs>
        <w:spacing w:line="360" w:lineRule="auto"/>
        <w:ind w:firstLineChars="200" w:firstLine="420"/>
        <w:rPr>
          <w:rFonts w:ascii="宋体" w:hAnsi="宋体" w:hint="eastAsia"/>
        </w:rPr>
      </w:pPr>
      <w:r>
        <w:rPr>
          <w:rFonts w:ascii="宋体" w:hAnsi="宋体" w:hint="eastAsia"/>
        </w:rPr>
        <w:t>(9) 其他说明</w:t>
      </w:r>
    </w:p>
    <w:p w:rsidR="00651703" w:rsidRDefault="00651703">
      <w:pPr>
        <w:tabs>
          <w:tab w:val="right" w:pos="7740"/>
        </w:tabs>
        <w:spacing w:line="360" w:lineRule="auto"/>
        <w:ind w:firstLine="420"/>
        <w:rPr>
          <w:rFonts w:ascii="宋体" w:hAnsi="宋体" w:hint="eastAsia"/>
        </w:rPr>
      </w:pPr>
      <w:r>
        <w:rPr>
          <w:rFonts w:ascii="宋体" w:hAnsi="宋体" w:hint="eastAsia"/>
        </w:rPr>
        <w:t>1) 期末其他应收款中已有        元用于担保。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0"/>
      </w:tblGrid>
      <w:tr w:rsidR="00651703">
        <w:tc>
          <w:tcPr>
            <w:tcW w:w="8280" w:type="dxa"/>
          </w:tcPr>
          <w:p w:rsidR="00651703" w:rsidRDefault="00651703">
            <w:pPr>
              <w:pStyle w:val="ab"/>
              <w:tabs>
                <w:tab w:val="right" w:pos="7740"/>
              </w:tabs>
              <w:spacing w:line="360" w:lineRule="auto"/>
              <w:ind w:firstLineChars="200"/>
              <w:rPr>
                <w:rFonts w:ascii="楷体_GB2312" w:eastAsia="楷体_GB2312" w:hAnsi="宋体" w:hint="eastAsia"/>
              </w:rPr>
            </w:pPr>
            <w:r>
              <w:rPr>
                <w:rFonts w:ascii="楷体_GB2312" w:eastAsia="楷体_GB2312" w:hAnsi="宋体" w:hint="eastAsia"/>
              </w:rPr>
              <w:t>提示：如有其他所有权或使用权限制，也应说明。</w:t>
            </w:r>
          </w:p>
        </w:tc>
      </w:tr>
    </w:tbl>
    <w:p w:rsidR="00651703" w:rsidRDefault="00651703">
      <w:pPr>
        <w:tabs>
          <w:tab w:val="right" w:pos="4723"/>
          <w:tab w:val="right" w:pos="7139"/>
        </w:tabs>
        <w:spacing w:line="360" w:lineRule="auto"/>
        <w:ind w:firstLineChars="200" w:firstLine="420"/>
        <w:outlineLvl w:val="0"/>
        <w:rPr>
          <w:rFonts w:ascii="宋体" w:hAnsi="宋体" w:hint="eastAsia"/>
        </w:rPr>
      </w:pPr>
      <w:r>
        <w:rPr>
          <w:rFonts w:ascii="宋体" w:hAnsi="宋体" w:hint="eastAsia"/>
        </w:rPr>
        <w:t>2) 其他应收款——</w:t>
      </w:r>
      <w:proofErr w:type="gramStart"/>
      <w:r>
        <w:rPr>
          <w:rFonts w:ascii="宋体" w:hAnsi="宋体" w:hint="eastAsia"/>
        </w:rPr>
        <w:t>其他其他</w:t>
      </w:r>
      <w:proofErr w:type="gramEnd"/>
      <w:r>
        <w:rPr>
          <w:rFonts w:ascii="宋体" w:hAnsi="宋体" w:hint="eastAsia"/>
        </w:rPr>
        <w:t>应收款</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720"/>
        <w:gridCol w:w="1440"/>
        <w:gridCol w:w="1260"/>
        <w:gridCol w:w="720"/>
        <w:gridCol w:w="1620"/>
      </w:tblGrid>
      <w:tr w:rsidR="00651703">
        <w:tc>
          <w:tcPr>
            <w:tcW w:w="1440" w:type="dxa"/>
            <w:vMerge w:val="restart"/>
            <w:vAlign w:val="center"/>
          </w:tcPr>
          <w:p w:rsidR="00651703" w:rsidRDefault="00651703">
            <w:pPr>
              <w:pStyle w:val="a5"/>
              <w:tabs>
                <w:tab w:val="right" w:pos="7740"/>
              </w:tabs>
              <w:ind w:firstLineChars="100" w:firstLine="210"/>
              <w:jc w:val="center"/>
              <w:rPr>
                <w:rFonts w:ascii="宋体" w:hAnsi="宋体" w:hint="eastAsia"/>
                <w:szCs w:val="21"/>
              </w:rPr>
            </w:pPr>
            <w:r>
              <w:rPr>
                <w:rFonts w:ascii="宋体" w:hAnsi="宋体" w:hint="eastAsia"/>
                <w:szCs w:val="21"/>
              </w:rPr>
              <w:t>币种</w:t>
            </w:r>
          </w:p>
        </w:tc>
        <w:tc>
          <w:tcPr>
            <w:tcW w:w="3240" w:type="dxa"/>
            <w:gridSpan w:val="3"/>
            <w:vAlign w:val="bottom"/>
          </w:tcPr>
          <w:p w:rsidR="00651703" w:rsidRDefault="00651703">
            <w:pPr>
              <w:pStyle w:val="a5"/>
              <w:tabs>
                <w:tab w:val="right" w:pos="7740"/>
              </w:tabs>
              <w:spacing w:after="0" w:line="240" w:lineRule="auto"/>
              <w:ind w:firstLineChars="450" w:firstLine="945"/>
              <w:rPr>
                <w:rFonts w:ascii="宋体" w:hAnsi="宋体" w:hint="eastAsia"/>
                <w:szCs w:val="21"/>
              </w:rPr>
            </w:pPr>
            <w:r>
              <w:rPr>
                <w:rFonts w:ascii="宋体" w:hAnsi="宋体" w:hint="eastAsia"/>
                <w:szCs w:val="21"/>
              </w:rPr>
              <w:t>期 末 数</w:t>
            </w:r>
          </w:p>
        </w:tc>
        <w:tc>
          <w:tcPr>
            <w:tcW w:w="3600" w:type="dxa"/>
            <w:gridSpan w:val="3"/>
          </w:tcPr>
          <w:p w:rsidR="00651703" w:rsidRDefault="00651703">
            <w:pPr>
              <w:pStyle w:val="a5"/>
              <w:tabs>
                <w:tab w:val="right" w:pos="7740"/>
              </w:tabs>
              <w:spacing w:after="0" w:line="240" w:lineRule="auto"/>
              <w:ind w:firstLineChars="550" w:firstLine="1155"/>
              <w:rPr>
                <w:rFonts w:ascii="宋体" w:hAnsi="宋体" w:hint="eastAsia"/>
                <w:szCs w:val="21"/>
              </w:rPr>
            </w:pPr>
            <w:r>
              <w:rPr>
                <w:rFonts w:ascii="宋体" w:hAnsi="宋体" w:hint="eastAsia"/>
                <w:szCs w:val="21"/>
              </w:rPr>
              <w:t>期 初 数</w:t>
            </w:r>
          </w:p>
        </w:tc>
      </w:tr>
      <w:tr w:rsidR="00651703">
        <w:tc>
          <w:tcPr>
            <w:tcW w:w="1440" w:type="dxa"/>
            <w:vMerge/>
          </w:tcPr>
          <w:p w:rsidR="00651703" w:rsidRDefault="00651703">
            <w:pPr>
              <w:pStyle w:val="a5"/>
              <w:tabs>
                <w:tab w:val="right" w:pos="7740"/>
              </w:tabs>
              <w:spacing w:after="0" w:line="240" w:lineRule="auto"/>
              <w:ind w:firstLineChars="100" w:firstLine="210"/>
              <w:jc w:val="center"/>
              <w:rPr>
                <w:rFonts w:ascii="宋体" w:hAnsi="宋体" w:hint="eastAsia"/>
                <w:szCs w:val="21"/>
              </w:rPr>
            </w:pPr>
          </w:p>
        </w:tc>
        <w:tc>
          <w:tcPr>
            <w:tcW w:w="1080" w:type="dxa"/>
          </w:tcPr>
          <w:p w:rsidR="00651703" w:rsidRDefault="00651703">
            <w:pPr>
              <w:pStyle w:val="a5"/>
              <w:tabs>
                <w:tab w:val="right" w:pos="7740"/>
              </w:tabs>
              <w:spacing w:after="0" w:line="240" w:lineRule="auto"/>
              <w:ind w:rightChars="-51" w:right="-107"/>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440" w:type="dxa"/>
          </w:tcPr>
          <w:p w:rsidR="00651703" w:rsidRDefault="00651703">
            <w:pPr>
              <w:pStyle w:val="a5"/>
              <w:tabs>
                <w:tab w:val="right" w:pos="7740"/>
              </w:tabs>
              <w:spacing w:after="0" w:line="240" w:lineRule="auto"/>
              <w:ind w:right="-108"/>
              <w:jc w:val="center"/>
              <w:rPr>
                <w:rFonts w:ascii="宋体" w:hAnsi="宋体" w:hint="eastAsia"/>
                <w:szCs w:val="21"/>
              </w:rPr>
            </w:pPr>
            <w:r>
              <w:rPr>
                <w:rFonts w:ascii="宋体" w:hAnsi="宋体" w:hint="eastAsia"/>
                <w:szCs w:val="21"/>
              </w:rPr>
              <w:t>折人民币金额</w:t>
            </w:r>
          </w:p>
        </w:tc>
        <w:tc>
          <w:tcPr>
            <w:tcW w:w="1260" w:type="dxa"/>
          </w:tcPr>
          <w:p w:rsidR="00651703" w:rsidRDefault="00651703">
            <w:pPr>
              <w:pStyle w:val="a5"/>
              <w:tabs>
                <w:tab w:val="right" w:pos="7740"/>
              </w:tabs>
              <w:spacing w:after="0" w:line="240" w:lineRule="auto"/>
              <w:jc w:val="center"/>
              <w:rPr>
                <w:rFonts w:ascii="宋体" w:hAnsi="宋体" w:hint="eastAsia"/>
                <w:szCs w:val="21"/>
              </w:rPr>
            </w:pPr>
            <w:proofErr w:type="gramStart"/>
            <w:r>
              <w:rPr>
                <w:rFonts w:ascii="宋体" w:hAnsi="宋体" w:hint="eastAsia"/>
                <w:szCs w:val="21"/>
              </w:rPr>
              <w:t>原币金额</w:t>
            </w:r>
            <w:proofErr w:type="gramEnd"/>
          </w:p>
        </w:tc>
        <w:tc>
          <w:tcPr>
            <w:tcW w:w="720" w:type="dxa"/>
          </w:tcPr>
          <w:p w:rsidR="00651703" w:rsidRDefault="00651703">
            <w:pPr>
              <w:pStyle w:val="a5"/>
              <w:tabs>
                <w:tab w:val="right" w:pos="7740"/>
              </w:tabs>
              <w:spacing w:after="0" w:line="240" w:lineRule="auto"/>
              <w:jc w:val="center"/>
              <w:rPr>
                <w:rFonts w:ascii="宋体" w:hAnsi="宋体" w:hint="eastAsia"/>
                <w:szCs w:val="21"/>
              </w:rPr>
            </w:pPr>
            <w:r>
              <w:rPr>
                <w:rFonts w:ascii="宋体" w:hAnsi="宋体" w:hint="eastAsia"/>
                <w:szCs w:val="21"/>
              </w:rPr>
              <w:t>汇率</w:t>
            </w:r>
          </w:p>
        </w:tc>
        <w:tc>
          <w:tcPr>
            <w:tcW w:w="1620" w:type="dxa"/>
          </w:tcPr>
          <w:p w:rsidR="00651703" w:rsidRDefault="00651703">
            <w:pPr>
              <w:pStyle w:val="a5"/>
              <w:tabs>
                <w:tab w:val="right" w:pos="7740"/>
              </w:tabs>
              <w:spacing w:after="0" w:line="240" w:lineRule="auto"/>
              <w:ind w:right="90"/>
              <w:jc w:val="center"/>
              <w:rPr>
                <w:rFonts w:ascii="宋体" w:hAnsi="宋体" w:hint="eastAsia"/>
                <w:szCs w:val="21"/>
              </w:rPr>
            </w:pPr>
            <w:r>
              <w:rPr>
                <w:rFonts w:ascii="宋体" w:hAnsi="宋体" w:hint="eastAsia"/>
                <w:szCs w:val="21"/>
              </w:rPr>
              <w:t>折人民币金额</w:t>
            </w:r>
          </w:p>
        </w:tc>
      </w:tr>
      <w:tr w:rsidR="00651703">
        <w:tc>
          <w:tcPr>
            <w:tcW w:w="1440" w:type="dxa"/>
          </w:tcPr>
          <w:p w:rsidR="00651703" w:rsidRDefault="00651703">
            <w:pPr>
              <w:tabs>
                <w:tab w:val="right" w:pos="7740"/>
              </w:tabs>
              <w:spacing w:line="360" w:lineRule="auto"/>
              <w:jc w:val="center"/>
              <w:rPr>
                <w:rFonts w:ascii="宋体" w:hAnsi="宋体" w:hint="eastAsia"/>
                <w:szCs w:val="21"/>
              </w:rPr>
            </w:pPr>
          </w:p>
        </w:tc>
        <w:tc>
          <w:tcPr>
            <w:tcW w:w="108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440" w:type="dxa"/>
          </w:tcPr>
          <w:p w:rsidR="00651703" w:rsidRDefault="00651703">
            <w:pPr>
              <w:pStyle w:val="a5"/>
              <w:tabs>
                <w:tab w:val="right" w:pos="7740"/>
              </w:tabs>
              <w:spacing w:after="0" w:line="360" w:lineRule="auto"/>
              <w:jc w:val="center"/>
              <w:rPr>
                <w:rFonts w:ascii="宋体" w:hAnsi="宋体" w:hint="eastAsia"/>
                <w:szCs w:val="21"/>
              </w:rPr>
            </w:pPr>
          </w:p>
        </w:tc>
        <w:tc>
          <w:tcPr>
            <w:tcW w:w="1260" w:type="dxa"/>
          </w:tcPr>
          <w:p w:rsidR="00651703" w:rsidRDefault="00651703">
            <w:pPr>
              <w:pStyle w:val="a5"/>
              <w:tabs>
                <w:tab w:val="right" w:pos="7740"/>
              </w:tabs>
              <w:spacing w:after="0" w:line="360" w:lineRule="auto"/>
              <w:jc w:val="center"/>
              <w:rPr>
                <w:rFonts w:ascii="宋体" w:hAnsi="宋体" w:hint="eastAsia"/>
                <w:szCs w:val="21"/>
              </w:rPr>
            </w:pPr>
          </w:p>
        </w:tc>
        <w:tc>
          <w:tcPr>
            <w:tcW w:w="720" w:type="dxa"/>
          </w:tcPr>
          <w:p w:rsidR="00651703" w:rsidRDefault="00651703">
            <w:pPr>
              <w:pStyle w:val="a5"/>
              <w:tabs>
                <w:tab w:val="right" w:pos="7740"/>
              </w:tabs>
              <w:spacing w:after="0" w:line="360" w:lineRule="auto"/>
              <w:jc w:val="center"/>
              <w:rPr>
                <w:rFonts w:ascii="宋体" w:hAnsi="宋体" w:hint="eastAsia"/>
                <w:szCs w:val="21"/>
              </w:rPr>
            </w:pPr>
          </w:p>
        </w:tc>
        <w:tc>
          <w:tcPr>
            <w:tcW w:w="1620" w:type="dxa"/>
          </w:tcPr>
          <w:p w:rsidR="00651703" w:rsidRDefault="00651703">
            <w:pPr>
              <w:pStyle w:val="a5"/>
              <w:tabs>
                <w:tab w:val="right" w:pos="7740"/>
              </w:tabs>
              <w:spacing w:after="0" w:line="360" w:lineRule="auto"/>
              <w:jc w:val="center"/>
              <w:rPr>
                <w:rFonts w:ascii="宋体" w:hAnsi="宋体" w:hint="eastAsia"/>
                <w:szCs w:val="21"/>
              </w:rPr>
            </w:pPr>
          </w:p>
        </w:tc>
      </w:tr>
      <w:tr w:rsidR="00651703">
        <w:tc>
          <w:tcPr>
            <w:tcW w:w="1440" w:type="dxa"/>
          </w:tcPr>
          <w:p w:rsidR="00651703" w:rsidRDefault="00651703">
            <w:pPr>
              <w:tabs>
                <w:tab w:val="right" w:pos="7740"/>
              </w:tabs>
              <w:spacing w:line="360" w:lineRule="auto"/>
              <w:rPr>
                <w:rFonts w:ascii="宋体" w:hAnsi="宋体" w:hint="eastAsia"/>
                <w:szCs w:val="21"/>
              </w:rPr>
            </w:pP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spacing w:after="0" w:line="360" w:lineRule="auto"/>
              <w:jc w:val="right"/>
              <w:rPr>
                <w:rFonts w:ascii="宋体" w:hAnsi="宋体" w:hint="eastAsia"/>
                <w:szCs w:val="21"/>
              </w:rPr>
            </w:pP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spacing w:after="0" w:line="360" w:lineRule="auto"/>
              <w:jc w:val="right"/>
              <w:rPr>
                <w:rFonts w:ascii="宋体" w:hAnsi="宋体" w:hint="eastAsia"/>
                <w:szCs w:val="21"/>
              </w:rPr>
            </w:pPr>
          </w:p>
        </w:tc>
      </w:tr>
      <w:tr w:rsidR="00651703">
        <w:tc>
          <w:tcPr>
            <w:tcW w:w="1440" w:type="dxa"/>
          </w:tcPr>
          <w:p w:rsidR="00651703" w:rsidRDefault="00651703">
            <w:pPr>
              <w:pStyle w:val="a5"/>
              <w:tabs>
                <w:tab w:val="right" w:pos="7740"/>
              </w:tabs>
              <w:spacing w:after="0" w:line="360" w:lineRule="auto"/>
              <w:ind w:firstLineChars="100" w:firstLine="210"/>
              <w:jc w:val="both"/>
              <w:rPr>
                <w:rFonts w:ascii="宋体" w:hAnsi="宋体" w:hint="eastAsia"/>
                <w:szCs w:val="21"/>
              </w:rPr>
            </w:pPr>
            <w:r>
              <w:rPr>
                <w:rFonts w:ascii="宋体" w:hAnsi="宋体" w:hint="eastAsia"/>
                <w:szCs w:val="21"/>
              </w:rPr>
              <w:lastRenderedPageBreak/>
              <w:t>小</w:t>
            </w:r>
            <w:r>
              <w:rPr>
                <w:rFonts w:ascii="宋体" w:hAnsi="宋体"/>
                <w:szCs w:val="21"/>
              </w:rPr>
              <w:t xml:space="preserve">  计</w:t>
            </w:r>
          </w:p>
        </w:tc>
        <w:tc>
          <w:tcPr>
            <w:tcW w:w="108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spacing w:after="0" w:line="360" w:lineRule="auto"/>
              <w:jc w:val="right"/>
              <w:rPr>
                <w:rFonts w:ascii="宋体" w:hAnsi="宋体" w:hint="eastAsia"/>
                <w:szCs w:val="21"/>
              </w:rPr>
            </w:pPr>
          </w:p>
        </w:tc>
        <w:tc>
          <w:tcPr>
            <w:tcW w:w="720" w:type="dxa"/>
          </w:tcPr>
          <w:p w:rsidR="00651703" w:rsidRDefault="00651703">
            <w:pPr>
              <w:pStyle w:val="a5"/>
              <w:tabs>
                <w:tab w:val="right" w:pos="7740"/>
              </w:tabs>
              <w:spacing w:after="0" w:line="360" w:lineRule="auto"/>
              <w:jc w:val="right"/>
              <w:rPr>
                <w:rFonts w:ascii="宋体" w:hAnsi="宋体" w:hint="eastAsia"/>
                <w:szCs w:val="21"/>
              </w:rPr>
            </w:pPr>
          </w:p>
        </w:tc>
        <w:tc>
          <w:tcPr>
            <w:tcW w:w="162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pStyle w:val="ab"/>
        <w:tabs>
          <w:tab w:val="right" w:pos="7740"/>
        </w:tabs>
        <w:spacing w:line="360" w:lineRule="auto"/>
        <w:ind w:firstLineChars="200"/>
        <w:rPr>
          <w:rFonts w:ascii="宋体" w:hAnsi="宋体" w:hint="eastAsia"/>
        </w:rPr>
      </w:pPr>
      <w:r>
        <w:rPr>
          <w:rFonts w:ascii="宋体" w:hAnsi="宋体" w:hint="eastAsia"/>
        </w:rPr>
        <w:t>3) 其他</w:t>
      </w:r>
    </w:p>
    <w:p w:rsidR="00651703" w:rsidRDefault="00651703">
      <w:pPr>
        <w:spacing w:line="360" w:lineRule="auto"/>
        <w:rPr>
          <w:rFonts w:ascii="宋体" w:hAnsi="宋体" w:hint="eastAsia"/>
        </w:rPr>
      </w:pPr>
    </w:p>
    <w:p w:rsidR="00651703" w:rsidRDefault="00651703">
      <w:pPr>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3. 长期股权投资</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509"/>
        <w:gridCol w:w="1588"/>
        <w:gridCol w:w="1440"/>
        <w:gridCol w:w="1260"/>
        <w:gridCol w:w="1223"/>
      </w:tblGrid>
      <w:tr w:rsidR="00651703">
        <w:trPr>
          <w:trHeight w:val="433"/>
        </w:trPr>
        <w:tc>
          <w:tcPr>
            <w:tcW w:w="1620" w:type="dxa"/>
            <w:vAlign w:val="center"/>
          </w:tcPr>
          <w:p w:rsidR="00651703" w:rsidRDefault="00651703">
            <w:pPr>
              <w:tabs>
                <w:tab w:val="right" w:pos="7740"/>
              </w:tabs>
              <w:jc w:val="center"/>
              <w:rPr>
                <w:rFonts w:ascii="宋体" w:hAnsi="宋体" w:hint="eastAsia"/>
              </w:rPr>
            </w:pPr>
            <w:r>
              <w:rPr>
                <w:rFonts w:ascii="宋体" w:hAnsi="宋体" w:hint="eastAsia"/>
              </w:rPr>
              <w:t>被投资</w:t>
            </w:r>
          </w:p>
          <w:p w:rsidR="00651703" w:rsidRDefault="00651703">
            <w:pPr>
              <w:tabs>
                <w:tab w:val="right" w:pos="7740"/>
              </w:tabs>
              <w:jc w:val="center"/>
              <w:rPr>
                <w:rFonts w:ascii="宋体" w:hAnsi="宋体" w:hint="eastAsia"/>
              </w:rPr>
            </w:pPr>
            <w:r>
              <w:rPr>
                <w:rFonts w:ascii="宋体" w:hAnsi="宋体" w:hint="eastAsia"/>
              </w:rPr>
              <w:t>单位</w:t>
            </w:r>
          </w:p>
        </w:tc>
        <w:tc>
          <w:tcPr>
            <w:tcW w:w="1509" w:type="dxa"/>
            <w:vAlign w:val="center"/>
          </w:tcPr>
          <w:p w:rsidR="00651703" w:rsidRDefault="00651703">
            <w:pPr>
              <w:tabs>
                <w:tab w:val="right" w:pos="7740"/>
              </w:tabs>
              <w:jc w:val="center"/>
              <w:rPr>
                <w:rFonts w:ascii="宋体" w:hAnsi="宋体" w:hint="eastAsia"/>
              </w:rPr>
            </w:pPr>
            <w:r>
              <w:rPr>
                <w:rFonts w:ascii="宋体" w:hAnsi="宋体" w:hint="eastAsia"/>
              </w:rPr>
              <w:t>核算方法</w:t>
            </w:r>
          </w:p>
        </w:tc>
        <w:tc>
          <w:tcPr>
            <w:tcW w:w="1588" w:type="dxa"/>
          </w:tcPr>
          <w:p w:rsidR="00651703" w:rsidRDefault="00651703">
            <w:pPr>
              <w:tabs>
                <w:tab w:val="right" w:pos="7740"/>
              </w:tabs>
              <w:jc w:val="center"/>
              <w:rPr>
                <w:rFonts w:ascii="宋体" w:hAnsi="宋体" w:hint="eastAsia"/>
              </w:rPr>
            </w:pPr>
            <w:r>
              <w:rPr>
                <w:rFonts w:ascii="宋体" w:hAnsi="宋体" w:hint="eastAsia"/>
              </w:rPr>
              <w:t>初始投资</w:t>
            </w:r>
          </w:p>
          <w:p w:rsidR="00651703" w:rsidRDefault="00651703">
            <w:pPr>
              <w:tabs>
                <w:tab w:val="right" w:pos="7740"/>
              </w:tabs>
              <w:jc w:val="center"/>
              <w:rPr>
                <w:rFonts w:ascii="宋体" w:hAnsi="宋体" w:hint="eastAsia"/>
              </w:rPr>
            </w:pPr>
            <w:r>
              <w:rPr>
                <w:rFonts w:ascii="宋体" w:hAnsi="宋体" w:hint="eastAsia"/>
              </w:rPr>
              <w:t>成本</w:t>
            </w:r>
          </w:p>
        </w:tc>
        <w:tc>
          <w:tcPr>
            <w:tcW w:w="1440" w:type="dxa"/>
            <w:vAlign w:val="center"/>
          </w:tcPr>
          <w:p w:rsidR="00651703" w:rsidRDefault="00651703">
            <w:pPr>
              <w:tabs>
                <w:tab w:val="right" w:pos="7740"/>
              </w:tabs>
              <w:jc w:val="center"/>
              <w:rPr>
                <w:rFonts w:ascii="宋体" w:hAnsi="宋体" w:hint="eastAsia"/>
              </w:rPr>
            </w:pPr>
            <w:r>
              <w:rPr>
                <w:rFonts w:ascii="宋体" w:hAnsi="宋体" w:hint="eastAsia"/>
              </w:rPr>
              <w:t>期初</w:t>
            </w:r>
          </w:p>
          <w:p w:rsidR="00651703" w:rsidRDefault="00651703">
            <w:pPr>
              <w:tabs>
                <w:tab w:val="right" w:pos="7740"/>
              </w:tabs>
              <w:jc w:val="center"/>
              <w:rPr>
                <w:rFonts w:ascii="宋体" w:hAnsi="宋体" w:hint="eastAsia"/>
              </w:rPr>
            </w:pPr>
            <w:r>
              <w:rPr>
                <w:rFonts w:ascii="宋体" w:hAnsi="宋体" w:hint="eastAsia"/>
              </w:rPr>
              <w:t>数</w:t>
            </w:r>
          </w:p>
        </w:tc>
        <w:tc>
          <w:tcPr>
            <w:tcW w:w="1260" w:type="dxa"/>
            <w:vAlign w:val="center"/>
          </w:tcPr>
          <w:p w:rsidR="00651703" w:rsidRDefault="00651703">
            <w:pPr>
              <w:tabs>
                <w:tab w:val="right" w:pos="7740"/>
              </w:tabs>
              <w:jc w:val="center"/>
              <w:rPr>
                <w:rFonts w:ascii="宋体" w:hAnsi="宋体" w:hint="eastAsia"/>
              </w:rPr>
            </w:pPr>
            <w:r>
              <w:rPr>
                <w:rFonts w:ascii="宋体" w:hAnsi="宋体" w:hint="eastAsia"/>
              </w:rPr>
              <w:t>增减</w:t>
            </w:r>
          </w:p>
          <w:p w:rsidR="00651703" w:rsidRDefault="00651703">
            <w:pPr>
              <w:tabs>
                <w:tab w:val="right" w:pos="7740"/>
              </w:tabs>
              <w:jc w:val="center"/>
              <w:rPr>
                <w:rFonts w:ascii="宋体" w:hAnsi="宋体" w:hint="eastAsia"/>
              </w:rPr>
            </w:pPr>
            <w:r>
              <w:rPr>
                <w:rFonts w:ascii="宋体" w:hAnsi="宋体" w:hint="eastAsia"/>
              </w:rPr>
              <w:t>变动</w:t>
            </w:r>
          </w:p>
        </w:tc>
        <w:tc>
          <w:tcPr>
            <w:tcW w:w="1223" w:type="dxa"/>
          </w:tcPr>
          <w:p w:rsidR="00651703" w:rsidRDefault="00651703">
            <w:pPr>
              <w:tabs>
                <w:tab w:val="right" w:pos="7740"/>
              </w:tabs>
              <w:jc w:val="center"/>
              <w:rPr>
                <w:rFonts w:ascii="宋体" w:hAnsi="宋体" w:hint="eastAsia"/>
              </w:rPr>
            </w:pPr>
            <w:r>
              <w:rPr>
                <w:rFonts w:ascii="宋体" w:hAnsi="宋体" w:hint="eastAsia"/>
              </w:rPr>
              <w:t>期末</w:t>
            </w:r>
          </w:p>
          <w:p w:rsidR="00651703" w:rsidRDefault="00651703">
            <w:pPr>
              <w:tabs>
                <w:tab w:val="right" w:pos="7740"/>
              </w:tabs>
              <w:jc w:val="center"/>
              <w:rPr>
                <w:rFonts w:ascii="宋体" w:hAnsi="宋体" w:hint="eastAsia"/>
              </w:rPr>
            </w:pPr>
            <w:r>
              <w:rPr>
                <w:rFonts w:ascii="宋体" w:hAnsi="宋体" w:hint="eastAsia"/>
              </w:rPr>
              <w:t>数</w:t>
            </w:r>
          </w:p>
        </w:tc>
      </w:tr>
      <w:tr w:rsidR="00651703">
        <w:tc>
          <w:tcPr>
            <w:tcW w:w="1620" w:type="dxa"/>
          </w:tcPr>
          <w:p w:rsidR="00651703" w:rsidRDefault="00651703">
            <w:pPr>
              <w:tabs>
                <w:tab w:val="right" w:pos="7740"/>
              </w:tabs>
              <w:spacing w:line="360" w:lineRule="auto"/>
              <w:rPr>
                <w:rFonts w:ascii="宋体" w:hAnsi="宋体" w:hint="eastAsia"/>
              </w:rPr>
            </w:pPr>
          </w:p>
        </w:tc>
        <w:tc>
          <w:tcPr>
            <w:tcW w:w="1509" w:type="dxa"/>
          </w:tcPr>
          <w:p w:rsidR="00651703" w:rsidRDefault="00651703">
            <w:pPr>
              <w:tabs>
                <w:tab w:val="right" w:pos="7740"/>
              </w:tabs>
              <w:spacing w:line="360" w:lineRule="auto"/>
              <w:jc w:val="right"/>
              <w:rPr>
                <w:rFonts w:ascii="宋体" w:hAnsi="宋体" w:hint="eastAsia"/>
              </w:rPr>
            </w:pPr>
          </w:p>
        </w:tc>
        <w:tc>
          <w:tcPr>
            <w:tcW w:w="1588"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23"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509" w:type="dxa"/>
          </w:tcPr>
          <w:p w:rsidR="00651703" w:rsidRDefault="00651703">
            <w:pPr>
              <w:tabs>
                <w:tab w:val="right" w:pos="7740"/>
              </w:tabs>
              <w:spacing w:line="360" w:lineRule="auto"/>
              <w:jc w:val="right"/>
              <w:rPr>
                <w:rFonts w:ascii="宋体" w:hAnsi="宋体" w:hint="eastAsia"/>
              </w:rPr>
            </w:pPr>
          </w:p>
        </w:tc>
        <w:tc>
          <w:tcPr>
            <w:tcW w:w="1588"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23"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509" w:type="dxa"/>
          </w:tcPr>
          <w:p w:rsidR="00651703" w:rsidRDefault="00651703">
            <w:pPr>
              <w:tabs>
                <w:tab w:val="right" w:pos="7740"/>
              </w:tabs>
              <w:spacing w:line="360" w:lineRule="auto"/>
              <w:jc w:val="right"/>
              <w:rPr>
                <w:rFonts w:ascii="宋体" w:hAnsi="宋体" w:hint="eastAsia"/>
              </w:rPr>
            </w:pPr>
          </w:p>
        </w:tc>
        <w:tc>
          <w:tcPr>
            <w:tcW w:w="1588"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23"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509" w:type="dxa"/>
          </w:tcPr>
          <w:p w:rsidR="00651703" w:rsidRDefault="00651703">
            <w:pPr>
              <w:tabs>
                <w:tab w:val="right" w:pos="7740"/>
              </w:tabs>
              <w:spacing w:line="360" w:lineRule="auto"/>
              <w:jc w:val="right"/>
              <w:rPr>
                <w:rFonts w:ascii="宋体" w:hAnsi="宋体" w:hint="eastAsia"/>
              </w:rPr>
            </w:pPr>
          </w:p>
        </w:tc>
        <w:tc>
          <w:tcPr>
            <w:tcW w:w="1588"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23"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509" w:type="dxa"/>
          </w:tcPr>
          <w:p w:rsidR="00651703" w:rsidRDefault="00651703">
            <w:pPr>
              <w:tabs>
                <w:tab w:val="right" w:pos="7740"/>
              </w:tabs>
              <w:spacing w:line="360" w:lineRule="auto"/>
              <w:jc w:val="right"/>
              <w:rPr>
                <w:rFonts w:ascii="宋体" w:hAnsi="宋体" w:hint="eastAsia"/>
              </w:rPr>
            </w:pPr>
          </w:p>
        </w:tc>
        <w:tc>
          <w:tcPr>
            <w:tcW w:w="1588" w:type="dxa"/>
          </w:tcPr>
          <w:p w:rsidR="00651703" w:rsidRDefault="00651703">
            <w:pPr>
              <w:tabs>
                <w:tab w:val="right" w:pos="7740"/>
              </w:tabs>
              <w:spacing w:line="360" w:lineRule="auto"/>
              <w:jc w:val="right"/>
              <w:rPr>
                <w:rFonts w:ascii="宋体" w:hAnsi="宋体" w:hint="eastAsia"/>
              </w:rPr>
            </w:pPr>
          </w:p>
        </w:tc>
        <w:tc>
          <w:tcPr>
            <w:tcW w:w="1440" w:type="dxa"/>
          </w:tcPr>
          <w:p w:rsidR="00651703" w:rsidRDefault="00651703">
            <w:pPr>
              <w:tabs>
                <w:tab w:val="right" w:pos="7740"/>
              </w:tabs>
              <w:spacing w:line="360" w:lineRule="auto"/>
              <w:jc w:val="right"/>
              <w:rPr>
                <w:rFonts w:ascii="宋体" w:hAnsi="宋体" w:hint="eastAsia"/>
              </w:rPr>
            </w:pPr>
          </w:p>
        </w:tc>
        <w:tc>
          <w:tcPr>
            <w:tcW w:w="1260" w:type="dxa"/>
          </w:tcPr>
          <w:p w:rsidR="00651703" w:rsidRDefault="00651703">
            <w:pPr>
              <w:tabs>
                <w:tab w:val="right" w:pos="7740"/>
              </w:tabs>
              <w:spacing w:line="360" w:lineRule="auto"/>
              <w:jc w:val="right"/>
              <w:rPr>
                <w:rFonts w:ascii="宋体" w:hAnsi="宋体" w:hint="eastAsia"/>
              </w:rPr>
            </w:pPr>
          </w:p>
        </w:tc>
        <w:tc>
          <w:tcPr>
            <w:tcW w:w="1223"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ind w:firstLineChars="150" w:firstLine="315"/>
              <w:rPr>
                <w:rFonts w:ascii="宋体" w:hAnsi="宋体" w:hint="eastAsia"/>
                <w:szCs w:val="21"/>
              </w:rPr>
            </w:pPr>
            <w:r>
              <w:rPr>
                <w:rFonts w:ascii="宋体" w:hAnsi="宋体" w:hint="eastAsia"/>
                <w:szCs w:val="21"/>
              </w:rPr>
              <w:t>合  计</w:t>
            </w:r>
          </w:p>
        </w:tc>
        <w:tc>
          <w:tcPr>
            <w:tcW w:w="1509" w:type="dxa"/>
          </w:tcPr>
          <w:p w:rsidR="00651703" w:rsidRDefault="00651703">
            <w:pPr>
              <w:pStyle w:val="a5"/>
              <w:tabs>
                <w:tab w:val="right" w:pos="7740"/>
              </w:tabs>
              <w:wordWrap w:val="0"/>
              <w:spacing w:after="0" w:line="360" w:lineRule="auto"/>
              <w:ind w:right="270"/>
              <w:jc w:val="right"/>
              <w:rPr>
                <w:rFonts w:ascii="宋体" w:hAnsi="宋体" w:hint="eastAsia"/>
                <w:szCs w:val="21"/>
              </w:rPr>
            </w:pPr>
            <w:r>
              <w:rPr>
                <w:rFonts w:ascii="宋体" w:hAnsi="宋体" w:hint="eastAsia"/>
                <w:szCs w:val="21"/>
              </w:rPr>
              <w:t xml:space="preserve">      </w:t>
            </w:r>
          </w:p>
        </w:tc>
        <w:tc>
          <w:tcPr>
            <w:tcW w:w="1588"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44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60"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c>
          <w:tcPr>
            <w:tcW w:w="1223" w:type="dxa"/>
          </w:tcPr>
          <w:p w:rsidR="00651703" w:rsidRDefault="00651703">
            <w:pPr>
              <w:pStyle w:val="a5"/>
              <w:tabs>
                <w:tab w:val="right" w:pos="7740"/>
              </w:tabs>
              <w:wordWrap w:val="0"/>
              <w:spacing w:after="0" w:line="360" w:lineRule="auto"/>
              <w:jc w:val="right"/>
              <w:rPr>
                <w:rFonts w:ascii="宋体" w:hAnsi="宋体" w:hint="eastAsia"/>
                <w:szCs w:val="21"/>
              </w:rPr>
            </w:pPr>
            <w:r>
              <w:rPr>
                <w:rFonts w:ascii="宋体" w:hAnsi="宋体" w:hint="eastAsia"/>
                <w:szCs w:val="21"/>
              </w:rPr>
              <w:t xml:space="preserve">         </w:t>
            </w:r>
          </w:p>
        </w:tc>
      </w:tr>
    </w:tbl>
    <w:p w:rsidR="00651703" w:rsidRDefault="00651703">
      <w:pPr>
        <w:tabs>
          <w:tab w:val="right" w:pos="7740"/>
        </w:tabs>
        <w:spacing w:line="360" w:lineRule="auto"/>
        <w:rPr>
          <w:rFonts w:ascii="宋体" w:hAnsi="宋体" w:hint="eastAsia"/>
        </w:rPr>
      </w:pPr>
      <w:r>
        <w:rPr>
          <w:rFonts w:ascii="宋体" w:hAnsi="宋体" w:hint="eastAsia"/>
        </w:rPr>
        <w:t>(续上表)</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50"/>
        <w:gridCol w:w="1080"/>
        <w:gridCol w:w="1980"/>
        <w:gridCol w:w="720"/>
        <w:gridCol w:w="1080"/>
        <w:gridCol w:w="1080"/>
      </w:tblGrid>
      <w:tr w:rsidR="00651703">
        <w:tc>
          <w:tcPr>
            <w:tcW w:w="1620" w:type="dxa"/>
            <w:vAlign w:val="center"/>
          </w:tcPr>
          <w:p w:rsidR="00651703" w:rsidRDefault="00651703">
            <w:pPr>
              <w:tabs>
                <w:tab w:val="right" w:pos="7740"/>
              </w:tabs>
              <w:jc w:val="center"/>
              <w:rPr>
                <w:rFonts w:ascii="宋体" w:hAnsi="宋体" w:hint="eastAsia"/>
              </w:rPr>
            </w:pPr>
            <w:r>
              <w:rPr>
                <w:rFonts w:ascii="宋体" w:hAnsi="宋体" w:hint="eastAsia"/>
              </w:rPr>
              <w:t>被投资单位</w:t>
            </w:r>
          </w:p>
        </w:tc>
        <w:tc>
          <w:tcPr>
            <w:tcW w:w="1050" w:type="dxa"/>
            <w:vAlign w:val="center"/>
          </w:tcPr>
          <w:p w:rsidR="00651703" w:rsidRDefault="00651703">
            <w:pPr>
              <w:tabs>
                <w:tab w:val="right" w:pos="7740"/>
              </w:tabs>
              <w:jc w:val="center"/>
              <w:rPr>
                <w:rFonts w:ascii="宋体" w:hAnsi="宋体" w:hint="eastAsia"/>
              </w:rPr>
            </w:pPr>
            <w:r>
              <w:rPr>
                <w:rFonts w:ascii="宋体" w:hAnsi="宋体" w:hint="eastAsia"/>
              </w:rPr>
              <w:t>持股比例(%)</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表决权比例(%)</w:t>
            </w:r>
          </w:p>
        </w:tc>
        <w:tc>
          <w:tcPr>
            <w:tcW w:w="1980" w:type="dxa"/>
            <w:vAlign w:val="center"/>
          </w:tcPr>
          <w:p w:rsidR="00651703" w:rsidRDefault="00651703">
            <w:pPr>
              <w:tabs>
                <w:tab w:val="right" w:pos="7740"/>
              </w:tabs>
              <w:jc w:val="center"/>
              <w:rPr>
                <w:rFonts w:ascii="宋体" w:hAnsi="宋体" w:hint="eastAsia"/>
              </w:rPr>
            </w:pPr>
            <w:r>
              <w:rPr>
                <w:rFonts w:ascii="宋体" w:hAnsi="宋体" w:hint="eastAsia"/>
              </w:rPr>
              <w:t>持股比例与表决权比例不一致的说明</w:t>
            </w:r>
          </w:p>
        </w:tc>
        <w:tc>
          <w:tcPr>
            <w:tcW w:w="720" w:type="dxa"/>
            <w:vAlign w:val="center"/>
          </w:tcPr>
          <w:p w:rsidR="00651703" w:rsidRDefault="00651703">
            <w:pPr>
              <w:tabs>
                <w:tab w:val="right" w:pos="7740"/>
              </w:tabs>
              <w:jc w:val="center"/>
              <w:rPr>
                <w:rFonts w:ascii="宋体" w:hAnsi="宋体" w:hint="eastAsia"/>
              </w:rPr>
            </w:pPr>
            <w:r>
              <w:rPr>
                <w:rFonts w:ascii="宋体" w:hAnsi="宋体" w:hint="eastAsia"/>
              </w:rPr>
              <w:t>减值准备</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本期计提减值准备</w:t>
            </w:r>
          </w:p>
        </w:tc>
        <w:tc>
          <w:tcPr>
            <w:tcW w:w="1080" w:type="dxa"/>
            <w:vAlign w:val="center"/>
          </w:tcPr>
          <w:p w:rsidR="00651703" w:rsidRDefault="00651703">
            <w:pPr>
              <w:tabs>
                <w:tab w:val="right" w:pos="7740"/>
              </w:tabs>
              <w:jc w:val="center"/>
              <w:rPr>
                <w:rFonts w:ascii="宋体" w:hAnsi="宋体" w:hint="eastAsia"/>
              </w:rPr>
            </w:pPr>
            <w:r>
              <w:rPr>
                <w:rFonts w:ascii="宋体" w:hAnsi="宋体" w:hint="eastAsia"/>
              </w:rPr>
              <w:t>本期现金红利</w:t>
            </w:r>
          </w:p>
        </w:tc>
      </w:tr>
      <w:tr w:rsidR="00651703">
        <w:tc>
          <w:tcPr>
            <w:tcW w:w="1620" w:type="dxa"/>
          </w:tcPr>
          <w:p w:rsidR="00651703" w:rsidRDefault="00651703">
            <w:pPr>
              <w:tabs>
                <w:tab w:val="right" w:pos="7740"/>
              </w:tabs>
              <w:spacing w:line="360" w:lineRule="auto"/>
              <w:rPr>
                <w:rFonts w:ascii="宋体" w:hAnsi="宋体" w:hint="eastAsia"/>
              </w:rPr>
            </w:pPr>
          </w:p>
        </w:tc>
        <w:tc>
          <w:tcPr>
            <w:tcW w:w="105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72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05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72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05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72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05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72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rPr>
                <w:rFonts w:ascii="宋体" w:hAnsi="宋体" w:hint="eastAsia"/>
              </w:rPr>
            </w:pPr>
          </w:p>
        </w:tc>
        <w:tc>
          <w:tcPr>
            <w:tcW w:w="105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72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c>
          <w:tcPr>
            <w:tcW w:w="1080" w:type="dxa"/>
          </w:tcPr>
          <w:p w:rsidR="00651703" w:rsidRDefault="00651703">
            <w:pPr>
              <w:tabs>
                <w:tab w:val="right" w:pos="7740"/>
              </w:tabs>
              <w:spacing w:line="360" w:lineRule="auto"/>
              <w:jc w:val="right"/>
              <w:rPr>
                <w:rFonts w:ascii="宋体" w:hAnsi="宋体" w:hint="eastAsia"/>
              </w:rPr>
            </w:pPr>
          </w:p>
        </w:tc>
      </w:tr>
      <w:tr w:rsidR="00651703">
        <w:tc>
          <w:tcPr>
            <w:tcW w:w="1620" w:type="dxa"/>
          </w:tcPr>
          <w:p w:rsidR="00651703" w:rsidRDefault="00651703">
            <w:pPr>
              <w:tabs>
                <w:tab w:val="right" w:pos="7740"/>
              </w:tabs>
              <w:spacing w:line="360" w:lineRule="auto"/>
              <w:ind w:firstLineChars="100" w:firstLine="210"/>
              <w:rPr>
                <w:rFonts w:ascii="宋体" w:hAnsi="宋体" w:hint="eastAsia"/>
                <w:szCs w:val="21"/>
              </w:rPr>
            </w:pPr>
            <w:r>
              <w:rPr>
                <w:rFonts w:ascii="宋体" w:hAnsi="宋体" w:hint="eastAsia"/>
                <w:szCs w:val="21"/>
              </w:rPr>
              <w:t>合  计</w:t>
            </w:r>
          </w:p>
        </w:tc>
        <w:tc>
          <w:tcPr>
            <w:tcW w:w="1050" w:type="dxa"/>
          </w:tcPr>
          <w:p w:rsidR="00651703" w:rsidRDefault="00651703">
            <w:pPr>
              <w:pStyle w:val="a5"/>
              <w:tabs>
                <w:tab w:val="right" w:pos="7740"/>
              </w:tabs>
              <w:wordWrap w:val="0"/>
              <w:spacing w:after="0" w:line="360" w:lineRule="auto"/>
              <w:ind w:right="270"/>
              <w:jc w:val="right"/>
              <w:rPr>
                <w:rFonts w:ascii="宋体" w:hAnsi="宋体" w:hint="eastAsia"/>
                <w:sz w:val="18"/>
              </w:rPr>
            </w:pPr>
            <w:r>
              <w:rPr>
                <w:rFonts w:ascii="宋体" w:hAnsi="宋体" w:hint="eastAsia"/>
                <w:sz w:val="18"/>
              </w:rPr>
              <w:t xml:space="preserve">      </w:t>
            </w:r>
          </w:p>
        </w:tc>
        <w:tc>
          <w:tcPr>
            <w:tcW w:w="108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980" w:type="dxa"/>
          </w:tcPr>
          <w:p w:rsidR="00651703" w:rsidRDefault="00651703">
            <w:pPr>
              <w:pStyle w:val="a5"/>
              <w:tabs>
                <w:tab w:val="right" w:pos="7740"/>
              </w:tabs>
              <w:wordWrap w:val="0"/>
              <w:spacing w:after="0" w:line="360" w:lineRule="auto"/>
              <w:jc w:val="right"/>
              <w:rPr>
                <w:rFonts w:ascii="宋体" w:hAnsi="宋体" w:hint="eastAsia"/>
                <w:sz w:val="18"/>
              </w:rPr>
            </w:pPr>
          </w:p>
        </w:tc>
        <w:tc>
          <w:tcPr>
            <w:tcW w:w="720" w:type="dxa"/>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080" w:type="dxa"/>
          </w:tcPr>
          <w:p w:rsidR="00651703" w:rsidRDefault="00651703">
            <w:pPr>
              <w:tabs>
                <w:tab w:val="right" w:pos="7740"/>
              </w:tabs>
              <w:spacing w:line="360" w:lineRule="auto"/>
              <w:rPr>
                <w:rFonts w:ascii="宋体" w:hAnsi="宋体" w:hint="eastAsia"/>
              </w:rPr>
            </w:pPr>
            <w:r>
              <w:rPr>
                <w:rFonts w:ascii="宋体" w:hAnsi="宋体" w:hint="eastAsia"/>
                <w:sz w:val="18"/>
              </w:rPr>
              <w:t xml:space="preserve">             </w:t>
            </w:r>
          </w:p>
        </w:tc>
        <w:tc>
          <w:tcPr>
            <w:tcW w:w="1080" w:type="dxa"/>
          </w:tcPr>
          <w:p w:rsidR="00651703" w:rsidRDefault="00651703">
            <w:pPr>
              <w:tabs>
                <w:tab w:val="right" w:pos="7740"/>
              </w:tabs>
              <w:spacing w:line="360" w:lineRule="auto"/>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 xml:space="preserve"> (2) 其他说明</w:t>
      </w:r>
    </w:p>
    <w:p w:rsidR="00651703" w:rsidRDefault="00651703">
      <w:pPr>
        <w:spacing w:line="360" w:lineRule="auto"/>
        <w:rPr>
          <w:rFonts w:ascii="宋体" w:hAnsi="宋体" w:hint="eastAsia"/>
        </w:rPr>
      </w:pPr>
    </w:p>
    <w:p w:rsidR="00651703" w:rsidRDefault="00651703">
      <w:pPr>
        <w:spacing w:line="360" w:lineRule="auto"/>
        <w:rPr>
          <w:rFonts w:ascii="宋体" w:hAnsi="宋体" w:hint="eastAsia"/>
        </w:rPr>
      </w:pPr>
    </w:p>
    <w:p w:rsidR="00651703" w:rsidRDefault="00651703">
      <w:pPr>
        <w:tabs>
          <w:tab w:val="right" w:pos="7740"/>
        </w:tabs>
        <w:spacing w:line="440" w:lineRule="atLeast"/>
        <w:ind w:firstLine="420"/>
        <w:rPr>
          <w:rFonts w:ascii="宋体" w:hAnsi="宋体" w:hint="eastAsia"/>
        </w:rPr>
      </w:pPr>
      <w:r>
        <w:rPr>
          <w:rFonts w:ascii="宋体" w:hAnsi="宋体" w:hint="eastAsia"/>
        </w:rPr>
        <w:t>4. 营业收入/营业成本</w:t>
      </w:r>
      <w:r>
        <w:rPr>
          <w:rFonts w:ascii="宋体" w:hAnsi="宋体" w:hint="eastAsia"/>
        </w:rPr>
        <w:tab/>
      </w:r>
    </w:p>
    <w:p w:rsidR="00651703" w:rsidRDefault="00651703">
      <w:pPr>
        <w:tabs>
          <w:tab w:val="right" w:pos="7740"/>
        </w:tabs>
        <w:spacing w:line="440" w:lineRule="atLeast"/>
        <w:ind w:firstLineChars="200" w:firstLine="420"/>
        <w:rPr>
          <w:rFonts w:ascii="宋体" w:hAnsi="宋体" w:hint="eastAsia"/>
        </w:rPr>
      </w:pPr>
      <w:r>
        <w:rPr>
          <w:rFonts w:ascii="宋体" w:hAnsi="宋体" w:hint="eastAsia"/>
        </w:rPr>
        <w:t>(1) 明细情况</w:t>
      </w:r>
    </w:p>
    <w:p w:rsidR="00651703" w:rsidRDefault="00651703">
      <w:pPr>
        <w:tabs>
          <w:tab w:val="right" w:pos="7740"/>
        </w:tabs>
        <w:spacing w:line="360" w:lineRule="auto"/>
        <w:ind w:rightChars="-499" w:right="-1048" w:firstLineChars="200" w:firstLine="420"/>
        <w:rPr>
          <w:rFonts w:ascii="宋体" w:hAnsi="宋体" w:hint="eastAsia"/>
        </w:rPr>
      </w:pPr>
      <w:r>
        <w:rPr>
          <w:rFonts w:ascii="宋体" w:hAnsi="宋体" w:hint="eastAsia"/>
        </w:rPr>
        <w:t>营业收入</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340"/>
        <w:gridCol w:w="2160"/>
      </w:tblGrid>
      <w:tr w:rsidR="00651703">
        <w:tc>
          <w:tcPr>
            <w:tcW w:w="414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项  目</w:t>
            </w:r>
          </w:p>
        </w:tc>
        <w:tc>
          <w:tcPr>
            <w:tcW w:w="234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 xml:space="preserve">   本期数</w:t>
            </w:r>
          </w:p>
        </w:tc>
        <w:tc>
          <w:tcPr>
            <w:tcW w:w="216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 xml:space="preserve">     上年同期数</w:t>
            </w:r>
          </w:p>
        </w:tc>
      </w:tr>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lastRenderedPageBreak/>
              <w:t>主营业务收入</w:t>
            </w:r>
          </w:p>
        </w:tc>
        <w:tc>
          <w:tcPr>
            <w:tcW w:w="234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r>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t>其他业务收入</w:t>
            </w:r>
          </w:p>
        </w:tc>
        <w:tc>
          <w:tcPr>
            <w:tcW w:w="234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r>
      <w:tr w:rsidR="00651703">
        <w:tc>
          <w:tcPr>
            <w:tcW w:w="4140" w:type="dxa"/>
          </w:tcPr>
          <w:p w:rsidR="00651703" w:rsidRDefault="00651703">
            <w:pPr>
              <w:tabs>
                <w:tab w:val="right" w:pos="7740"/>
              </w:tabs>
              <w:spacing w:line="360" w:lineRule="auto"/>
              <w:rPr>
                <w:rFonts w:ascii="宋体" w:hAnsi="宋体" w:hint="eastAsia"/>
              </w:rPr>
            </w:pPr>
            <w:r>
              <w:rPr>
                <w:rFonts w:ascii="宋体" w:hAnsi="宋体" w:hint="eastAsia"/>
              </w:rPr>
              <w:t>营业成本</w:t>
            </w:r>
          </w:p>
        </w:tc>
        <w:tc>
          <w:tcPr>
            <w:tcW w:w="2340" w:type="dxa"/>
          </w:tcPr>
          <w:p w:rsidR="00651703" w:rsidRDefault="00651703">
            <w:pPr>
              <w:tabs>
                <w:tab w:val="right" w:pos="7740"/>
              </w:tabs>
              <w:spacing w:line="360" w:lineRule="auto"/>
              <w:jc w:val="right"/>
              <w:rPr>
                <w:rFonts w:ascii="宋体" w:hAnsi="宋体" w:hint="eastAsia"/>
              </w:rPr>
            </w:pPr>
          </w:p>
        </w:tc>
        <w:tc>
          <w:tcPr>
            <w:tcW w:w="2160" w:type="dxa"/>
          </w:tcPr>
          <w:p w:rsidR="00651703" w:rsidRDefault="00651703">
            <w:pPr>
              <w:tabs>
                <w:tab w:val="right" w:pos="7740"/>
              </w:tabs>
              <w:spacing w:line="360" w:lineRule="auto"/>
              <w:jc w:val="right"/>
              <w:rPr>
                <w:rFonts w:ascii="宋体" w:hAnsi="宋体" w:hint="eastAsia"/>
              </w:rPr>
            </w:pPr>
          </w:p>
        </w:tc>
      </w:tr>
    </w:tbl>
    <w:p w:rsidR="00651703" w:rsidRDefault="00651703">
      <w:pPr>
        <w:tabs>
          <w:tab w:val="right" w:pos="7740"/>
        </w:tabs>
        <w:spacing w:line="440" w:lineRule="atLeast"/>
        <w:ind w:left="420"/>
        <w:rPr>
          <w:rFonts w:ascii="宋体" w:hAnsi="宋体" w:hint="eastAsia"/>
        </w:rPr>
      </w:pPr>
      <w:r>
        <w:rPr>
          <w:rFonts w:ascii="宋体" w:hAnsi="宋体" w:hint="eastAsia"/>
        </w:rPr>
        <w:t>(2) 主营业务收入/主营业务成本（分行业）</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1705"/>
        <w:gridCol w:w="1705"/>
        <w:gridCol w:w="1630"/>
      </w:tblGrid>
      <w:tr w:rsidR="00651703">
        <w:trPr>
          <w:trHeight w:hRule="exact" w:val="454"/>
        </w:trPr>
        <w:tc>
          <w:tcPr>
            <w:tcW w:w="1800" w:type="dxa"/>
            <w:vMerge w:val="restart"/>
            <w:vAlign w:val="center"/>
          </w:tcPr>
          <w:p w:rsidR="00651703" w:rsidRDefault="00651703">
            <w:pPr>
              <w:tabs>
                <w:tab w:val="right" w:pos="7740"/>
              </w:tabs>
              <w:jc w:val="center"/>
              <w:rPr>
                <w:rFonts w:ascii="宋体" w:hAnsi="宋体" w:hint="eastAsia"/>
              </w:rPr>
            </w:pPr>
            <w:r>
              <w:rPr>
                <w:rFonts w:ascii="宋体" w:hAnsi="宋体" w:hint="eastAsia"/>
              </w:rPr>
              <w:t>行业名称</w:t>
            </w:r>
          </w:p>
        </w:tc>
        <w:tc>
          <w:tcPr>
            <w:tcW w:w="3505"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335"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1800" w:type="dxa"/>
            <w:vMerge/>
            <w:vAlign w:val="center"/>
          </w:tcPr>
          <w:p w:rsidR="00651703" w:rsidRDefault="00651703">
            <w:pPr>
              <w:tabs>
                <w:tab w:val="right" w:pos="7740"/>
              </w:tabs>
              <w:jc w:val="center"/>
              <w:rPr>
                <w:rFonts w:ascii="宋体" w:hAnsi="宋体" w:hint="eastAsia"/>
              </w:rPr>
            </w:pP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630"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630"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63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440" w:lineRule="atLeast"/>
        <w:ind w:left="420"/>
        <w:rPr>
          <w:rFonts w:ascii="隶书" w:eastAsia="隶书" w:hAnsi="宋体" w:hint="eastAsia"/>
        </w:rPr>
      </w:pPr>
      <w:r>
        <w:rPr>
          <w:rFonts w:ascii="宋体" w:hAnsi="宋体" w:hint="eastAsia"/>
        </w:rPr>
        <w:t>(3) 主营业务收入/主营业务成本（分产品）</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1705"/>
        <w:gridCol w:w="1705"/>
        <w:gridCol w:w="1705"/>
      </w:tblGrid>
      <w:tr w:rsidR="00651703">
        <w:trPr>
          <w:trHeight w:hRule="exact" w:val="454"/>
        </w:trPr>
        <w:tc>
          <w:tcPr>
            <w:tcW w:w="1800" w:type="dxa"/>
            <w:vMerge w:val="restart"/>
            <w:vAlign w:val="center"/>
          </w:tcPr>
          <w:p w:rsidR="00651703" w:rsidRDefault="00651703">
            <w:pPr>
              <w:tabs>
                <w:tab w:val="right" w:pos="7740"/>
              </w:tabs>
              <w:jc w:val="center"/>
              <w:rPr>
                <w:rFonts w:ascii="宋体" w:hAnsi="宋体" w:hint="eastAsia"/>
              </w:rPr>
            </w:pPr>
            <w:r>
              <w:rPr>
                <w:rFonts w:ascii="宋体" w:hAnsi="宋体" w:hint="eastAsia"/>
              </w:rPr>
              <w:t>产品名称</w:t>
            </w:r>
          </w:p>
        </w:tc>
        <w:tc>
          <w:tcPr>
            <w:tcW w:w="3505"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410"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1800" w:type="dxa"/>
            <w:vMerge/>
            <w:vAlign w:val="center"/>
          </w:tcPr>
          <w:p w:rsidR="00651703" w:rsidRDefault="00651703">
            <w:pPr>
              <w:tabs>
                <w:tab w:val="right" w:pos="7740"/>
              </w:tabs>
              <w:jc w:val="center"/>
              <w:rPr>
                <w:rFonts w:ascii="宋体" w:hAnsi="宋体" w:hint="eastAsia"/>
              </w:rPr>
            </w:pP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440" w:lineRule="atLeast"/>
        <w:ind w:left="420"/>
        <w:rPr>
          <w:rFonts w:ascii="隶书" w:eastAsia="隶书" w:hAnsi="宋体" w:hint="eastAsia"/>
        </w:rPr>
      </w:pPr>
      <w:r>
        <w:rPr>
          <w:rFonts w:ascii="宋体" w:hAnsi="宋体" w:hint="eastAsia"/>
        </w:rPr>
        <w:t>(4) 主营业务收入/主营业务成本（分地区）</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1705"/>
        <w:gridCol w:w="1705"/>
        <w:gridCol w:w="1705"/>
      </w:tblGrid>
      <w:tr w:rsidR="00651703">
        <w:trPr>
          <w:trHeight w:hRule="exact" w:val="454"/>
        </w:trPr>
        <w:tc>
          <w:tcPr>
            <w:tcW w:w="1800" w:type="dxa"/>
            <w:vMerge w:val="restart"/>
            <w:vAlign w:val="center"/>
          </w:tcPr>
          <w:p w:rsidR="00651703" w:rsidRDefault="00651703">
            <w:pPr>
              <w:tabs>
                <w:tab w:val="right" w:pos="7740"/>
              </w:tabs>
              <w:jc w:val="center"/>
              <w:rPr>
                <w:rFonts w:ascii="宋体" w:hAnsi="宋体" w:hint="eastAsia"/>
              </w:rPr>
            </w:pPr>
            <w:r>
              <w:rPr>
                <w:rFonts w:ascii="宋体" w:hAnsi="宋体" w:hint="eastAsia"/>
              </w:rPr>
              <w:t>地区名称</w:t>
            </w:r>
          </w:p>
        </w:tc>
        <w:tc>
          <w:tcPr>
            <w:tcW w:w="3505" w:type="dxa"/>
            <w:gridSpan w:val="2"/>
            <w:vAlign w:val="center"/>
          </w:tcPr>
          <w:p w:rsidR="00651703" w:rsidRDefault="00651703">
            <w:pPr>
              <w:tabs>
                <w:tab w:val="right" w:pos="7740"/>
              </w:tabs>
              <w:rPr>
                <w:rFonts w:ascii="宋体" w:hAnsi="宋体" w:hint="eastAsia"/>
              </w:rPr>
            </w:pPr>
            <w:r>
              <w:rPr>
                <w:rFonts w:ascii="宋体" w:hAnsi="宋体" w:hint="eastAsia"/>
              </w:rPr>
              <w:t xml:space="preserve">           本期数          </w:t>
            </w:r>
          </w:p>
        </w:tc>
        <w:tc>
          <w:tcPr>
            <w:tcW w:w="3410" w:type="dxa"/>
            <w:gridSpan w:val="2"/>
            <w:vAlign w:val="center"/>
          </w:tcPr>
          <w:p w:rsidR="00651703" w:rsidRDefault="00651703">
            <w:pPr>
              <w:tabs>
                <w:tab w:val="right" w:pos="7740"/>
              </w:tabs>
              <w:rPr>
                <w:rFonts w:ascii="宋体" w:hAnsi="宋体" w:hint="eastAsia"/>
              </w:rPr>
            </w:pPr>
            <w:r>
              <w:rPr>
                <w:rFonts w:ascii="宋体" w:hAnsi="宋体" w:hint="eastAsia"/>
              </w:rPr>
              <w:t xml:space="preserve">          上年同期数       </w:t>
            </w:r>
          </w:p>
        </w:tc>
      </w:tr>
      <w:tr w:rsidR="00651703">
        <w:trPr>
          <w:trHeight w:hRule="exact" w:val="454"/>
        </w:trPr>
        <w:tc>
          <w:tcPr>
            <w:tcW w:w="1800" w:type="dxa"/>
            <w:vMerge/>
            <w:vAlign w:val="center"/>
          </w:tcPr>
          <w:p w:rsidR="00651703" w:rsidRDefault="00651703">
            <w:pPr>
              <w:tabs>
                <w:tab w:val="right" w:pos="7740"/>
              </w:tabs>
              <w:jc w:val="center"/>
              <w:rPr>
                <w:rFonts w:ascii="宋体" w:hAnsi="宋体" w:hint="eastAsia"/>
              </w:rPr>
            </w:pP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收入</w:t>
            </w:r>
          </w:p>
        </w:tc>
        <w:tc>
          <w:tcPr>
            <w:tcW w:w="1705" w:type="dxa"/>
            <w:vAlign w:val="center"/>
          </w:tcPr>
          <w:p w:rsidR="00651703" w:rsidRDefault="00651703">
            <w:pPr>
              <w:tabs>
                <w:tab w:val="right" w:pos="7740"/>
              </w:tabs>
              <w:jc w:val="center"/>
              <w:rPr>
                <w:rFonts w:ascii="宋体" w:hAnsi="宋体" w:hint="eastAsia"/>
              </w:rPr>
            </w:pPr>
            <w:r>
              <w:rPr>
                <w:rFonts w:ascii="宋体" w:hAnsi="宋体" w:hint="eastAsia"/>
              </w:rPr>
              <w:t>成本</w:t>
            </w: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rPr>
                <w:rFonts w:ascii="宋体" w:hAnsi="宋体" w:hint="eastAsia"/>
              </w:rPr>
            </w:pPr>
          </w:p>
        </w:tc>
        <w:tc>
          <w:tcPr>
            <w:tcW w:w="1800"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c>
          <w:tcPr>
            <w:tcW w:w="1705" w:type="dxa"/>
            <w:vAlign w:val="center"/>
          </w:tcPr>
          <w:p w:rsidR="00651703" w:rsidRDefault="00651703">
            <w:pPr>
              <w:tabs>
                <w:tab w:val="right" w:pos="7740"/>
              </w:tabs>
              <w:spacing w:line="360" w:lineRule="auto"/>
              <w:jc w:val="right"/>
              <w:rPr>
                <w:rFonts w:ascii="宋体" w:hAnsi="宋体" w:hint="eastAsia"/>
              </w:rPr>
            </w:pPr>
          </w:p>
        </w:tc>
      </w:tr>
      <w:tr w:rsidR="00651703">
        <w:trPr>
          <w:trHeight w:hRule="exact" w:val="454"/>
        </w:trPr>
        <w:tc>
          <w:tcPr>
            <w:tcW w:w="1800" w:type="dxa"/>
            <w:vAlign w:val="center"/>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800"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705" w:type="dxa"/>
            <w:vAlign w:val="center"/>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r>
    </w:tbl>
    <w:p w:rsidR="00651703" w:rsidRDefault="00651703">
      <w:pPr>
        <w:tabs>
          <w:tab w:val="right" w:pos="7740"/>
        </w:tabs>
        <w:spacing w:line="360" w:lineRule="auto"/>
        <w:ind w:left="420"/>
        <w:rPr>
          <w:rFonts w:hint="eastAsia"/>
        </w:rPr>
      </w:pPr>
      <w:r>
        <w:rPr>
          <w:rFonts w:ascii="宋体" w:hAnsi="宋体" w:hint="eastAsia"/>
        </w:rPr>
        <w:t>(5) 公</w:t>
      </w:r>
      <w:r>
        <w:rPr>
          <w:rFonts w:hint="eastAsia"/>
        </w:rPr>
        <w:t>司</w:t>
      </w:r>
      <w:r>
        <w:rPr>
          <w:rFonts w:ascii="宋体" w:hAnsi="宋体" w:hint="eastAsia"/>
        </w:rPr>
        <w:t>前五</w:t>
      </w:r>
      <w:r>
        <w:rPr>
          <w:rFonts w:hint="eastAsia"/>
        </w:rPr>
        <w:t>名客户的营业收入情况</w:t>
      </w:r>
      <w:r>
        <w:rPr>
          <w:rFonts w:hint="eastAsia"/>
        </w:rPr>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980"/>
        <w:gridCol w:w="3060"/>
      </w:tblGrid>
      <w:tr w:rsidR="00651703">
        <w:tc>
          <w:tcPr>
            <w:tcW w:w="3600" w:type="dxa"/>
            <w:vAlign w:val="center"/>
          </w:tcPr>
          <w:p w:rsidR="00651703" w:rsidRDefault="00651703">
            <w:pPr>
              <w:tabs>
                <w:tab w:val="right" w:pos="7740"/>
              </w:tabs>
              <w:spacing w:line="360" w:lineRule="auto"/>
              <w:ind w:firstLineChars="300" w:firstLine="630"/>
              <w:rPr>
                <w:rFonts w:ascii="宋体" w:hAnsi="宋体" w:hint="eastAsia"/>
              </w:rPr>
            </w:pPr>
            <w:r>
              <w:rPr>
                <w:rFonts w:ascii="宋体" w:hAnsi="宋体" w:hint="eastAsia"/>
              </w:rPr>
              <w:t>客户名称</w:t>
            </w:r>
          </w:p>
        </w:tc>
        <w:tc>
          <w:tcPr>
            <w:tcW w:w="198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营业收入</w:t>
            </w:r>
          </w:p>
        </w:tc>
        <w:tc>
          <w:tcPr>
            <w:tcW w:w="3060" w:type="dxa"/>
            <w:vAlign w:val="center"/>
          </w:tcPr>
          <w:p w:rsidR="00651703" w:rsidRDefault="00651703">
            <w:pPr>
              <w:tabs>
                <w:tab w:val="right" w:pos="7740"/>
              </w:tabs>
              <w:spacing w:line="360" w:lineRule="auto"/>
              <w:jc w:val="center"/>
              <w:rPr>
                <w:rFonts w:ascii="宋体" w:hAnsi="宋体" w:hint="eastAsia"/>
              </w:rPr>
            </w:pPr>
            <w:r>
              <w:rPr>
                <w:rFonts w:ascii="宋体" w:hAnsi="宋体" w:hint="eastAsia"/>
              </w:rPr>
              <w:t>占公司全部营业收入的比例(%)</w:t>
            </w:r>
          </w:p>
        </w:tc>
      </w:tr>
      <w:tr w:rsidR="00651703">
        <w:tc>
          <w:tcPr>
            <w:tcW w:w="3600" w:type="dxa"/>
            <w:vAlign w:val="center"/>
          </w:tcPr>
          <w:p w:rsidR="00651703" w:rsidRDefault="00651703">
            <w:pPr>
              <w:tabs>
                <w:tab w:val="right" w:pos="7740"/>
              </w:tabs>
              <w:spacing w:line="360" w:lineRule="auto"/>
              <w:jc w:val="center"/>
              <w:rPr>
                <w:rFonts w:ascii="宋体" w:hAnsi="宋体" w:hint="eastAsia"/>
              </w:rPr>
            </w:pP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r w:rsidR="00651703">
        <w:tc>
          <w:tcPr>
            <w:tcW w:w="3600" w:type="dxa"/>
            <w:vAlign w:val="center"/>
          </w:tcPr>
          <w:p w:rsidR="00651703" w:rsidRDefault="00651703">
            <w:pPr>
              <w:tabs>
                <w:tab w:val="right" w:pos="7740"/>
              </w:tabs>
              <w:spacing w:line="360" w:lineRule="auto"/>
              <w:jc w:val="center"/>
              <w:rPr>
                <w:rFonts w:ascii="宋体" w:hAnsi="宋体" w:hint="eastAsia"/>
              </w:rPr>
            </w:pP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r w:rsidR="00651703">
        <w:tc>
          <w:tcPr>
            <w:tcW w:w="3600" w:type="dxa"/>
            <w:vAlign w:val="center"/>
          </w:tcPr>
          <w:p w:rsidR="00651703" w:rsidRDefault="00651703">
            <w:pPr>
              <w:tabs>
                <w:tab w:val="right" w:pos="7740"/>
              </w:tabs>
              <w:spacing w:line="360" w:lineRule="auto"/>
              <w:jc w:val="center"/>
              <w:rPr>
                <w:rFonts w:ascii="宋体" w:hAnsi="宋体" w:hint="eastAsia"/>
              </w:rPr>
            </w:pP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r w:rsidR="00651703">
        <w:tc>
          <w:tcPr>
            <w:tcW w:w="3600" w:type="dxa"/>
            <w:vAlign w:val="center"/>
          </w:tcPr>
          <w:p w:rsidR="00651703" w:rsidRDefault="00651703">
            <w:pPr>
              <w:tabs>
                <w:tab w:val="right" w:pos="7740"/>
              </w:tabs>
              <w:spacing w:line="360" w:lineRule="auto"/>
              <w:jc w:val="center"/>
              <w:rPr>
                <w:rFonts w:ascii="宋体" w:hAnsi="宋体" w:hint="eastAsia"/>
              </w:rPr>
            </w:pP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r w:rsidR="00651703">
        <w:tc>
          <w:tcPr>
            <w:tcW w:w="3600" w:type="dxa"/>
            <w:vAlign w:val="center"/>
          </w:tcPr>
          <w:p w:rsidR="00651703" w:rsidRDefault="00651703">
            <w:pPr>
              <w:tabs>
                <w:tab w:val="right" w:pos="7740"/>
              </w:tabs>
              <w:spacing w:line="360" w:lineRule="auto"/>
              <w:jc w:val="center"/>
              <w:rPr>
                <w:rFonts w:ascii="宋体" w:hAnsi="宋体" w:hint="eastAsia"/>
              </w:rPr>
            </w:pP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r w:rsidR="00651703">
        <w:tc>
          <w:tcPr>
            <w:tcW w:w="3600" w:type="dxa"/>
            <w:vAlign w:val="center"/>
          </w:tcPr>
          <w:p w:rsidR="00651703" w:rsidRDefault="00651703">
            <w:pPr>
              <w:tabs>
                <w:tab w:val="right" w:pos="7740"/>
              </w:tabs>
              <w:spacing w:line="360" w:lineRule="auto"/>
              <w:rPr>
                <w:rFonts w:ascii="宋体" w:hAnsi="宋体" w:hint="eastAsia"/>
              </w:rPr>
            </w:pPr>
            <w:r>
              <w:rPr>
                <w:rFonts w:ascii="宋体" w:hAnsi="宋体" w:hint="eastAsia"/>
              </w:rPr>
              <w:t xml:space="preserve">  小  计</w:t>
            </w:r>
          </w:p>
        </w:tc>
        <w:tc>
          <w:tcPr>
            <w:tcW w:w="1980" w:type="dxa"/>
            <w:vAlign w:val="center"/>
          </w:tcPr>
          <w:p w:rsidR="00651703" w:rsidRDefault="00651703">
            <w:pPr>
              <w:tabs>
                <w:tab w:val="right" w:pos="7740"/>
              </w:tabs>
              <w:spacing w:line="360" w:lineRule="auto"/>
              <w:jc w:val="center"/>
              <w:rPr>
                <w:rFonts w:ascii="宋体" w:hAnsi="宋体" w:hint="eastAsia"/>
              </w:rPr>
            </w:pPr>
          </w:p>
        </w:tc>
        <w:tc>
          <w:tcPr>
            <w:tcW w:w="3060" w:type="dxa"/>
            <w:vAlign w:val="center"/>
          </w:tcPr>
          <w:p w:rsidR="00651703" w:rsidRDefault="00651703">
            <w:pPr>
              <w:tabs>
                <w:tab w:val="right" w:pos="7740"/>
              </w:tabs>
              <w:spacing w:line="360" w:lineRule="auto"/>
              <w:jc w:val="center"/>
              <w:rPr>
                <w:rFonts w:ascii="宋体" w:hAnsi="宋体" w:hint="eastAsia"/>
              </w:rPr>
            </w:pPr>
          </w:p>
        </w:tc>
      </w:tr>
    </w:tbl>
    <w:p w:rsidR="00651703" w:rsidRDefault="00651703">
      <w:pPr>
        <w:tabs>
          <w:tab w:val="left" w:pos="1485"/>
        </w:tabs>
        <w:spacing w:line="440" w:lineRule="atLeast"/>
        <w:ind w:firstLineChars="200" w:firstLine="420"/>
        <w:rPr>
          <w:rFonts w:hint="eastAsia"/>
        </w:rPr>
      </w:pPr>
      <w:r>
        <w:rPr>
          <w:rFonts w:ascii="宋体" w:hAnsi="宋体" w:hint="eastAsia"/>
        </w:rPr>
        <w:t xml:space="preserve">(6) </w:t>
      </w:r>
      <w:r>
        <w:rPr>
          <w:rFonts w:hint="eastAsia"/>
        </w:rPr>
        <w:t>其他说明</w:t>
      </w:r>
    </w:p>
    <w:p w:rsidR="00651703" w:rsidRDefault="00651703">
      <w:pPr>
        <w:tabs>
          <w:tab w:val="left" w:pos="1485"/>
        </w:tabs>
        <w:spacing w:line="440" w:lineRule="atLeast"/>
        <w:ind w:firstLineChars="200" w:firstLine="420"/>
        <w:rPr>
          <w:rFonts w:ascii="宋体" w:hAnsi="宋体" w:hint="eastAsia"/>
        </w:rPr>
      </w:pPr>
    </w:p>
    <w:p w:rsidR="00651703" w:rsidRDefault="00651703">
      <w:pPr>
        <w:tabs>
          <w:tab w:val="left" w:pos="1485"/>
        </w:tabs>
        <w:spacing w:line="440" w:lineRule="atLeast"/>
        <w:ind w:firstLineChars="200" w:firstLine="420"/>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5. 投资收益</w:t>
      </w:r>
      <w:r>
        <w:rPr>
          <w:rFonts w:ascii="宋体" w:hAnsi="宋体" w:hint="eastAsia"/>
        </w:rPr>
        <w:tab/>
      </w:r>
    </w:p>
    <w:p w:rsidR="00651703" w:rsidRDefault="00651703">
      <w:pPr>
        <w:tabs>
          <w:tab w:val="right" w:pos="7740"/>
        </w:tabs>
        <w:spacing w:line="360" w:lineRule="auto"/>
        <w:ind w:firstLine="420"/>
        <w:rPr>
          <w:rFonts w:ascii="宋体" w:hAnsi="宋体" w:hint="eastAsia"/>
        </w:rPr>
      </w:pPr>
      <w:r>
        <w:rPr>
          <w:rFonts w:ascii="宋体" w:hAnsi="宋体" w:hint="eastAsia"/>
        </w:rPr>
        <w:t xml:space="preserve">(1) 明细情况   </w:t>
      </w:r>
      <w:r>
        <w:rPr>
          <w:rFonts w:ascii="宋体" w:hAnsi="宋体"/>
        </w:rPr>
        <w:t xml:space="preserve">  </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800"/>
        <w:gridCol w:w="1980"/>
      </w:tblGrid>
      <w:tr w:rsidR="00651703">
        <w:trPr>
          <w:trHeight w:hRule="exact" w:val="397"/>
        </w:trPr>
        <w:tc>
          <w:tcPr>
            <w:tcW w:w="486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项  目</w:t>
            </w:r>
          </w:p>
        </w:tc>
        <w:tc>
          <w:tcPr>
            <w:tcW w:w="1800" w:type="dxa"/>
            <w:vAlign w:val="center"/>
          </w:tcPr>
          <w:p w:rsidR="00651703" w:rsidRDefault="00651703">
            <w:pPr>
              <w:tabs>
                <w:tab w:val="right" w:pos="7740"/>
              </w:tabs>
              <w:ind w:firstLineChars="100" w:firstLine="210"/>
              <w:jc w:val="center"/>
              <w:rPr>
                <w:rFonts w:ascii="宋体" w:hAnsi="宋体" w:hint="eastAsia"/>
              </w:rPr>
            </w:pPr>
            <w:r>
              <w:rPr>
                <w:rFonts w:ascii="宋体" w:hAnsi="宋体" w:hint="eastAsia"/>
              </w:rPr>
              <w:t>本期数</w:t>
            </w:r>
          </w:p>
        </w:tc>
        <w:tc>
          <w:tcPr>
            <w:tcW w:w="1980" w:type="dxa"/>
            <w:vAlign w:val="center"/>
          </w:tcPr>
          <w:p w:rsidR="00651703" w:rsidRDefault="00651703">
            <w:pPr>
              <w:tabs>
                <w:tab w:val="right" w:pos="7740"/>
              </w:tabs>
              <w:ind w:firstLineChars="100" w:firstLine="210"/>
              <w:jc w:val="center"/>
              <w:rPr>
                <w:rFonts w:ascii="宋体" w:hAnsi="宋体" w:hint="eastAsia"/>
              </w:rPr>
            </w:pPr>
            <w:r>
              <w:rPr>
                <w:rFonts w:ascii="宋体" w:hAnsi="宋体" w:hint="eastAsia"/>
              </w:rPr>
              <w:t>上年同期数</w:t>
            </w: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成本法核算的长期股权投资收益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权益法核算的长期股权投资收益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 xml:space="preserve">处置长期股权投资产生的投资收益 </w:t>
            </w:r>
          </w:p>
        </w:tc>
        <w:tc>
          <w:tcPr>
            <w:tcW w:w="1800" w:type="dxa"/>
            <w:vAlign w:val="center"/>
          </w:tcPr>
          <w:p w:rsidR="00651703" w:rsidRDefault="00651703">
            <w:pPr>
              <w:pStyle w:val="a5"/>
              <w:tabs>
                <w:tab w:val="right" w:pos="7740"/>
              </w:tabs>
              <w:spacing w:after="0" w:line="240" w:lineRule="auto"/>
              <w:jc w:val="right"/>
              <w:rPr>
                <w:rFonts w:ascii="宋体" w:hAnsi="宋体" w:hint="eastAsia"/>
                <w:szCs w:val="21"/>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Cs w:val="21"/>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交易性金融资产持有期间取得的投资收益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持有至到期投资持有期间取得的投资收益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可供出售金融资产持有期间取得的投资收益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处置交易性金融资产取得的投资收益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处置持有至到期投资取得的投资收益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处置可供出售金融资产取得的投资收益</w:t>
            </w:r>
          </w:p>
        </w:tc>
        <w:tc>
          <w:tcPr>
            <w:tcW w:w="1800" w:type="dxa"/>
            <w:vAlign w:val="center"/>
          </w:tcPr>
          <w:p w:rsidR="00651703" w:rsidRDefault="00651703">
            <w:pPr>
              <w:pStyle w:val="a5"/>
              <w:tabs>
                <w:tab w:val="right" w:pos="7740"/>
              </w:tabs>
              <w:spacing w:after="0" w:line="24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24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rPr>
                <w:rFonts w:ascii="宋体" w:hAnsi="宋体" w:hint="eastAsia"/>
              </w:rPr>
            </w:pPr>
            <w:r>
              <w:rPr>
                <w:rFonts w:ascii="宋体" w:hAnsi="宋体" w:hint="eastAsia"/>
              </w:rPr>
              <w:t>其他</w:t>
            </w:r>
          </w:p>
        </w:tc>
        <w:tc>
          <w:tcPr>
            <w:tcW w:w="1800" w:type="dxa"/>
            <w:vAlign w:val="center"/>
          </w:tcPr>
          <w:p w:rsidR="00651703" w:rsidRDefault="00651703">
            <w:pPr>
              <w:pStyle w:val="a5"/>
              <w:tabs>
                <w:tab w:val="right" w:pos="7740"/>
              </w:tabs>
              <w:spacing w:after="0" w:line="360" w:lineRule="auto"/>
              <w:jc w:val="right"/>
              <w:rPr>
                <w:rFonts w:ascii="宋体" w:hAnsi="宋体" w:hint="eastAsia"/>
                <w:sz w:val="18"/>
              </w:rPr>
            </w:pPr>
          </w:p>
        </w:tc>
        <w:tc>
          <w:tcPr>
            <w:tcW w:w="1980" w:type="dxa"/>
            <w:vAlign w:val="center"/>
          </w:tcPr>
          <w:p w:rsidR="00651703" w:rsidRDefault="00651703">
            <w:pPr>
              <w:pStyle w:val="a5"/>
              <w:tabs>
                <w:tab w:val="right" w:pos="7740"/>
              </w:tabs>
              <w:spacing w:after="0" w:line="360" w:lineRule="auto"/>
              <w:jc w:val="right"/>
              <w:rPr>
                <w:rFonts w:ascii="宋体" w:hAnsi="宋体" w:hint="eastAsia"/>
                <w:sz w:val="18"/>
              </w:rPr>
            </w:pPr>
          </w:p>
        </w:tc>
      </w:tr>
      <w:tr w:rsidR="00651703">
        <w:trPr>
          <w:trHeight w:hRule="exact" w:val="397"/>
        </w:trPr>
        <w:tc>
          <w:tcPr>
            <w:tcW w:w="4860" w:type="dxa"/>
            <w:vAlign w:val="center"/>
          </w:tcPr>
          <w:p w:rsidR="00651703" w:rsidRDefault="00651703">
            <w:pPr>
              <w:tabs>
                <w:tab w:val="right" w:pos="7740"/>
              </w:tabs>
              <w:ind w:firstLineChars="100" w:firstLine="210"/>
              <w:rPr>
                <w:rFonts w:ascii="宋体" w:hAnsi="宋体" w:hint="eastAsia"/>
                <w:szCs w:val="21"/>
              </w:rPr>
            </w:pPr>
            <w:r>
              <w:rPr>
                <w:rFonts w:ascii="宋体" w:hAnsi="宋体" w:hint="eastAsia"/>
              </w:rPr>
              <w:t>合</w:t>
            </w:r>
            <w:r>
              <w:rPr>
                <w:rFonts w:ascii="宋体" w:hAnsi="宋体"/>
              </w:rPr>
              <w:t xml:space="preserve">  </w:t>
            </w:r>
            <w:r>
              <w:rPr>
                <w:rFonts w:ascii="宋体" w:hAnsi="宋体" w:hint="eastAsia"/>
              </w:rPr>
              <w:t>计</w:t>
            </w:r>
          </w:p>
        </w:tc>
        <w:tc>
          <w:tcPr>
            <w:tcW w:w="1800" w:type="dxa"/>
            <w:vAlign w:val="center"/>
          </w:tcPr>
          <w:p w:rsidR="00651703" w:rsidRDefault="00651703">
            <w:pPr>
              <w:pStyle w:val="a5"/>
              <w:tabs>
                <w:tab w:val="right" w:pos="7740"/>
              </w:tabs>
              <w:wordWrap w:val="0"/>
              <w:spacing w:after="0" w:line="360" w:lineRule="auto"/>
              <w:jc w:val="right"/>
              <w:rPr>
                <w:rFonts w:ascii="宋体" w:hAnsi="宋体" w:hint="eastAsia"/>
                <w:sz w:val="18"/>
              </w:rPr>
            </w:pPr>
            <w:r>
              <w:rPr>
                <w:rFonts w:ascii="宋体" w:hAnsi="宋体" w:hint="eastAsia"/>
                <w:sz w:val="18"/>
              </w:rPr>
              <w:t xml:space="preserve">           </w:t>
            </w:r>
          </w:p>
        </w:tc>
        <w:tc>
          <w:tcPr>
            <w:tcW w:w="1980" w:type="dxa"/>
            <w:vAlign w:val="center"/>
          </w:tcPr>
          <w:p w:rsidR="00651703" w:rsidRDefault="00651703">
            <w:pPr>
              <w:pStyle w:val="a5"/>
              <w:tabs>
                <w:tab w:val="left" w:pos="2301"/>
                <w:tab w:val="right" w:pos="7740"/>
              </w:tabs>
              <w:wordWrap w:val="0"/>
              <w:spacing w:after="0" w:line="360" w:lineRule="auto"/>
              <w:ind w:right="3"/>
              <w:jc w:val="right"/>
              <w:rPr>
                <w:rFonts w:ascii="宋体" w:hAnsi="宋体" w:hint="eastAsia"/>
                <w:sz w:val="18"/>
              </w:rPr>
            </w:pPr>
            <w:r>
              <w:rPr>
                <w:rFonts w:ascii="宋体" w:hAnsi="宋体" w:hint="eastAsia"/>
                <w:sz w:val="18"/>
              </w:rPr>
              <w:t xml:space="preserve">            </w:t>
            </w:r>
          </w:p>
        </w:tc>
      </w:tr>
    </w:tbl>
    <w:p w:rsidR="00651703" w:rsidRDefault="00651703">
      <w:pPr>
        <w:tabs>
          <w:tab w:val="right" w:pos="7740"/>
        </w:tabs>
        <w:spacing w:line="360" w:lineRule="auto"/>
        <w:ind w:left="420"/>
        <w:rPr>
          <w:rFonts w:ascii="宋体" w:hAnsi="宋体" w:hint="eastAsia"/>
        </w:rPr>
      </w:pPr>
      <w:r>
        <w:rPr>
          <w:rFonts w:ascii="宋体" w:hAnsi="宋体" w:hint="eastAsia"/>
        </w:rPr>
        <w:t>(2) 按成本法核算的长期股权投资收益</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756"/>
        <w:gridCol w:w="1800"/>
        <w:gridCol w:w="2384"/>
      </w:tblGrid>
      <w:tr w:rsidR="00651703">
        <w:trPr>
          <w:trHeight w:val="475"/>
        </w:trPr>
        <w:tc>
          <w:tcPr>
            <w:tcW w:w="2700" w:type="dxa"/>
            <w:vAlign w:val="center"/>
          </w:tcPr>
          <w:p w:rsidR="00651703" w:rsidRDefault="00651703">
            <w:pPr>
              <w:tabs>
                <w:tab w:val="right" w:pos="7740"/>
              </w:tabs>
              <w:ind w:firstLineChars="100" w:firstLine="210"/>
              <w:rPr>
                <w:rFonts w:ascii="宋体" w:hAnsi="宋体" w:hint="eastAsia"/>
              </w:rPr>
            </w:pPr>
            <w:r>
              <w:rPr>
                <w:rFonts w:ascii="宋体" w:hAnsi="宋体" w:hint="eastAsia"/>
              </w:rPr>
              <w:t>被投资单位</w:t>
            </w:r>
          </w:p>
        </w:tc>
        <w:tc>
          <w:tcPr>
            <w:tcW w:w="1756" w:type="dxa"/>
            <w:vAlign w:val="center"/>
          </w:tcPr>
          <w:p w:rsidR="00651703" w:rsidRDefault="00651703">
            <w:pPr>
              <w:tabs>
                <w:tab w:val="right" w:pos="7740"/>
              </w:tabs>
              <w:jc w:val="center"/>
              <w:rPr>
                <w:rFonts w:ascii="宋体" w:hAnsi="宋体" w:hint="eastAsia"/>
              </w:rPr>
            </w:pPr>
            <w:r>
              <w:rPr>
                <w:rFonts w:ascii="宋体" w:hAnsi="宋体" w:hint="eastAsia"/>
              </w:rPr>
              <w:t>本期数</w:t>
            </w:r>
          </w:p>
        </w:tc>
        <w:tc>
          <w:tcPr>
            <w:tcW w:w="1800" w:type="dxa"/>
            <w:vAlign w:val="center"/>
          </w:tcPr>
          <w:p w:rsidR="00651703" w:rsidRDefault="00651703">
            <w:pPr>
              <w:tabs>
                <w:tab w:val="right" w:pos="7740"/>
              </w:tabs>
              <w:jc w:val="center"/>
              <w:rPr>
                <w:rFonts w:ascii="宋体" w:hAnsi="宋体" w:hint="eastAsia"/>
              </w:rPr>
            </w:pPr>
            <w:r>
              <w:rPr>
                <w:rFonts w:ascii="宋体" w:hAnsi="宋体" w:hint="eastAsia"/>
              </w:rPr>
              <w:t>上年同期数</w:t>
            </w:r>
          </w:p>
        </w:tc>
        <w:tc>
          <w:tcPr>
            <w:tcW w:w="2384" w:type="dxa"/>
            <w:vAlign w:val="center"/>
          </w:tcPr>
          <w:p w:rsidR="00651703" w:rsidRDefault="00651703">
            <w:pPr>
              <w:widowControl/>
              <w:jc w:val="center"/>
              <w:rPr>
                <w:rFonts w:ascii="宋体" w:hAnsi="宋体" w:hint="eastAsia"/>
              </w:rPr>
            </w:pPr>
            <w:r>
              <w:rPr>
                <w:rFonts w:ascii="宋体" w:hAnsi="宋体" w:hint="eastAsia"/>
              </w:rPr>
              <w:t>本期比上期增减变动的原因</w:t>
            </w:r>
          </w:p>
        </w:tc>
      </w:tr>
      <w:tr w:rsidR="00651703">
        <w:tc>
          <w:tcPr>
            <w:tcW w:w="2700" w:type="dxa"/>
          </w:tcPr>
          <w:p w:rsidR="00651703" w:rsidRDefault="00651703">
            <w:pPr>
              <w:tabs>
                <w:tab w:val="right" w:pos="7740"/>
              </w:tabs>
              <w:spacing w:line="360" w:lineRule="auto"/>
              <w:rPr>
                <w:rFonts w:ascii="宋体" w:hAnsi="宋体" w:hint="eastAsia"/>
              </w:rPr>
            </w:pPr>
          </w:p>
        </w:tc>
        <w:tc>
          <w:tcPr>
            <w:tcW w:w="1756"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384"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rPr>
                <w:rFonts w:ascii="宋体" w:hAnsi="宋体" w:hint="eastAsia"/>
              </w:rPr>
            </w:pPr>
          </w:p>
        </w:tc>
        <w:tc>
          <w:tcPr>
            <w:tcW w:w="1756"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384" w:type="dxa"/>
          </w:tcPr>
          <w:p w:rsidR="00651703" w:rsidRDefault="00651703">
            <w:pPr>
              <w:widowControl/>
              <w:jc w:val="left"/>
              <w:rPr>
                <w:rFonts w:ascii="宋体" w:hAnsi="宋体" w:hint="eastAsia"/>
              </w:rPr>
            </w:pPr>
          </w:p>
        </w:tc>
      </w:tr>
      <w:tr w:rsidR="00651703">
        <w:tc>
          <w:tcPr>
            <w:tcW w:w="2700" w:type="dxa"/>
          </w:tcPr>
          <w:p w:rsidR="00651703" w:rsidRDefault="00651703">
            <w:pPr>
              <w:tabs>
                <w:tab w:val="right" w:pos="7740"/>
              </w:tabs>
              <w:spacing w:line="360" w:lineRule="auto"/>
              <w:ind w:firstLineChars="100" w:firstLine="210"/>
              <w:rPr>
                <w:rFonts w:ascii="宋体" w:hAnsi="宋体" w:hint="eastAsia"/>
              </w:rPr>
            </w:pPr>
            <w:r>
              <w:rPr>
                <w:rFonts w:ascii="宋体" w:hAnsi="宋体" w:hint="eastAsia"/>
              </w:rPr>
              <w:t>小  计</w:t>
            </w:r>
          </w:p>
        </w:tc>
        <w:tc>
          <w:tcPr>
            <w:tcW w:w="1756"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384" w:type="dxa"/>
          </w:tcPr>
          <w:p w:rsidR="00651703" w:rsidRDefault="00651703">
            <w:pPr>
              <w:widowControl/>
              <w:jc w:val="left"/>
              <w:rPr>
                <w:rFonts w:ascii="宋体" w:hAnsi="宋体" w:hint="eastAsia"/>
              </w:rPr>
            </w:pPr>
          </w:p>
        </w:tc>
      </w:tr>
    </w:tbl>
    <w:p w:rsidR="00651703" w:rsidRDefault="00651703">
      <w:pPr>
        <w:tabs>
          <w:tab w:val="right" w:pos="7740"/>
        </w:tabs>
        <w:spacing w:line="360" w:lineRule="auto"/>
        <w:ind w:left="420"/>
        <w:rPr>
          <w:rFonts w:ascii="宋体" w:hAnsi="宋体" w:hint="eastAsia"/>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 xml:space="preserve">1. </w:t>
            </w:r>
            <w:proofErr w:type="gramStart"/>
            <w:r>
              <w:rPr>
                <w:rFonts w:ascii="楷体_GB2312" w:eastAsia="楷体_GB2312" w:hAnsi="宋体" w:hint="eastAsia"/>
              </w:rPr>
              <w:t>本期未</w:t>
            </w:r>
            <w:proofErr w:type="gramEnd"/>
            <w:r>
              <w:rPr>
                <w:rFonts w:ascii="楷体_GB2312" w:eastAsia="楷体_GB2312" w:hAnsi="宋体" w:hint="eastAsia"/>
              </w:rPr>
              <w:t>取得投资收益的，不在本表填制；</w:t>
            </w:r>
          </w:p>
          <w:p w:rsidR="00651703" w:rsidRDefault="00651703">
            <w:pPr>
              <w:tabs>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仅列示投资收益占利润总额5%以上的投资单位，或占利润总额比例最高的前5家投资单位。</w:t>
            </w:r>
          </w:p>
        </w:tc>
      </w:tr>
    </w:tbl>
    <w:p w:rsidR="00651703" w:rsidRDefault="00651703">
      <w:pPr>
        <w:tabs>
          <w:tab w:val="right" w:pos="7740"/>
        </w:tabs>
        <w:spacing w:line="360" w:lineRule="auto"/>
        <w:ind w:left="420"/>
        <w:rPr>
          <w:rFonts w:ascii="宋体" w:hAnsi="宋体" w:hint="eastAsia"/>
        </w:rPr>
      </w:pPr>
      <w:r>
        <w:rPr>
          <w:rFonts w:ascii="宋体" w:hAnsi="宋体" w:hint="eastAsia"/>
        </w:rPr>
        <w:t>(3) 按权益法核算的长期股权投资收益</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980"/>
        <w:gridCol w:w="1800"/>
        <w:gridCol w:w="2520"/>
      </w:tblGrid>
      <w:tr w:rsidR="00651703">
        <w:trPr>
          <w:trHeight w:val="447"/>
        </w:trPr>
        <w:tc>
          <w:tcPr>
            <w:tcW w:w="2340" w:type="dxa"/>
            <w:vAlign w:val="center"/>
          </w:tcPr>
          <w:p w:rsidR="00651703" w:rsidRDefault="00651703">
            <w:pPr>
              <w:tabs>
                <w:tab w:val="right" w:pos="7740"/>
              </w:tabs>
              <w:ind w:firstLineChars="50" w:firstLine="105"/>
              <w:rPr>
                <w:rFonts w:ascii="宋体" w:hAnsi="宋体" w:hint="eastAsia"/>
              </w:rPr>
            </w:pPr>
            <w:r>
              <w:rPr>
                <w:rFonts w:ascii="宋体" w:hAnsi="宋体" w:hint="eastAsia"/>
              </w:rPr>
              <w:lastRenderedPageBreak/>
              <w:t>被投资单位</w:t>
            </w:r>
          </w:p>
        </w:tc>
        <w:tc>
          <w:tcPr>
            <w:tcW w:w="1980" w:type="dxa"/>
            <w:vAlign w:val="center"/>
          </w:tcPr>
          <w:p w:rsidR="00651703" w:rsidRDefault="00651703">
            <w:pPr>
              <w:tabs>
                <w:tab w:val="right" w:pos="7740"/>
              </w:tabs>
              <w:rPr>
                <w:rFonts w:ascii="宋体" w:hAnsi="宋体" w:hint="eastAsia"/>
              </w:rPr>
            </w:pPr>
            <w:r>
              <w:rPr>
                <w:rFonts w:ascii="宋体" w:hAnsi="宋体" w:hint="eastAsia"/>
              </w:rPr>
              <w:t xml:space="preserve">    本期数</w:t>
            </w:r>
          </w:p>
        </w:tc>
        <w:tc>
          <w:tcPr>
            <w:tcW w:w="1800" w:type="dxa"/>
            <w:vAlign w:val="center"/>
          </w:tcPr>
          <w:p w:rsidR="00651703" w:rsidRDefault="00651703">
            <w:pPr>
              <w:tabs>
                <w:tab w:val="right" w:pos="7740"/>
              </w:tabs>
              <w:rPr>
                <w:rFonts w:ascii="宋体" w:hAnsi="宋体" w:hint="eastAsia"/>
              </w:rPr>
            </w:pPr>
            <w:r>
              <w:rPr>
                <w:rFonts w:ascii="宋体" w:hAnsi="宋体" w:hint="eastAsia"/>
              </w:rPr>
              <w:t xml:space="preserve">    上年同期数</w:t>
            </w:r>
          </w:p>
        </w:tc>
        <w:tc>
          <w:tcPr>
            <w:tcW w:w="2520" w:type="dxa"/>
            <w:vAlign w:val="center"/>
          </w:tcPr>
          <w:p w:rsidR="00651703" w:rsidRDefault="00651703">
            <w:pPr>
              <w:widowControl/>
              <w:jc w:val="center"/>
              <w:rPr>
                <w:rFonts w:ascii="宋体" w:hAnsi="宋体" w:hint="eastAsia"/>
              </w:rPr>
            </w:pPr>
            <w:r>
              <w:rPr>
                <w:rFonts w:ascii="宋体" w:hAnsi="宋体" w:hint="eastAsia"/>
              </w:rPr>
              <w:t>本期比上期增减变动的原因</w:t>
            </w:r>
          </w:p>
        </w:tc>
      </w:tr>
      <w:tr w:rsidR="00651703">
        <w:tc>
          <w:tcPr>
            <w:tcW w:w="234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widowControl/>
              <w:jc w:val="left"/>
              <w:rPr>
                <w:rFonts w:ascii="宋体" w:hAnsi="宋体" w:hint="eastAsia"/>
              </w:rPr>
            </w:pPr>
          </w:p>
        </w:tc>
      </w:tr>
      <w:tr w:rsidR="00651703">
        <w:tc>
          <w:tcPr>
            <w:tcW w:w="2340" w:type="dxa"/>
          </w:tcPr>
          <w:p w:rsidR="00651703" w:rsidRDefault="00651703">
            <w:pPr>
              <w:tabs>
                <w:tab w:val="right" w:pos="7740"/>
              </w:tabs>
              <w:spacing w:line="360" w:lineRule="auto"/>
              <w:rPr>
                <w:rFonts w:ascii="宋体" w:hAnsi="宋体" w:hint="eastAsia"/>
              </w:rPr>
            </w:pPr>
          </w:p>
        </w:tc>
        <w:tc>
          <w:tcPr>
            <w:tcW w:w="1980" w:type="dxa"/>
          </w:tcPr>
          <w:p w:rsidR="00651703" w:rsidRDefault="00651703">
            <w:pPr>
              <w:tabs>
                <w:tab w:val="right" w:pos="7740"/>
              </w:tabs>
              <w:spacing w:line="360" w:lineRule="auto"/>
              <w:jc w:val="right"/>
              <w:rPr>
                <w:rFonts w:ascii="宋体" w:hAnsi="宋体" w:hint="eastAsia"/>
              </w:rPr>
            </w:pPr>
          </w:p>
        </w:tc>
        <w:tc>
          <w:tcPr>
            <w:tcW w:w="1800" w:type="dxa"/>
          </w:tcPr>
          <w:p w:rsidR="00651703" w:rsidRDefault="00651703">
            <w:pPr>
              <w:tabs>
                <w:tab w:val="right" w:pos="7740"/>
              </w:tabs>
              <w:spacing w:line="360" w:lineRule="auto"/>
              <w:jc w:val="right"/>
              <w:rPr>
                <w:rFonts w:ascii="宋体" w:hAnsi="宋体" w:hint="eastAsia"/>
              </w:rPr>
            </w:pPr>
          </w:p>
        </w:tc>
        <w:tc>
          <w:tcPr>
            <w:tcW w:w="2520" w:type="dxa"/>
          </w:tcPr>
          <w:p w:rsidR="00651703" w:rsidRDefault="00651703">
            <w:pPr>
              <w:widowControl/>
              <w:jc w:val="left"/>
              <w:rPr>
                <w:rFonts w:ascii="宋体" w:hAnsi="宋体" w:hint="eastAsia"/>
              </w:rPr>
            </w:pPr>
          </w:p>
        </w:tc>
      </w:tr>
      <w:tr w:rsidR="00651703">
        <w:tc>
          <w:tcPr>
            <w:tcW w:w="2340" w:type="dxa"/>
          </w:tcPr>
          <w:p w:rsidR="00651703" w:rsidRDefault="00651703">
            <w:pPr>
              <w:tabs>
                <w:tab w:val="right" w:pos="7740"/>
              </w:tabs>
              <w:spacing w:line="360" w:lineRule="auto"/>
              <w:ind w:firstLineChars="50" w:firstLine="105"/>
              <w:rPr>
                <w:rFonts w:ascii="宋体" w:hAnsi="宋体" w:hint="eastAsia"/>
              </w:rPr>
            </w:pPr>
            <w:r>
              <w:rPr>
                <w:rFonts w:ascii="宋体" w:hAnsi="宋体" w:hint="eastAsia"/>
              </w:rPr>
              <w:t>小  计</w:t>
            </w:r>
          </w:p>
        </w:tc>
        <w:tc>
          <w:tcPr>
            <w:tcW w:w="198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1800" w:type="dxa"/>
          </w:tcPr>
          <w:p w:rsidR="00651703" w:rsidRDefault="00651703">
            <w:pPr>
              <w:tabs>
                <w:tab w:val="right" w:pos="7740"/>
              </w:tabs>
              <w:wordWrap w:val="0"/>
              <w:spacing w:line="360" w:lineRule="auto"/>
              <w:jc w:val="right"/>
              <w:rPr>
                <w:rFonts w:ascii="宋体" w:hAnsi="宋体" w:hint="eastAsia"/>
              </w:rPr>
            </w:pPr>
            <w:r>
              <w:rPr>
                <w:rFonts w:ascii="宋体" w:hAnsi="宋体" w:hint="eastAsia"/>
              </w:rPr>
              <w:t xml:space="preserve">         </w:t>
            </w:r>
          </w:p>
        </w:tc>
        <w:tc>
          <w:tcPr>
            <w:tcW w:w="2520" w:type="dxa"/>
          </w:tcPr>
          <w:p w:rsidR="00651703" w:rsidRDefault="00651703">
            <w:pPr>
              <w:widowControl/>
              <w:jc w:val="left"/>
              <w:rPr>
                <w:rFonts w:ascii="宋体" w:hAnsi="宋体" w:hint="eastAsia"/>
              </w:rPr>
            </w:pPr>
          </w:p>
        </w:tc>
      </w:tr>
    </w:tbl>
    <w:p w:rsidR="00651703" w:rsidRDefault="00651703">
      <w:pPr>
        <w:tabs>
          <w:tab w:val="right" w:pos="7740"/>
        </w:tabs>
        <w:spacing w:line="360" w:lineRule="auto"/>
        <w:ind w:left="420"/>
        <w:rPr>
          <w:rFonts w:ascii="宋体" w:hAnsi="宋体" w:hint="eastAsia"/>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651703">
        <w:tc>
          <w:tcPr>
            <w:tcW w:w="8640" w:type="dxa"/>
          </w:tcPr>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提示：</w:t>
            </w:r>
          </w:p>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 xml:space="preserve">1. </w:t>
            </w:r>
            <w:proofErr w:type="gramStart"/>
            <w:r>
              <w:rPr>
                <w:rFonts w:ascii="楷体_GB2312" w:eastAsia="楷体_GB2312" w:hAnsi="宋体" w:hint="eastAsia"/>
              </w:rPr>
              <w:t>本期未</w:t>
            </w:r>
            <w:proofErr w:type="gramEnd"/>
            <w:r>
              <w:rPr>
                <w:rFonts w:ascii="楷体_GB2312" w:eastAsia="楷体_GB2312" w:hAnsi="宋体" w:hint="eastAsia"/>
              </w:rPr>
              <w:t>取得投资收益的，不在本表填制；</w:t>
            </w:r>
          </w:p>
          <w:p w:rsidR="00651703" w:rsidRDefault="00651703">
            <w:pPr>
              <w:tabs>
                <w:tab w:val="left" w:pos="417"/>
                <w:tab w:val="right" w:pos="7740"/>
              </w:tabs>
              <w:spacing w:line="360" w:lineRule="auto"/>
              <w:ind w:firstLineChars="200" w:firstLine="420"/>
              <w:rPr>
                <w:rFonts w:ascii="楷体_GB2312" w:eastAsia="楷体_GB2312" w:hAnsi="宋体" w:hint="eastAsia"/>
              </w:rPr>
            </w:pPr>
            <w:r>
              <w:rPr>
                <w:rFonts w:ascii="楷体_GB2312" w:eastAsia="楷体_GB2312" w:hAnsi="宋体" w:hint="eastAsia"/>
              </w:rPr>
              <w:t>2. 仅列示投资收益（绝对值）占利润总额5%以上的投资单位，或占利润总额比例最高的前5家投资单位。</w:t>
            </w: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(4) 投资收益汇回重大限制的说明</w:t>
      </w:r>
    </w:p>
    <w:p w:rsidR="00651703" w:rsidRDefault="00651703">
      <w:pPr>
        <w:tabs>
          <w:tab w:val="right" w:pos="7740"/>
        </w:tabs>
        <w:spacing w:line="360" w:lineRule="auto"/>
        <w:ind w:left="420"/>
        <w:rPr>
          <w:rFonts w:ascii="宋体" w:hAnsi="宋体" w:hint="eastAsia"/>
          <w:iCs/>
        </w:rPr>
      </w:pPr>
      <w:r>
        <w:rPr>
          <w:rFonts w:ascii="宋体" w:hAnsi="宋体" w:hint="eastAsia"/>
          <w:i/>
          <w:iCs/>
        </w:rPr>
        <w:t>本公司不存在投资收益汇回的重大限制。</w:t>
      </w:r>
    </w:p>
    <w:p w:rsidR="00651703" w:rsidRDefault="00651703">
      <w:pPr>
        <w:tabs>
          <w:tab w:val="right" w:pos="7740"/>
        </w:tabs>
        <w:spacing w:line="360" w:lineRule="auto"/>
        <w:rPr>
          <w:rFonts w:ascii="宋体" w:hAnsi="宋体" w:hint="eastAsia"/>
        </w:rPr>
      </w:pPr>
    </w:p>
    <w:p w:rsidR="00651703" w:rsidRDefault="00651703">
      <w:pPr>
        <w:tabs>
          <w:tab w:val="right" w:pos="7740"/>
        </w:tabs>
        <w:spacing w:line="360" w:lineRule="auto"/>
        <w:ind w:firstLine="420"/>
        <w:rPr>
          <w:rFonts w:ascii="宋体" w:hAnsi="宋体" w:hint="eastAsia"/>
        </w:rPr>
      </w:pPr>
      <w:r>
        <w:rPr>
          <w:rFonts w:ascii="宋体" w:hAnsi="宋体" w:hint="eastAsia"/>
        </w:rPr>
        <w:t>6. 现金流量表补充资料</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980"/>
        <w:gridCol w:w="1800"/>
      </w:tblGrid>
      <w:tr w:rsidR="00651703">
        <w:tc>
          <w:tcPr>
            <w:tcW w:w="486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补充资料</w:t>
            </w:r>
          </w:p>
        </w:tc>
        <w:tc>
          <w:tcPr>
            <w:tcW w:w="198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int="eastAsia"/>
                <w:sz w:val="18"/>
                <w:szCs w:val="18"/>
              </w:rPr>
              <w:t>本期数</w:t>
            </w:r>
          </w:p>
        </w:tc>
        <w:tc>
          <w:tcPr>
            <w:tcW w:w="1800" w:type="dxa"/>
            <w:vAlign w:val="center"/>
          </w:tcPr>
          <w:p w:rsidR="00651703" w:rsidRDefault="00651703">
            <w:pPr>
              <w:tabs>
                <w:tab w:val="right" w:pos="7740"/>
              </w:tabs>
              <w:spacing w:line="360" w:lineRule="auto"/>
              <w:jc w:val="center"/>
              <w:rPr>
                <w:rFonts w:ascii="宋体" w:hAnsi="宋体" w:hint="eastAsia"/>
                <w:sz w:val="18"/>
                <w:szCs w:val="18"/>
              </w:rPr>
            </w:pPr>
            <w:r>
              <w:rPr>
                <w:rFonts w:ascii="宋体" w:hAnsi="宋体" w:hint="eastAsia"/>
                <w:sz w:val="18"/>
                <w:szCs w:val="18"/>
              </w:rPr>
              <w:t>上年同期数</w:t>
            </w: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cs="MingLiU" w:hint="eastAsia"/>
                <w:kern w:val="0"/>
                <w:position w:val="-1"/>
                <w:sz w:val="18"/>
                <w:szCs w:val="18"/>
              </w:rPr>
              <w:t>(1) 将净利润调节为经营活动现金流量：</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hint="eastAsia"/>
                <w:sz w:val="18"/>
                <w:szCs w:val="18"/>
              </w:rPr>
            </w:pPr>
            <w:r>
              <w:rPr>
                <w:rFonts w:ascii="宋体" w:hAnsi="宋体" w:hint="eastAsia"/>
                <w:sz w:val="18"/>
                <w:szCs w:val="18"/>
              </w:rPr>
              <w:t xml:space="preserve">    </w:t>
            </w:r>
            <w:r>
              <w:rPr>
                <w:rFonts w:ascii="宋体" w:hAnsi="宋体" w:cs="MingLiU" w:hint="eastAsia"/>
                <w:kern w:val="0"/>
                <w:position w:val="-1"/>
                <w:sz w:val="18"/>
                <w:szCs w:val="18"/>
              </w:rPr>
              <w:t>净利润</w:t>
            </w:r>
          </w:p>
        </w:tc>
        <w:tc>
          <w:tcPr>
            <w:tcW w:w="1980" w:type="dxa"/>
          </w:tcPr>
          <w:p w:rsidR="00651703" w:rsidRDefault="00651703">
            <w:pPr>
              <w:tabs>
                <w:tab w:val="right" w:pos="7740"/>
              </w:tabs>
              <w:spacing w:line="360" w:lineRule="auto"/>
              <w:ind w:left="-160" w:firstLine="160"/>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firstLineChars="220" w:firstLine="396"/>
              <w:rPr>
                <w:rFonts w:ascii="宋体" w:hAnsi="宋体" w:hint="eastAsia"/>
                <w:sz w:val="18"/>
                <w:szCs w:val="18"/>
              </w:rPr>
            </w:pPr>
            <w:r>
              <w:rPr>
                <w:rFonts w:ascii="宋体" w:hAnsi="宋体" w:cs="MingLiU" w:hint="eastAsia"/>
                <w:kern w:val="0"/>
                <w:position w:val="-1"/>
                <w:sz w:val="18"/>
                <w:szCs w:val="18"/>
              </w:rPr>
              <w:t>加：资产减值准备</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rPr>
          <w:trHeight w:val="425"/>
        </w:trPr>
        <w:tc>
          <w:tcPr>
            <w:tcW w:w="4860" w:type="dxa"/>
            <w:vAlign w:val="center"/>
          </w:tcPr>
          <w:p w:rsidR="00651703" w:rsidRDefault="00651703">
            <w:pPr>
              <w:tabs>
                <w:tab w:val="right" w:pos="7740"/>
              </w:tabs>
              <w:ind w:leftChars="387" w:left="813"/>
              <w:rPr>
                <w:rFonts w:ascii="宋体" w:hAnsi="宋体" w:hint="eastAsia"/>
                <w:sz w:val="18"/>
                <w:szCs w:val="18"/>
              </w:rPr>
            </w:pPr>
            <w:r>
              <w:rPr>
                <w:rFonts w:ascii="宋体" w:hAnsi="宋体" w:cs="MingLiU" w:hint="eastAsia"/>
                <w:kern w:val="0"/>
                <w:position w:val="-1"/>
                <w:sz w:val="18"/>
                <w:szCs w:val="18"/>
              </w:rPr>
              <w:t>固定资产折旧、油气资产折耗、生产性生物资产折旧</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无形资产摊销</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hint="eastAsia"/>
                <w:sz w:val="18"/>
                <w:szCs w:val="18"/>
              </w:rPr>
            </w:pPr>
            <w:r>
              <w:rPr>
                <w:rFonts w:ascii="宋体" w:hAnsi="宋体" w:cs="MingLiU" w:hint="eastAsia"/>
                <w:kern w:val="0"/>
                <w:position w:val="-1"/>
                <w:sz w:val="18"/>
                <w:szCs w:val="18"/>
              </w:rPr>
              <w:t>长期待摊费用摊销</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1" w:hangingChars="10" w:hanging="19"/>
              <w:rPr>
                <w:rFonts w:ascii="宋体" w:hAnsi="宋体" w:hint="eastAsia"/>
                <w:sz w:val="18"/>
                <w:szCs w:val="18"/>
              </w:rPr>
            </w:pPr>
            <w:r>
              <w:rPr>
                <w:rFonts w:ascii="宋体" w:hAnsi="宋体" w:cs="MingLiU" w:hint="eastAsia"/>
                <w:spacing w:val="5"/>
                <w:kern w:val="0"/>
                <w:position w:val="-1"/>
                <w:sz w:val="18"/>
                <w:szCs w:val="18"/>
              </w:rPr>
              <w:t>处置固</w:t>
            </w:r>
            <w:r>
              <w:rPr>
                <w:rFonts w:ascii="宋体" w:hAnsi="宋体" w:cs="MingLiU" w:hint="eastAsia"/>
                <w:spacing w:val="4"/>
                <w:kern w:val="0"/>
                <w:position w:val="-1"/>
                <w:sz w:val="18"/>
                <w:szCs w:val="18"/>
              </w:rPr>
              <w:t>定资</w:t>
            </w:r>
            <w:r>
              <w:rPr>
                <w:rFonts w:ascii="宋体" w:hAnsi="宋体" w:cs="MingLiU" w:hint="eastAsia"/>
                <w:spacing w:val="5"/>
                <w:kern w:val="0"/>
                <w:position w:val="-1"/>
                <w:sz w:val="18"/>
                <w:szCs w:val="18"/>
              </w:rPr>
              <w:t>产、无</w:t>
            </w:r>
            <w:r>
              <w:rPr>
                <w:rFonts w:ascii="宋体" w:hAnsi="宋体" w:cs="MingLiU" w:hint="eastAsia"/>
                <w:spacing w:val="4"/>
                <w:kern w:val="0"/>
                <w:position w:val="-1"/>
                <w:sz w:val="18"/>
                <w:szCs w:val="18"/>
              </w:rPr>
              <w:t>形资</w:t>
            </w:r>
            <w:r>
              <w:rPr>
                <w:rFonts w:ascii="宋体" w:hAnsi="宋体" w:cs="MingLiU" w:hint="eastAsia"/>
                <w:spacing w:val="5"/>
                <w:kern w:val="0"/>
                <w:position w:val="-1"/>
                <w:sz w:val="18"/>
                <w:szCs w:val="18"/>
              </w:rPr>
              <w:t>产和其</w:t>
            </w:r>
            <w:r>
              <w:rPr>
                <w:rFonts w:ascii="宋体" w:hAnsi="宋体" w:cs="MingLiU" w:hint="eastAsia"/>
                <w:spacing w:val="4"/>
                <w:kern w:val="0"/>
                <w:position w:val="-1"/>
                <w:sz w:val="18"/>
                <w:szCs w:val="18"/>
              </w:rPr>
              <w:t>他长</w:t>
            </w:r>
            <w:r>
              <w:rPr>
                <w:rFonts w:ascii="宋体" w:hAnsi="宋体" w:cs="MingLiU" w:hint="eastAsia"/>
                <w:spacing w:val="5"/>
                <w:kern w:val="0"/>
                <w:position w:val="-1"/>
                <w:sz w:val="18"/>
                <w:szCs w:val="18"/>
              </w:rPr>
              <w:t>期资产</w:t>
            </w:r>
            <w:r>
              <w:rPr>
                <w:rFonts w:ascii="宋体" w:hAnsi="宋体" w:cs="MingLiU" w:hint="eastAsia"/>
                <w:spacing w:val="4"/>
                <w:kern w:val="0"/>
                <w:position w:val="-1"/>
                <w:sz w:val="18"/>
                <w:szCs w:val="18"/>
              </w:rPr>
              <w:t>的损</w:t>
            </w:r>
            <w:r>
              <w:rPr>
                <w:rFonts w:ascii="宋体" w:hAnsi="宋体" w:cs="MingLiU" w:hint="eastAsia"/>
                <w:spacing w:val="5"/>
                <w:kern w:val="0"/>
                <w:position w:val="-1"/>
                <w:sz w:val="18"/>
                <w:szCs w:val="18"/>
              </w:rPr>
              <w:t>失(</w:t>
            </w:r>
            <w:r>
              <w:rPr>
                <w:rFonts w:ascii="宋体" w:hAnsi="宋体" w:cs="MingLiU" w:hint="eastAsia"/>
                <w:spacing w:val="6"/>
                <w:kern w:val="0"/>
                <w:position w:val="-1"/>
                <w:sz w:val="18"/>
                <w:szCs w:val="18"/>
              </w:rPr>
              <w:t>收</w:t>
            </w:r>
            <w:r>
              <w:rPr>
                <w:rFonts w:ascii="宋体" w:hAnsi="宋体" w:cs="MingLiU" w:hint="eastAsia"/>
                <w:spacing w:val="5"/>
                <w:kern w:val="0"/>
                <w:position w:val="-1"/>
                <w:sz w:val="18"/>
                <w:szCs w:val="18"/>
              </w:rPr>
              <w:t>益</w:t>
            </w:r>
            <w:r>
              <w:rPr>
                <w:rFonts w:ascii="宋体" w:hAnsi="宋体" w:cs="MingLiU" w:hint="eastAsia"/>
                <w:spacing w:val="1"/>
                <w:kern w:val="0"/>
                <w:position w:val="-2"/>
                <w:sz w:val="18"/>
                <w:szCs w:val="18"/>
              </w:rPr>
              <w:t>以</w:t>
            </w:r>
            <w:r>
              <w:rPr>
                <w:rFonts w:ascii="宋体" w:hAnsi="宋体" w:hint="eastAsia"/>
                <w:spacing w:val="-1"/>
                <w:kern w:val="0"/>
                <w:position w:val="-2"/>
                <w:sz w:val="18"/>
                <w:szCs w:val="18"/>
              </w:rPr>
              <w:t>“</w:t>
            </w:r>
            <w:r>
              <w:rPr>
                <w:rFonts w:ascii="宋体" w:hAnsi="宋体" w:cs="MingLiU" w:hint="eastAsia"/>
                <w:kern w:val="0"/>
                <w:position w:val="-2"/>
                <w:sz w:val="18"/>
                <w:szCs w:val="18"/>
              </w:rPr>
              <w:t>－</w:t>
            </w:r>
            <w:r>
              <w:rPr>
                <w:rFonts w:ascii="宋体" w:hAnsi="宋体" w:hint="eastAsia"/>
                <w:spacing w:val="-1"/>
                <w:kern w:val="0"/>
                <w:position w:val="-2"/>
                <w:sz w:val="18"/>
                <w:szCs w:val="18"/>
              </w:rPr>
              <w:t>”</w:t>
            </w:r>
            <w:r>
              <w:rPr>
                <w:rFonts w:ascii="宋体" w:hAnsi="宋体" w:cs="MingLiU" w:hint="eastAsia"/>
                <w:kern w:val="0"/>
                <w:position w:val="-2"/>
                <w:sz w:val="18"/>
                <w:szCs w:val="18"/>
              </w:rPr>
              <w:t>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hint="eastAsia"/>
                <w:sz w:val="18"/>
                <w:szCs w:val="18"/>
              </w:rPr>
            </w:pPr>
            <w:r>
              <w:rPr>
                <w:rFonts w:ascii="宋体" w:hAnsi="宋体" w:cs="MingLiU" w:hint="eastAsia"/>
                <w:kern w:val="0"/>
                <w:position w:val="-1"/>
                <w:sz w:val="18"/>
                <w:szCs w:val="18"/>
              </w:rPr>
              <w:t>固定资产报废损失(收益</w:t>
            </w:r>
            <w:r>
              <w:rPr>
                <w:rFonts w:ascii="宋体" w:hAnsi="宋体" w:cs="MingLiU" w:hint="eastAsia"/>
                <w:spacing w:val="1"/>
                <w:kern w:val="0"/>
                <w:position w:val="-1"/>
                <w:sz w:val="18"/>
                <w:szCs w:val="18"/>
              </w:rPr>
              <w:t>以</w:t>
            </w:r>
            <w:r>
              <w:rPr>
                <w:rFonts w:ascii="宋体" w:hAnsi="宋体" w:hint="eastAsia"/>
                <w:spacing w:val="-1"/>
                <w:kern w:val="0"/>
                <w:position w:val="-1"/>
                <w:sz w:val="18"/>
                <w:szCs w:val="18"/>
              </w:rPr>
              <w:t>“</w:t>
            </w:r>
            <w:r>
              <w:rPr>
                <w:rFonts w:ascii="宋体" w:hAnsi="宋体" w:cs="MingLiU" w:hint="eastAsia"/>
                <w:spacing w:val="1"/>
                <w:kern w:val="0"/>
                <w:position w:val="-1"/>
                <w:sz w:val="18"/>
                <w:szCs w:val="18"/>
              </w:rPr>
              <w:t>－</w:t>
            </w:r>
            <w:r>
              <w:rPr>
                <w:rFonts w:ascii="宋体" w:hAnsi="宋体" w:hint="eastAsia"/>
                <w:spacing w:val="-1"/>
                <w:kern w:val="0"/>
                <w:position w:val="-1"/>
                <w:sz w:val="18"/>
                <w:szCs w:val="18"/>
              </w:rPr>
              <w:t>”</w:t>
            </w:r>
            <w:r>
              <w:rPr>
                <w:rFonts w:ascii="宋体" w:hAnsi="宋体" w:cs="MingLiU" w:hint="eastAsia"/>
                <w:kern w:val="0"/>
                <w:position w:val="-1"/>
                <w:sz w:val="18"/>
                <w:szCs w:val="18"/>
              </w:rPr>
              <w:t>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公允价值变动损失(收益</w:t>
            </w:r>
            <w:r>
              <w:rPr>
                <w:rFonts w:ascii="宋体" w:hAnsi="宋体" w:cs="MingLiU" w:hint="eastAsia"/>
                <w:spacing w:val="1"/>
                <w:kern w:val="0"/>
                <w:position w:val="-1"/>
                <w:sz w:val="18"/>
                <w:szCs w:val="18"/>
              </w:rPr>
              <w:t>以</w:t>
            </w:r>
            <w:r>
              <w:rPr>
                <w:rFonts w:ascii="宋体" w:hAnsi="宋体" w:hint="eastAsia"/>
                <w:spacing w:val="-1"/>
                <w:kern w:val="0"/>
                <w:position w:val="-1"/>
                <w:sz w:val="18"/>
                <w:szCs w:val="18"/>
              </w:rPr>
              <w:t>“</w:t>
            </w:r>
            <w:r>
              <w:rPr>
                <w:rFonts w:ascii="宋体" w:hAnsi="宋体" w:cs="MingLiU" w:hint="eastAsia"/>
                <w:spacing w:val="1"/>
                <w:kern w:val="0"/>
                <w:position w:val="-1"/>
                <w:sz w:val="18"/>
                <w:szCs w:val="18"/>
              </w:rPr>
              <w:t>－</w:t>
            </w:r>
            <w:r>
              <w:rPr>
                <w:rFonts w:ascii="宋体" w:hAnsi="宋体" w:hint="eastAsia"/>
                <w:spacing w:val="-1"/>
                <w:kern w:val="0"/>
                <w:position w:val="-1"/>
                <w:sz w:val="18"/>
                <w:szCs w:val="18"/>
              </w:rPr>
              <w:t>”</w:t>
            </w:r>
            <w:r>
              <w:rPr>
                <w:rFonts w:ascii="宋体" w:hAnsi="宋体" w:cs="MingLiU" w:hint="eastAsia"/>
                <w:kern w:val="0"/>
                <w:position w:val="-1"/>
                <w:sz w:val="18"/>
                <w:szCs w:val="18"/>
              </w:rPr>
              <w:t>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财务费用(收益以“－”号填列)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投资损失(收益以“－”号填列)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递延所得税资产减少(增加以“－”号填列)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递延所得税负债增加(减少以“－”号填列)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存货的减少(增加以“－”号填列)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lastRenderedPageBreak/>
              <w:t>经营性应收项目的减少(增加以“－”号填列)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经营性应付项目的增加(减少以“－”号填列)</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其他</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leftChars="377" w:left="810" w:hangingChars="10" w:hanging="18"/>
              <w:rPr>
                <w:rFonts w:ascii="宋体" w:hAnsi="宋体" w:cs="MingLiU" w:hint="eastAsia"/>
                <w:kern w:val="0"/>
                <w:position w:val="-1"/>
                <w:sz w:val="18"/>
                <w:szCs w:val="18"/>
              </w:rPr>
            </w:pPr>
            <w:r>
              <w:rPr>
                <w:rFonts w:ascii="宋体" w:hAnsi="宋体" w:cs="MingLiU" w:hint="eastAsia"/>
                <w:kern w:val="0"/>
                <w:position w:val="-1"/>
                <w:sz w:val="18"/>
                <w:szCs w:val="18"/>
              </w:rPr>
              <w:t>经营活动产生的现金流量净额</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(2) 不涉及现金收支的重大投资和筹资活动：</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债务转为资本</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一年内到期的可转换公司债</w:t>
            </w:r>
            <w:proofErr w:type="gramStart"/>
            <w:r>
              <w:rPr>
                <w:rFonts w:ascii="宋体" w:hAnsi="宋体" w:cs="MingLiU" w:hint="eastAsia"/>
                <w:kern w:val="0"/>
                <w:position w:val="-1"/>
                <w:sz w:val="18"/>
                <w:szCs w:val="18"/>
              </w:rPr>
              <w:t>券</w:t>
            </w:r>
            <w:proofErr w:type="gramEnd"/>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20" w:firstLine="396"/>
              <w:rPr>
                <w:rFonts w:ascii="宋体" w:hAnsi="宋体" w:cs="MingLiU" w:hint="eastAsia"/>
                <w:kern w:val="0"/>
                <w:position w:val="-1"/>
                <w:sz w:val="18"/>
                <w:szCs w:val="18"/>
              </w:rPr>
            </w:pPr>
            <w:r>
              <w:rPr>
                <w:rFonts w:ascii="宋体" w:hAnsi="宋体" w:cs="MingLiU" w:hint="eastAsia"/>
                <w:kern w:val="0"/>
                <w:position w:val="-1"/>
                <w:sz w:val="18"/>
                <w:szCs w:val="18"/>
              </w:rPr>
              <w:t>融资租入固定资产</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rPr>
                <w:rFonts w:ascii="宋体" w:hAnsi="宋体" w:cs="MingLiU" w:hint="eastAsia"/>
                <w:kern w:val="0"/>
                <w:position w:val="-1"/>
                <w:sz w:val="18"/>
                <w:szCs w:val="18"/>
              </w:rPr>
            </w:pPr>
            <w:r>
              <w:rPr>
                <w:rFonts w:ascii="宋体" w:hAnsi="宋体" w:cs="MingLiU" w:hint="eastAsia"/>
                <w:kern w:val="0"/>
                <w:position w:val="-1"/>
                <w:sz w:val="18"/>
                <w:szCs w:val="18"/>
              </w:rPr>
              <w:t>(3) 现金及现金等价物净变动情况：</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现金的期末余额</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r w:rsidR="00651703">
        <w:tc>
          <w:tcPr>
            <w:tcW w:w="4860" w:type="dxa"/>
            <w:vAlign w:val="center"/>
          </w:tcPr>
          <w:p w:rsidR="00651703" w:rsidRDefault="00651703">
            <w:pPr>
              <w:tabs>
                <w:tab w:val="right" w:pos="7740"/>
              </w:tabs>
              <w:spacing w:line="360" w:lineRule="auto"/>
              <w:ind w:firstLineChars="200" w:firstLine="360"/>
              <w:rPr>
                <w:rFonts w:ascii="宋体" w:hAnsi="宋体" w:cs="MingLiU" w:hint="eastAsia"/>
                <w:kern w:val="0"/>
                <w:position w:val="-1"/>
                <w:sz w:val="18"/>
                <w:szCs w:val="18"/>
              </w:rPr>
            </w:pPr>
            <w:r>
              <w:rPr>
                <w:rFonts w:ascii="宋体" w:hAnsi="宋体" w:cs="MingLiU" w:hint="eastAsia"/>
                <w:kern w:val="0"/>
                <w:position w:val="-1"/>
                <w:sz w:val="18"/>
                <w:szCs w:val="18"/>
              </w:rPr>
              <w:t>减：现金的期初余额</w:t>
            </w:r>
          </w:p>
        </w:tc>
        <w:tc>
          <w:tcPr>
            <w:tcW w:w="1980" w:type="dxa"/>
          </w:tcPr>
          <w:p w:rsidR="00651703" w:rsidRDefault="00651703">
            <w:pPr>
              <w:tabs>
                <w:tab w:val="right" w:pos="7740"/>
              </w:tabs>
              <w:spacing w:line="360" w:lineRule="auto"/>
              <w:jc w:val="right"/>
              <w:rPr>
                <w:rFonts w:ascii="宋体" w:hAnsi="宋体" w:hint="eastAsia"/>
                <w:sz w:val="18"/>
                <w:szCs w:val="18"/>
              </w:rPr>
            </w:pPr>
          </w:p>
        </w:tc>
        <w:tc>
          <w:tcPr>
            <w:tcW w:w="1800" w:type="dxa"/>
          </w:tcPr>
          <w:p w:rsidR="00651703" w:rsidRDefault="00651703">
            <w:pPr>
              <w:tabs>
                <w:tab w:val="right" w:pos="7740"/>
              </w:tabs>
              <w:spacing w:line="360" w:lineRule="auto"/>
              <w:jc w:val="right"/>
              <w:rPr>
                <w:rFonts w:ascii="宋体" w:hAnsi="宋体" w:hint="eastAsia"/>
                <w:sz w:val="18"/>
                <w:szCs w:val="18"/>
              </w:rPr>
            </w:pPr>
          </w:p>
        </w:tc>
      </w:tr>
    </w:tbl>
    <w:p w:rsidR="00651703" w:rsidRDefault="00651703">
      <w:pPr>
        <w:spacing w:line="360" w:lineRule="auto"/>
        <w:rPr>
          <w:rFonts w:ascii="宋体" w:hAnsi="宋体" w:hint="eastAsia"/>
        </w:rPr>
      </w:pPr>
    </w:p>
    <w:p w:rsidR="00651703" w:rsidRDefault="00651703">
      <w:pPr>
        <w:spacing w:line="360" w:lineRule="auto"/>
        <w:ind w:firstLineChars="200" w:firstLine="420"/>
        <w:rPr>
          <w:rFonts w:ascii="宋体" w:hAnsi="宋体" w:hint="eastAsia"/>
        </w:rPr>
      </w:pPr>
      <w:r>
        <w:rPr>
          <w:rFonts w:ascii="宋体" w:hAnsi="宋体" w:hint="eastAsia"/>
        </w:rPr>
        <w:t>7. 反向购买下以评估值入账的资产、负债情况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515"/>
        <w:gridCol w:w="2705"/>
      </w:tblGrid>
      <w:tr w:rsidR="00651703">
        <w:tc>
          <w:tcPr>
            <w:tcW w:w="3420" w:type="dxa"/>
            <w:vAlign w:val="center"/>
          </w:tcPr>
          <w:p w:rsidR="00651703" w:rsidRDefault="00651703">
            <w:pPr>
              <w:spacing w:line="360" w:lineRule="auto"/>
              <w:jc w:val="center"/>
              <w:rPr>
                <w:rFonts w:ascii="宋体" w:hAnsi="宋体" w:hint="eastAsia"/>
              </w:rPr>
            </w:pPr>
            <w:r>
              <w:rPr>
                <w:rFonts w:ascii="宋体" w:hAnsi="宋体" w:hint="eastAsia"/>
              </w:rPr>
              <w:t>以评估值入账的资产、负债名称</w:t>
            </w:r>
          </w:p>
        </w:tc>
        <w:tc>
          <w:tcPr>
            <w:tcW w:w="2515" w:type="dxa"/>
            <w:vAlign w:val="center"/>
          </w:tcPr>
          <w:p w:rsidR="00651703" w:rsidRDefault="00651703">
            <w:pPr>
              <w:spacing w:line="360" w:lineRule="auto"/>
              <w:jc w:val="center"/>
              <w:rPr>
                <w:rFonts w:ascii="宋体" w:hAnsi="宋体" w:hint="eastAsia"/>
              </w:rPr>
            </w:pPr>
            <w:r>
              <w:rPr>
                <w:rFonts w:ascii="宋体" w:hAnsi="宋体" w:hint="eastAsia"/>
              </w:rPr>
              <w:t>评估值</w:t>
            </w:r>
          </w:p>
        </w:tc>
        <w:tc>
          <w:tcPr>
            <w:tcW w:w="2705" w:type="dxa"/>
            <w:vAlign w:val="center"/>
          </w:tcPr>
          <w:p w:rsidR="00651703" w:rsidRDefault="00651703">
            <w:pPr>
              <w:spacing w:line="360" w:lineRule="auto"/>
              <w:jc w:val="center"/>
              <w:rPr>
                <w:rFonts w:ascii="宋体" w:hAnsi="宋体" w:hint="eastAsia"/>
              </w:rPr>
            </w:pPr>
            <w:r>
              <w:rPr>
                <w:rFonts w:ascii="宋体" w:hAnsi="宋体" w:hint="eastAsia"/>
              </w:rPr>
              <w:t>原账面价值</w:t>
            </w:r>
          </w:p>
        </w:tc>
      </w:tr>
      <w:tr w:rsidR="00651703">
        <w:tc>
          <w:tcPr>
            <w:tcW w:w="3420" w:type="dxa"/>
          </w:tcPr>
          <w:p w:rsidR="00651703" w:rsidRDefault="00651703">
            <w:pPr>
              <w:spacing w:line="360" w:lineRule="auto"/>
              <w:rPr>
                <w:rFonts w:ascii="宋体" w:hAnsi="宋体" w:hint="eastAsia"/>
              </w:rPr>
            </w:pPr>
            <w:r>
              <w:rPr>
                <w:rFonts w:ascii="宋体" w:hAnsi="宋体" w:hint="eastAsia"/>
              </w:rPr>
              <w:t>资  产</w:t>
            </w:r>
          </w:p>
        </w:tc>
        <w:tc>
          <w:tcPr>
            <w:tcW w:w="2515" w:type="dxa"/>
          </w:tcPr>
          <w:p w:rsidR="00651703" w:rsidRDefault="00651703">
            <w:pPr>
              <w:spacing w:line="360" w:lineRule="auto"/>
              <w:rPr>
                <w:rFonts w:ascii="宋体" w:hAnsi="宋体" w:hint="eastAsia"/>
              </w:rPr>
            </w:pPr>
          </w:p>
        </w:tc>
        <w:tc>
          <w:tcPr>
            <w:tcW w:w="2705" w:type="dxa"/>
          </w:tcPr>
          <w:p w:rsidR="00651703" w:rsidRDefault="00651703">
            <w:pPr>
              <w:spacing w:line="360" w:lineRule="auto"/>
              <w:rPr>
                <w:rFonts w:ascii="宋体" w:hAnsi="宋体" w:hint="eastAsia"/>
              </w:rPr>
            </w:pPr>
          </w:p>
        </w:tc>
      </w:tr>
      <w:tr w:rsidR="00651703">
        <w:tc>
          <w:tcPr>
            <w:tcW w:w="3420" w:type="dxa"/>
          </w:tcPr>
          <w:p w:rsidR="00651703" w:rsidRDefault="00651703">
            <w:pPr>
              <w:spacing w:line="360" w:lineRule="auto"/>
              <w:rPr>
                <w:rFonts w:ascii="宋体" w:hAnsi="宋体" w:hint="eastAsia"/>
              </w:rPr>
            </w:pPr>
          </w:p>
        </w:tc>
        <w:tc>
          <w:tcPr>
            <w:tcW w:w="2515" w:type="dxa"/>
          </w:tcPr>
          <w:p w:rsidR="00651703" w:rsidRDefault="00651703">
            <w:pPr>
              <w:spacing w:line="360" w:lineRule="auto"/>
              <w:rPr>
                <w:rFonts w:ascii="宋体" w:hAnsi="宋体" w:hint="eastAsia"/>
              </w:rPr>
            </w:pPr>
          </w:p>
        </w:tc>
        <w:tc>
          <w:tcPr>
            <w:tcW w:w="2705" w:type="dxa"/>
          </w:tcPr>
          <w:p w:rsidR="00651703" w:rsidRDefault="00651703">
            <w:pPr>
              <w:spacing w:line="360" w:lineRule="auto"/>
              <w:rPr>
                <w:rFonts w:ascii="宋体" w:hAnsi="宋体" w:hint="eastAsia"/>
              </w:rPr>
            </w:pPr>
          </w:p>
        </w:tc>
      </w:tr>
      <w:tr w:rsidR="00651703">
        <w:tc>
          <w:tcPr>
            <w:tcW w:w="3420" w:type="dxa"/>
          </w:tcPr>
          <w:p w:rsidR="00651703" w:rsidRDefault="00651703">
            <w:pPr>
              <w:spacing w:line="360" w:lineRule="auto"/>
              <w:rPr>
                <w:rFonts w:ascii="宋体" w:hAnsi="宋体" w:hint="eastAsia"/>
              </w:rPr>
            </w:pPr>
            <w:r>
              <w:rPr>
                <w:rFonts w:ascii="宋体" w:hAnsi="宋体" w:hint="eastAsia"/>
              </w:rPr>
              <w:t>负  债</w:t>
            </w:r>
          </w:p>
        </w:tc>
        <w:tc>
          <w:tcPr>
            <w:tcW w:w="2515" w:type="dxa"/>
          </w:tcPr>
          <w:p w:rsidR="00651703" w:rsidRDefault="00651703">
            <w:pPr>
              <w:spacing w:line="360" w:lineRule="auto"/>
              <w:rPr>
                <w:rFonts w:ascii="宋体" w:hAnsi="宋体" w:hint="eastAsia"/>
              </w:rPr>
            </w:pPr>
          </w:p>
        </w:tc>
        <w:tc>
          <w:tcPr>
            <w:tcW w:w="2705" w:type="dxa"/>
          </w:tcPr>
          <w:p w:rsidR="00651703" w:rsidRDefault="00651703">
            <w:pPr>
              <w:spacing w:line="360" w:lineRule="auto"/>
              <w:rPr>
                <w:rFonts w:ascii="宋体" w:hAnsi="宋体" w:hint="eastAsia"/>
              </w:rPr>
            </w:pPr>
          </w:p>
        </w:tc>
      </w:tr>
      <w:tr w:rsidR="00651703">
        <w:tc>
          <w:tcPr>
            <w:tcW w:w="3420" w:type="dxa"/>
          </w:tcPr>
          <w:p w:rsidR="00651703" w:rsidRDefault="00651703">
            <w:pPr>
              <w:spacing w:line="360" w:lineRule="auto"/>
              <w:rPr>
                <w:rFonts w:ascii="宋体" w:hAnsi="宋体" w:hint="eastAsia"/>
              </w:rPr>
            </w:pPr>
          </w:p>
        </w:tc>
        <w:tc>
          <w:tcPr>
            <w:tcW w:w="2515" w:type="dxa"/>
          </w:tcPr>
          <w:p w:rsidR="00651703" w:rsidRDefault="00651703">
            <w:pPr>
              <w:spacing w:line="360" w:lineRule="auto"/>
              <w:rPr>
                <w:rFonts w:ascii="宋体" w:hAnsi="宋体" w:hint="eastAsia"/>
              </w:rPr>
            </w:pPr>
          </w:p>
        </w:tc>
        <w:tc>
          <w:tcPr>
            <w:tcW w:w="2705" w:type="dxa"/>
          </w:tcPr>
          <w:p w:rsidR="00651703" w:rsidRDefault="00651703">
            <w:pPr>
              <w:spacing w:line="360" w:lineRule="auto"/>
              <w:rPr>
                <w:rFonts w:ascii="宋体" w:hAnsi="宋体" w:hint="eastAsia"/>
              </w:rPr>
            </w:pPr>
          </w:p>
        </w:tc>
      </w:tr>
    </w:tbl>
    <w:p w:rsidR="00651703" w:rsidRDefault="00651703">
      <w:pPr>
        <w:spacing w:line="360" w:lineRule="auto"/>
        <w:rPr>
          <w:rFonts w:ascii="宋体" w:hAnsi="宋体" w:hint="eastAsia"/>
        </w:rPr>
      </w:pPr>
    </w:p>
    <w:p w:rsidR="00651703" w:rsidRDefault="00651703">
      <w:pPr>
        <w:pStyle w:val="a5"/>
        <w:spacing w:after="0" w:line="360" w:lineRule="auto"/>
        <w:ind w:firstLine="420"/>
        <w:jc w:val="both"/>
        <w:rPr>
          <w:rFonts w:ascii="Times New Roman" w:eastAsia="黑体" w:hAnsi="Times New Roman" w:hint="eastAsia"/>
          <w:b/>
        </w:rPr>
      </w:pPr>
      <w:r>
        <w:rPr>
          <w:rFonts w:ascii="Times New Roman" w:eastAsia="黑体" w:hAnsi="Times New Roman" w:hint="eastAsia"/>
          <w:b/>
        </w:rPr>
        <w:t>十六、其他补充资料</w:t>
      </w:r>
    </w:p>
    <w:p w:rsidR="00651703" w:rsidRDefault="00651703">
      <w:pPr>
        <w:spacing w:line="360" w:lineRule="auto"/>
        <w:ind w:firstLineChars="200" w:firstLine="420"/>
        <w:rPr>
          <w:rFonts w:ascii="宋体" w:hAnsi="宋体" w:hint="eastAsia"/>
        </w:rPr>
      </w:pPr>
      <w:r>
        <w:rPr>
          <w:rFonts w:ascii="宋体" w:hAnsi="宋体" w:hint="eastAsia"/>
        </w:rPr>
        <w:t>(</w:t>
      </w:r>
      <w:proofErr w:type="gramStart"/>
      <w:r>
        <w:rPr>
          <w:rFonts w:ascii="宋体" w:hAnsi="宋体" w:hint="eastAsia"/>
        </w:rPr>
        <w:t>一</w:t>
      </w:r>
      <w:proofErr w:type="gramEnd"/>
      <w:r>
        <w:rPr>
          <w:rFonts w:ascii="宋体" w:hAnsi="宋体" w:hint="eastAsia"/>
        </w:rPr>
        <w:t>) 非经常性损益</w:t>
      </w:r>
    </w:p>
    <w:p w:rsidR="00651703" w:rsidRDefault="00651703">
      <w:pPr>
        <w:spacing w:line="360" w:lineRule="auto"/>
        <w:ind w:firstLineChars="200" w:firstLine="420"/>
        <w:rPr>
          <w:rFonts w:ascii="宋体" w:hAnsi="宋体" w:hint="eastAsia"/>
        </w:rPr>
      </w:pPr>
      <w:r>
        <w:rPr>
          <w:rFonts w:ascii="宋体" w:hAnsi="宋体" w:hint="eastAsia"/>
        </w:rPr>
        <w:t>1. 当期非经常性损益明细表</w:t>
      </w:r>
    </w:p>
    <w:p w:rsidR="00651703" w:rsidRDefault="00651703">
      <w:pPr>
        <w:pStyle w:val="a5"/>
        <w:pBdr>
          <w:top w:val="single" w:sz="4" w:space="1" w:color="auto"/>
          <w:left w:val="single" w:sz="4" w:space="11"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提示：各非经常性损益项目按税前金额列示。</w:t>
      </w:r>
    </w:p>
    <w:p w:rsidR="00651703" w:rsidRDefault="00651703">
      <w:pPr>
        <w:spacing w:line="360" w:lineRule="auto"/>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1980"/>
        <w:gridCol w:w="1152"/>
      </w:tblGrid>
      <w:tr w:rsidR="00651703">
        <w:tc>
          <w:tcPr>
            <w:tcW w:w="5508" w:type="dxa"/>
            <w:vAlign w:val="center"/>
          </w:tcPr>
          <w:p w:rsidR="00651703" w:rsidRDefault="00651703">
            <w:pPr>
              <w:jc w:val="center"/>
              <w:rPr>
                <w:rFonts w:ascii="宋体" w:hAnsi="宋体" w:hint="eastAsia"/>
                <w:sz w:val="18"/>
                <w:szCs w:val="18"/>
              </w:rPr>
            </w:pPr>
            <w:r>
              <w:rPr>
                <w:rFonts w:ascii="宋体" w:hAnsi="宋体" w:hint="eastAsia"/>
                <w:sz w:val="18"/>
                <w:szCs w:val="18"/>
              </w:rPr>
              <w:t>项    目</w:t>
            </w:r>
          </w:p>
        </w:tc>
        <w:tc>
          <w:tcPr>
            <w:tcW w:w="1980" w:type="dxa"/>
          </w:tcPr>
          <w:p w:rsidR="00651703" w:rsidRDefault="00651703">
            <w:pPr>
              <w:jc w:val="center"/>
              <w:rPr>
                <w:rFonts w:ascii="宋体" w:hAnsi="宋体" w:hint="eastAsia"/>
                <w:sz w:val="18"/>
                <w:szCs w:val="18"/>
              </w:rPr>
            </w:pPr>
            <w:r>
              <w:rPr>
                <w:rFonts w:ascii="宋体" w:hAnsi="宋体" w:hint="eastAsia"/>
                <w:sz w:val="18"/>
                <w:szCs w:val="18"/>
              </w:rPr>
              <w:t>金额</w:t>
            </w:r>
          </w:p>
        </w:tc>
        <w:tc>
          <w:tcPr>
            <w:tcW w:w="1152" w:type="dxa"/>
            <w:vAlign w:val="center"/>
          </w:tcPr>
          <w:p w:rsidR="00651703" w:rsidRDefault="00651703">
            <w:pPr>
              <w:jc w:val="center"/>
              <w:rPr>
                <w:rFonts w:ascii="宋体" w:hAnsi="宋体" w:hint="eastAsia"/>
                <w:sz w:val="18"/>
                <w:szCs w:val="18"/>
              </w:rPr>
            </w:pPr>
            <w:r>
              <w:rPr>
                <w:rFonts w:ascii="宋体" w:hAnsi="宋体" w:hint="eastAsia"/>
                <w:sz w:val="18"/>
                <w:szCs w:val="18"/>
              </w:rPr>
              <w:t>说明</w:t>
            </w: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非流动性资产处置损益，包括已计提资产减值准备的冲销部分</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越权审批，或无正式批准文件，或偶发性的税收返还、减免</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计入当期损益的政府补助（与公司正常经营业务密切相关，符合国家政策规定、按照一定标准定额或定量持续享受的政府补助除外）</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计入当期损益的对非金融企业收取的资金占用费</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企业取得子公司、联营企业及合营企业的投资成本小于取得投资时</w:t>
            </w:r>
            <w:r>
              <w:rPr>
                <w:rFonts w:ascii="宋体" w:hAnsi="宋体" w:hint="eastAsia"/>
                <w:sz w:val="18"/>
                <w:szCs w:val="18"/>
              </w:rPr>
              <w:lastRenderedPageBreak/>
              <w:t>应享有被投资单位可辨认净资产公允价值产生的收益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非货币性资产交换损益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委托他人投资或管理资产的损益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因不可抗力因素，如遭受自然灾害而计提的各项资产减值准备</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债务重组损益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企业重组费用，如安置职工的支出、整合费用等</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交易价格显失公允的交易产生的超过公允价值部分的损益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同</w:t>
            </w:r>
            <w:proofErr w:type="gramStart"/>
            <w:r>
              <w:rPr>
                <w:rFonts w:ascii="宋体" w:hAnsi="宋体" w:hint="eastAsia"/>
                <w:sz w:val="18"/>
                <w:szCs w:val="18"/>
              </w:rPr>
              <w:t>一控制</w:t>
            </w:r>
            <w:proofErr w:type="gramEnd"/>
            <w:r>
              <w:rPr>
                <w:rFonts w:ascii="宋体" w:hAnsi="宋体" w:hint="eastAsia"/>
                <w:sz w:val="18"/>
                <w:szCs w:val="18"/>
              </w:rPr>
              <w:t>下企业合并产生的子公司期初至</w:t>
            </w:r>
            <w:proofErr w:type="gramStart"/>
            <w:r>
              <w:rPr>
                <w:rFonts w:ascii="宋体" w:hAnsi="宋体" w:hint="eastAsia"/>
                <w:sz w:val="18"/>
                <w:szCs w:val="18"/>
              </w:rPr>
              <w:t>合并日</w:t>
            </w:r>
            <w:proofErr w:type="gramEnd"/>
            <w:r>
              <w:rPr>
                <w:rFonts w:ascii="宋体" w:hAnsi="宋体" w:hint="eastAsia"/>
                <w:sz w:val="18"/>
                <w:szCs w:val="18"/>
              </w:rPr>
              <w:t>的当期净损益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与公司正常经营业务无关的或有事项产生的损益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单独进行减值测试的应收款项减值准备转回</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对外委托贷款取得的损益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采用公允价值模式进行后续计量的投资性房地产公允价值变动产生的损益</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根据税收、会计等法律、法规的要求对当期损益进行一次性调整对当期损益的影响</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受托经营取得的托管费收入</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除上述各项之外的其他营业外收入和支出</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其他符合非经常性损益定义的损益项目</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小  计</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减：企业所得税影响数（所得税减少以“－”表示）</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 xml:space="preserve">    少数股东权益影响额(税后)</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r w:rsidR="00651703">
        <w:tc>
          <w:tcPr>
            <w:tcW w:w="5508" w:type="dxa"/>
            <w:vAlign w:val="center"/>
          </w:tcPr>
          <w:p w:rsidR="00651703" w:rsidRDefault="00651703">
            <w:pPr>
              <w:rPr>
                <w:rFonts w:ascii="宋体" w:hAnsi="宋体" w:hint="eastAsia"/>
                <w:sz w:val="18"/>
                <w:szCs w:val="18"/>
              </w:rPr>
            </w:pPr>
            <w:r>
              <w:rPr>
                <w:rFonts w:ascii="宋体" w:hAnsi="宋体" w:hint="eastAsia"/>
                <w:sz w:val="18"/>
                <w:szCs w:val="18"/>
              </w:rPr>
              <w:t>归属于母公司所有者的非经常性损益净额</w:t>
            </w:r>
          </w:p>
        </w:tc>
        <w:tc>
          <w:tcPr>
            <w:tcW w:w="1980" w:type="dxa"/>
          </w:tcPr>
          <w:p w:rsidR="00651703" w:rsidRDefault="00651703">
            <w:pPr>
              <w:jc w:val="center"/>
              <w:rPr>
                <w:rFonts w:ascii="宋体" w:hAnsi="宋体" w:hint="eastAsia"/>
              </w:rPr>
            </w:pPr>
          </w:p>
        </w:tc>
        <w:tc>
          <w:tcPr>
            <w:tcW w:w="1152" w:type="dxa"/>
            <w:vAlign w:val="center"/>
          </w:tcPr>
          <w:p w:rsidR="00651703" w:rsidRDefault="00651703">
            <w:pPr>
              <w:jc w:val="center"/>
              <w:rPr>
                <w:rFonts w:ascii="宋体" w:hAnsi="宋体" w:hint="eastAsia"/>
              </w:rPr>
            </w:pPr>
          </w:p>
        </w:tc>
      </w:tr>
    </w:tbl>
    <w:p w:rsidR="00651703" w:rsidRDefault="00651703">
      <w:pPr>
        <w:pStyle w:val="a5"/>
        <w:snapToGrid w:val="0"/>
        <w:spacing w:after="0" w:line="360" w:lineRule="auto"/>
        <w:ind w:firstLine="420"/>
        <w:jc w:val="both"/>
        <w:rPr>
          <w:rFonts w:ascii="宋体" w:hAnsi="宋体" w:hint="eastAsia"/>
        </w:rPr>
      </w:pPr>
    </w:p>
    <w:p w:rsidR="00651703" w:rsidRDefault="00651703">
      <w:pPr>
        <w:pStyle w:val="a5"/>
        <w:snapToGrid w:val="0"/>
        <w:spacing w:after="0" w:line="360" w:lineRule="auto"/>
        <w:ind w:firstLine="420"/>
        <w:jc w:val="both"/>
        <w:rPr>
          <w:rFonts w:ascii="宋体" w:hAnsi="宋体" w:hint="eastAsia"/>
        </w:rPr>
      </w:pPr>
      <w:r>
        <w:rPr>
          <w:rFonts w:ascii="宋体" w:hAnsi="宋体" w:hint="eastAsia"/>
        </w:rPr>
        <w:t>2. 公司根据《公开发行证券的公司信息披露解释性公告第1号——非经常性损益》定义界定</w:t>
      </w:r>
      <w:r>
        <w:rPr>
          <w:rFonts w:ascii="宋体" w:hAnsi="宋体" w:hint="eastAsia"/>
          <w:szCs w:val="21"/>
        </w:rPr>
        <w:t>“其他符合非经常性损益定义的损益项目”，</w:t>
      </w:r>
      <w:r>
        <w:rPr>
          <w:rFonts w:ascii="宋体" w:hAnsi="宋体" w:hint="eastAsia"/>
        </w:rPr>
        <w:t>以及把《公开发行证券的公司信息披露解释性公告第1号——非经常性损益》中列举的非经常性损益项目界定为经常性损益的项目的原因说明。</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959"/>
      </w:tblGrid>
      <w:tr w:rsidR="00651703">
        <w:tc>
          <w:tcPr>
            <w:tcW w:w="2840" w:type="dxa"/>
            <w:vAlign w:val="center"/>
          </w:tcPr>
          <w:p w:rsidR="00651703" w:rsidRDefault="00651703">
            <w:pPr>
              <w:spacing w:line="360" w:lineRule="auto"/>
              <w:jc w:val="center"/>
              <w:rPr>
                <w:rFonts w:ascii="宋体" w:hAnsi="宋体" w:hint="eastAsia"/>
              </w:rPr>
            </w:pPr>
            <w:r>
              <w:rPr>
                <w:rFonts w:ascii="宋体" w:hAnsi="宋体" w:hint="eastAsia"/>
              </w:rPr>
              <w:t>项目</w:t>
            </w:r>
          </w:p>
        </w:tc>
        <w:tc>
          <w:tcPr>
            <w:tcW w:w="2841" w:type="dxa"/>
            <w:vAlign w:val="center"/>
          </w:tcPr>
          <w:p w:rsidR="00651703" w:rsidRDefault="00651703">
            <w:pPr>
              <w:spacing w:line="360" w:lineRule="auto"/>
              <w:jc w:val="center"/>
              <w:rPr>
                <w:rFonts w:ascii="宋体" w:hAnsi="宋体" w:hint="eastAsia"/>
              </w:rPr>
            </w:pPr>
            <w:r>
              <w:rPr>
                <w:rFonts w:ascii="宋体" w:hAnsi="宋体" w:hint="eastAsia"/>
              </w:rPr>
              <w:t>涉及金额</w:t>
            </w:r>
          </w:p>
        </w:tc>
        <w:tc>
          <w:tcPr>
            <w:tcW w:w="2959" w:type="dxa"/>
            <w:vAlign w:val="center"/>
          </w:tcPr>
          <w:p w:rsidR="00651703" w:rsidRDefault="00651703">
            <w:pPr>
              <w:spacing w:line="360" w:lineRule="auto"/>
              <w:jc w:val="center"/>
              <w:rPr>
                <w:rFonts w:ascii="宋体" w:hAnsi="宋体" w:hint="eastAsia"/>
              </w:rPr>
            </w:pPr>
            <w:r>
              <w:rPr>
                <w:rFonts w:ascii="宋体" w:hAnsi="宋体" w:hint="eastAsia"/>
              </w:rPr>
              <w:t>原因</w:t>
            </w:r>
          </w:p>
        </w:tc>
      </w:tr>
      <w:tr w:rsidR="00651703">
        <w:tc>
          <w:tcPr>
            <w:tcW w:w="2840" w:type="dxa"/>
            <w:vAlign w:val="center"/>
          </w:tcPr>
          <w:p w:rsidR="00651703" w:rsidRDefault="00651703">
            <w:pPr>
              <w:spacing w:line="360" w:lineRule="auto"/>
              <w:jc w:val="center"/>
              <w:rPr>
                <w:rFonts w:ascii="宋体" w:hAnsi="宋体" w:hint="eastAsia"/>
              </w:rPr>
            </w:pPr>
          </w:p>
        </w:tc>
        <w:tc>
          <w:tcPr>
            <w:tcW w:w="2841" w:type="dxa"/>
            <w:vAlign w:val="center"/>
          </w:tcPr>
          <w:p w:rsidR="00651703" w:rsidRDefault="00651703">
            <w:pPr>
              <w:spacing w:line="360" w:lineRule="auto"/>
              <w:jc w:val="center"/>
              <w:rPr>
                <w:rFonts w:ascii="宋体" w:hAnsi="宋体" w:hint="eastAsia"/>
              </w:rPr>
            </w:pPr>
          </w:p>
        </w:tc>
        <w:tc>
          <w:tcPr>
            <w:tcW w:w="2959" w:type="dxa"/>
            <w:vAlign w:val="center"/>
          </w:tcPr>
          <w:p w:rsidR="00651703" w:rsidRDefault="00651703">
            <w:pPr>
              <w:spacing w:line="360" w:lineRule="auto"/>
              <w:jc w:val="center"/>
              <w:rPr>
                <w:rFonts w:ascii="宋体" w:hAnsi="宋体" w:hint="eastAsia"/>
              </w:rPr>
            </w:pPr>
          </w:p>
        </w:tc>
      </w:tr>
      <w:tr w:rsidR="00651703">
        <w:tc>
          <w:tcPr>
            <w:tcW w:w="2840" w:type="dxa"/>
            <w:vAlign w:val="center"/>
          </w:tcPr>
          <w:p w:rsidR="00651703" w:rsidRDefault="00651703">
            <w:pPr>
              <w:spacing w:line="360" w:lineRule="auto"/>
              <w:jc w:val="center"/>
              <w:rPr>
                <w:rFonts w:ascii="宋体" w:hAnsi="宋体" w:hint="eastAsia"/>
              </w:rPr>
            </w:pPr>
          </w:p>
        </w:tc>
        <w:tc>
          <w:tcPr>
            <w:tcW w:w="2841" w:type="dxa"/>
            <w:vAlign w:val="center"/>
          </w:tcPr>
          <w:p w:rsidR="00651703" w:rsidRDefault="00651703">
            <w:pPr>
              <w:spacing w:line="360" w:lineRule="auto"/>
              <w:jc w:val="center"/>
              <w:rPr>
                <w:rFonts w:ascii="宋体" w:hAnsi="宋体" w:hint="eastAsia"/>
              </w:rPr>
            </w:pPr>
          </w:p>
        </w:tc>
        <w:tc>
          <w:tcPr>
            <w:tcW w:w="2959" w:type="dxa"/>
            <w:vAlign w:val="center"/>
          </w:tcPr>
          <w:p w:rsidR="00651703" w:rsidRDefault="00651703">
            <w:pPr>
              <w:spacing w:line="360" w:lineRule="auto"/>
              <w:jc w:val="center"/>
              <w:rPr>
                <w:rFonts w:ascii="宋体" w:hAnsi="宋体" w:hint="eastAsia"/>
              </w:rPr>
            </w:pPr>
          </w:p>
        </w:tc>
      </w:tr>
    </w:tbl>
    <w:p w:rsidR="00651703" w:rsidRDefault="00651703">
      <w:pPr>
        <w:pStyle w:val="a5"/>
        <w:snapToGrid w:val="0"/>
        <w:spacing w:after="0" w:line="360" w:lineRule="auto"/>
        <w:jc w:val="both"/>
        <w:rPr>
          <w:rFonts w:ascii="宋体" w:hAnsi="宋体" w:hint="eastAsia"/>
        </w:rPr>
      </w:pPr>
    </w:p>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(二) 境内外会计准则下会计数据差异</w:t>
      </w:r>
    </w:p>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1. 同时按照国际会计准则与按中国会计准则披露的财务</w:t>
      </w:r>
      <w:proofErr w:type="gramStart"/>
      <w:r>
        <w:rPr>
          <w:rFonts w:ascii="宋体" w:hAnsi="宋体" w:hint="eastAsia"/>
        </w:rPr>
        <w:t>报告中净利润</w:t>
      </w:r>
      <w:proofErr w:type="gramEnd"/>
      <w:r>
        <w:rPr>
          <w:rFonts w:ascii="宋体" w:hAnsi="宋体" w:hint="eastAsia"/>
        </w:rPr>
        <w:t>和净资产差异情况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03"/>
        <w:gridCol w:w="1704"/>
        <w:gridCol w:w="1705"/>
        <w:gridCol w:w="1705"/>
        <w:gridCol w:w="1823"/>
      </w:tblGrid>
      <w:tr w:rsidR="00651703">
        <w:tc>
          <w:tcPr>
            <w:tcW w:w="1703" w:type="dxa"/>
            <w:vMerge w:val="restart"/>
          </w:tcPr>
          <w:p w:rsidR="00651703" w:rsidRDefault="00651703">
            <w:pPr>
              <w:spacing w:line="360" w:lineRule="auto"/>
              <w:jc w:val="center"/>
              <w:rPr>
                <w:rFonts w:ascii="宋体" w:hAnsi="宋体" w:hint="eastAsia"/>
              </w:rPr>
            </w:pPr>
          </w:p>
        </w:tc>
        <w:tc>
          <w:tcPr>
            <w:tcW w:w="3409" w:type="dxa"/>
            <w:gridSpan w:val="2"/>
            <w:vAlign w:val="center"/>
          </w:tcPr>
          <w:p w:rsidR="00651703" w:rsidRDefault="00651703">
            <w:pPr>
              <w:spacing w:line="360" w:lineRule="auto"/>
              <w:jc w:val="center"/>
              <w:rPr>
                <w:rFonts w:ascii="宋体" w:hAnsi="宋体" w:hint="eastAsia"/>
              </w:rPr>
            </w:pPr>
            <w:r>
              <w:rPr>
                <w:rFonts w:ascii="宋体" w:hAnsi="宋体" w:hint="eastAsia"/>
              </w:rPr>
              <w:t>净利润</w:t>
            </w:r>
          </w:p>
        </w:tc>
        <w:tc>
          <w:tcPr>
            <w:tcW w:w="3528" w:type="dxa"/>
            <w:gridSpan w:val="2"/>
            <w:vAlign w:val="center"/>
          </w:tcPr>
          <w:p w:rsidR="00651703" w:rsidRDefault="00651703">
            <w:pPr>
              <w:spacing w:line="360" w:lineRule="auto"/>
              <w:jc w:val="center"/>
              <w:rPr>
                <w:rFonts w:ascii="宋体" w:hAnsi="宋体" w:hint="eastAsia"/>
              </w:rPr>
            </w:pPr>
            <w:r>
              <w:rPr>
                <w:rFonts w:ascii="宋体" w:hAnsi="宋体" w:hint="eastAsia"/>
              </w:rPr>
              <w:t>净资产</w:t>
            </w:r>
          </w:p>
        </w:tc>
      </w:tr>
      <w:tr w:rsidR="00651703">
        <w:tc>
          <w:tcPr>
            <w:tcW w:w="1703" w:type="dxa"/>
            <w:vMerge/>
          </w:tcPr>
          <w:p w:rsidR="00651703" w:rsidRDefault="00651703">
            <w:pPr>
              <w:spacing w:line="360" w:lineRule="auto"/>
              <w:jc w:val="center"/>
              <w:rPr>
                <w:rFonts w:ascii="宋体" w:hAnsi="宋体" w:hint="eastAsia"/>
              </w:rPr>
            </w:pPr>
          </w:p>
        </w:tc>
        <w:tc>
          <w:tcPr>
            <w:tcW w:w="1704" w:type="dxa"/>
            <w:vAlign w:val="center"/>
          </w:tcPr>
          <w:p w:rsidR="00651703" w:rsidRDefault="00651703">
            <w:pPr>
              <w:spacing w:line="360" w:lineRule="auto"/>
              <w:jc w:val="center"/>
              <w:rPr>
                <w:rFonts w:ascii="宋体" w:hAnsi="宋体" w:hint="eastAsia"/>
              </w:rPr>
            </w:pPr>
            <w:r>
              <w:rPr>
                <w:rFonts w:ascii="宋体" w:hAnsi="宋体" w:hint="eastAsia"/>
              </w:rPr>
              <w:t>本期数</w:t>
            </w:r>
          </w:p>
        </w:tc>
        <w:tc>
          <w:tcPr>
            <w:tcW w:w="1705" w:type="dxa"/>
            <w:vAlign w:val="center"/>
          </w:tcPr>
          <w:p w:rsidR="00651703" w:rsidRDefault="00651703">
            <w:pPr>
              <w:spacing w:line="360" w:lineRule="auto"/>
              <w:jc w:val="center"/>
              <w:rPr>
                <w:rFonts w:ascii="宋体" w:hAnsi="宋体" w:hint="eastAsia"/>
              </w:rPr>
            </w:pPr>
            <w:r>
              <w:rPr>
                <w:rFonts w:ascii="宋体" w:hAnsi="宋体" w:hint="eastAsia"/>
              </w:rPr>
              <w:t>上年同期数</w:t>
            </w:r>
          </w:p>
        </w:tc>
        <w:tc>
          <w:tcPr>
            <w:tcW w:w="1705" w:type="dxa"/>
            <w:vAlign w:val="center"/>
          </w:tcPr>
          <w:p w:rsidR="00651703" w:rsidRDefault="00651703">
            <w:pPr>
              <w:spacing w:line="360" w:lineRule="auto"/>
              <w:jc w:val="center"/>
              <w:rPr>
                <w:rFonts w:ascii="宋体" w:hAnsi="宋体" w:hint="eastAsia"/>
              </w:rPr>
            </w:pPr>
            <w:r>
              <w:rPr>
                <w:rFonts w:ascii="宋体" w:hAnsi="宋体" w:hint="eastAsia"/>
              </w:rPr>
              <w:t>期末数</w:t>
            </w:r>
          </w:p>
        </w:tc>
        <w:tc>
          <w:tcPr>
            <w:tcW w:w="1823" w:type="dxa"/>
            <w:vAlign w:val="center"/>
          </w:tcPr>
          <w:p w:rsidR="00651703" w:rsidRDefault="00651703">
            <w:pPr>
              <w:spacing w:line="360" w:lineRule="auto"/>
              <w:jc w:val="center"/>
              <w:rPr>
                <w:rFonts w:ascii="宋体" w:hAnsi="宋体" w:hint="eastAsia"/>
              </w:rPr>
            </w:pPr>
            <w:r>
              <w:rPr>
                <w:rFonts w:ascii="宋体" w:hAnsi="宋体" w:hint="eastAsia"/>
              </w:rPr>
              <w:t>期初数</w:t>
            </w:r>
          </w:p>
        </w:tc>
      </w:tr>
      <w:tr w:rsidR="00651703">
        <w:tc>
          <w:tcPr>
            <w:tcW w:w="1703" w:type="dxa"/>
          </w:tcPr>
          <w:p w:rsidR="00651703" w:rsidRDefault="00651703">
            <w:pPr>
              <w:spacing w:line="360" w:lineRule="auto"/>
              <w:jc w:val="center"/>
              <w:rPr>
                <w:rFonts w:ascii="宋体" w:hAnsi="宋体" w:hint="eastAsia"/>
              </w:rPr>
            </w:pPr>
            <w:r>
              <w:rPr>
                <w:rFonts w:ascii="宋体" w:hAnsi="宋体" w:hint="eastAsia"/>
              </w:rPr>
              <w:t>按中国会计准则</w:t>
            </w: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spacing w:line="360" w:lineRule="auto"/>
              <w:jc w:val="center"/>
              <w:rPr>
                <w:rFonts w:ascii="宋体" w:hAnsi="宋体" w:hint="eastAsia"/>
              </w:rPr>
            </w:pPr>
          </w:p>
        </w:tc>
      </w:tr>
      <w:tr w:rsidR="00651703">
        <w:tc>
          <w:tcPr>
            <w:tcW w:w="8640" w:type="dxa"/>
            <w:gridSpan w:val="5"/>
          </w:tcPr>
          <w:p w:rsidR="00651703" w:rsidRDefault="00651703">
            <w:pPr>
              <w:spacing w:line="360" w:lineRule="auto"/>
              <w:rPr>
                <w:rFonts w:ascii="宋体" w:hAnsi="宋体" w:hint="eastAsia"/>
              </w:rPr>
            </w:pPr>
            <w:r>
              <w:rPr>
                <w:rFonts w:ascii="宋体" w:hAnsi="宋体" w:hint="eastAsia"/>
              </w:rPr>
              <w:t>按国际会计准则调整的项目及金额：</w:t>
            </w:r>
          </w:p>
        </w:tc>
      </w:tr>
      <w:tr w:rsidR="00651703">
        <w:tc>
          <w:tcPr>
            <w:tcW w:w="1703" w:type="dxa"/>
          </w:tcPr>
          <w:p w:rsidR="00651703" w:rsidRDefault="00651703">
            <w:pPr>
              <w:spacing w:line="360" w:lineRule="auto"/>
              <w:jc w:val="center"/>
              <w:rPr>
                <w:rFonts w:ascii="宋体" w:hAnsi="宋体" w:hint="eastAsia"/>
              </w:rPr>
            </w:pP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spacing w:line="360" w:lineRule="auto"/>
              <w:jc w:val="center"/>
              <w:rPr>
                <w:rFonts w:ascii="宋体" w:hAnsi="宋体" w:hint="eastAsia"/>
              </w:rPr>
            </w:pPr>
          </w:p>
        </w:tc>
      </w:tr>
      <w:tr w:rsidR="00651703">
        <w:tc>
          <w:tcPr>
            <w:tcW w:w="1703" w:type="dxa"/>
          </w:tcPr>
          <w:p w:rsidR="00651703" w:rsidRDefault="00651703">
            <w:pPr>
              <w:spacing w:line="360" w:lineRule="auto"/>
              <w:jc w:val="center"/>
              <w:rPr>
                <w:rFonts w:ascii="宋体" w:hAnsi="宋体" w:hint="eastAsia"/>
              </w:rPr>
            </w:pP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spacing w:line="360" w:lineRule="auto"/>
              <w:jc w:val="center"/>
              <w:rPr>
                <w:rFonts w:ascii="宋体" w:hAnsi="宋体" w:hint="eastAsia"/>
              </w:rPr>
            </w:pPr>
          </w:p>
        </w:tc>
      </w:tr>
      <w:tr w:rsidR="00651703">
        <w:tc>
          <w:tcPr>
            <w:tcW w:w="1703" w:type="dxa"/>
          </w:tcPr>
          <w:p w:rsidR="00651703" w:rsidRDefault="00651703">
            <w:pPr>
              <w:spacing w:line="360" w:lineRule="auto"/>
              <w:jc w:val="center"/>
              <w:rPr>
                <w:rFonts w:ascii="宋体" w:hAnsi="宋体" w:hint="eastAsia"/>
              </w:rPr>
            </w:pPr>
            <w:r>
              <w:rPr>
                <w:rFonts w:ascii="宋体" w:hAnsi="宋体" w:hint="eastAsia"/>
              </w:rPr>
              <w:t>按国际会计准则</w:t>
            </w: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spacing w:line="360" w:lineRule="auto"/>
              <w:jc w:val="center"/>
              <w:rPr>
                <w:rFonts w:ascii="宋体" w:hAnsi="宋体" w:hint="eastAsia"/>
              </w:rPr>
            </w:pPr>
          </w:p>
        </w:tc>
      </w:tr>
    </w:tbl>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2. 同时按照境外××会计准则与按中国会计准则披露的财务</w:t>
      </w:r>
      <w:proofErr w:type="gramStart"/>
      <w:r>
        <w:rPr>
          <w:rFonts w:ascii="宋体" w:hAnsi="宋体" w:hint="eastAsia"/>
        </w:rPr>
        <w:t>报告中净利润</w:t>
      </w:r>
      <w:proofErr w:type="gramEnd"/>
      <w:r>
        <w:rPr>
          <w:rFonts w:ascii="宋体" w:hAnsi="宋体" w:hint="eastAsia"/>
        </w:rPr>
        <w:t>和净资产差异情况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03"/>
        <w:gridCol w:w="1704"/>
        <w:gridCol w:w="1705"/>
        <w:gridCol w:w="1705"/>
        <w:gridCol w:w="1823"/>
      </w:tblGrid>
      <w:tr w:rsidR="00651703">
        <w:tc>
          <w:tcPr>
            <w:tcW w:w="1703" w:type="dxa"/>
            <w:vMerge w:val="restart"/>
          </w:tcPr>
          <w:p w:rsidR="00651703" w:rsidRDefault="00651703">
            <w:pPr>
              <w:spacing w:line="360" w:lineRule="auto"/>
              <w:jc w:val="center"/>
              <w:rPr>
                <w:rFonts w:ascii="宋体" w:hAnsi="宋体" w:hint="eastAsia"/>
              </w:rPr>
            </w:pPr>
          </w:p>
        </w:tc>
        <w:tc>
          <w:tcPr>
            <w:tcW w:w="3409" w:type="dxa"/>
            <w:gridSpan w:val="2"/>
            <w:vAlign w:val="center"/>
          </w:tcPr>
          <w:p w:rsidR="00651703" w:rsidRDefault="00651703">
            <w:pPr>
              <w:spacing w:line="360" w:lineRule="auto"/>
              <w:jc w:val="center"/>
              <w:rPr>
                <w:rFonts w:ascii="宋体" w:hAnsi="宋体" w:hint="eastAsia"/>
              </w:rPr>
            </w:pPr>
            <w:r>
              <w:rPr>
                <w:rFonts w:ascii="宋体" w:hAnsi="宋体" w:hint="eastAsia"/>
              </w:rPr>
              <w:t>净利润</w:t>
            </w:r>
          </w:p>
        </w:tc>
        <w:tc>
          <w:tcPr>
            <w:tcW w:w="3528" w:type="dxa"/>
            <w:gridSpan w:val="2"/>
            <w:vAlign w:val="center"/>
          </w:tcPr>
          <w:p w:rsidR="00651703" w:rsidRDefault="00651703">
            <w:pPr>
              <w:spacing w:line="360" w:lineRule="auto"/>
              <w:jc w:val="center"/>
              <w:rPr>
                <w:rFonts w:ascii="宋体" w:hAnsi="宋体" w:hint="eastAsia"/>
              </w:rPr>
            </w:pPr>
            <w:r>
              <w:rPr>
                <w:rFonts w:ascii="宋体" w:hAnsi="宋体" w:hint="eastAsia"/>
              </w:rPr>
              <w:t>净资产</w:t>
            </w:r>
          </w:p>
        </w:tc>
      </w:tr>
      <w:tr w:rsidR="00651703">
        <w:tc>
          <w:tcPr>
            <w:tcW w:w="1703" w:type="dxa"/>
            <w:vMerge/>
          </w:tcPr>
          <w:p w:rsidR="00651703" w:rsidRDefault="00651703">
            <w:pPr>
              <w:spacing w:line="360" w:lineRule="auto"/>
              <w:jc w:val="center"/>
              <w:rPr>
                <w:rFonts w:ascii="宋体" w:hAnsi="宋体" w:hint="eastAsia"/>
              </w:rPr>
            </w:pPr>
          </w:p>
        </w:tc>
        <w:tc>
          <w:tcPr>
            <w:tcW w:w="1704" w:type="dxa"/>
            <w:vAlign w:val="center"/>
          </w:tcPr>
          <w:p w:rsidR="00651703" w:rsidRDefault="00651703">
            <w:pPr>
              <w:spacing w:line="360" w:lineRule="auto"/>
              <w:jc w:val="center"/>
              <w:rPr>
                <w:rFonts w:ascii="宋体" w:hAnsi="宋体" w:hint="eastAsia"/>
              </w:rPr>
            </w:pPr>
            <w:r>
              <w:rPr>
                <w:rFonts w:ascii="宋体" w:hAnsi="宋体" w:hint="eastAsia"/>
              </w:rPr>
              <w:t>本期数</w:t>
            </w:r>
          </w:p>
        </w:tc>
        <w:tc>
          <w:tcPr>
            <w:tcW w:w="1705" w:type="dxa"/>
            <w:vAlign w:val="center"/>
          </w:tcPr>
          <w:p w:rsidR="00651703" w:rsidRDefault="00651703">
            <w:pPr>
              <w:spacing w:line="360" w:lineRule="auto"/>
              <w:jc w:val="center"/>
              <w:rPr>
                <w:rFonts w:ascii="宋体" w:hAnsi="宋体" w:hint="eastAsia"/>
              </w:rPr>
            </w:pPr>
            <w:r>
              <w:rPr>
                <w:rFonts w:ascii="宋体" w:hAnsi="宋体" w:hint="eastAsia"/>
              </w:rPr>
              <w:t>上年同期数</w:t>
            </w:r>
          </w:p>
        </w:tc>
        <w:tc>
          <w:tcPr>
            <w:tcW w:w="1705" w:type="dxa"/>
            <w:vAlign w:val="center"/>
          </w:tcPr>
          <w:p w:rsidR="00651703" w:rsidRDefault="00651703">
            <w:pPr>
              <w:spacing w:line="360" w:lineRule="auto"/>
              <w:jc w:val="center"/>
              <w:rPr>
                <w:rFonts w:ascii="宋体" w:hAnsi="宋体" w:hint="eastAsia"/>
              </w:rPr>
            </w:pPr>
            <w:r>
              <w:rPr>
                <w:rFonts w:ascii="宋体" w:hAnsi="宋体" w:hint="eastAsia"/>
              </w:rPr>
              <w:t>期末数</w:t>
            </w:r>
          </w:p>
        </w:tc>
        <w:tc>
          <w:tcPr>
            <w:tcW w:w="1823" w:type="dxa"/>
            <w:vAlign w:val="center"/>
          </w:tcPr>
          <w:p w:rsidR="00651703" w:rsidRDefault="00651703">
            <w:pPr>
              <w:pStyle w:val="a5"/>
              <w:snapToGrid w:val="0"/>
              <w:spacing w:after="0" w:line="360" w:lineRule="auto"/>
              <w:jc w:val="center"/>
              <w:rPr>
                <w:rFonts w:ascii="宋体" w:hAnsi="宋体" w:hint="eastAsia"/>
              </w:rPr>
            </w:pPr>
            <w:r>
              <w:rPr>
                <w:rFonts w:ascii="宋体" w:hAnsi="宋体" w:hint="eastAsia"/>
              </w:rPr>
              <w:t>期初数</w:t>
            </w:r>
          </w:p>
        </w:tc>
      </w:tr>
      <w:tr w:rsidR="00651703">
        <w:tc>
          <w:tcPr>
            <w:tcW w:w="1703" w:type="dxa"/>
          </w:tcPr>
          <w:p w:rsidR="00651703" w:rsidRDefault="00651703">
            <w:pPr>
              <w:spacing w:line="360" w:lineRule="auto"/>
              <w:jc w:val="center"/>
              <w:rPr>
                <w:rFonts w:ascii="宋体" w:hAnsi="宋体" w:hint="eastAsia"/>
              </w:rPr>
            </w:pPr>
            <w:r>
              <w:rPr>
                <w:rFonts w:ascii="宋体" w:hAnsi="宋体" w:hint="eastAsia"/>
              </w:rPr>
              <w:t>按中国会计准则</w:t>
            </w: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pStyle w:val="a5"/>
              <w:snapToGrid w:val="0"/>
              <w:spacing w:after="0" w:line="360" w:lineRule="auto"/>
              <w:jc w:val="both"/>
              <w:rPr>
                <w:rFonts w:ascii="宋体" w:hAnsi="宋体" w:hint="eastAsia"/>
              </w:rPr>
            </w:pPr>
          </w:p>
        </w:tc>
      </w:tr>
      <w:tr w:rsidR="00651703">
        <w:tc>
          <w:tcPr>
            <w:tcW w:w="8640" w:type="dxa"/>
            <w:gridSpan w:val="5"/>
          </w:tcPr>
          <w:p w:rsidR="00651703" w:rsidRDefault="00651703">
            <w:pPr>
              <w:spacing w:line="360" w:lineRule="auto"/>
              <w:rPr>
                <w:rFonts w:ascii="宋体" w:hAnsi="宋体" w:hint="eastAsia"/>
              </w:rPr>
            </w:pPr>
            <w:r>
              <w:rPr>
                <w:rFonts w:ascii="宋体" w:hAnsi="宋体" w:hint="eastAsia"/>
              </w:rPr>
              <w:t>按境外会计准则调整的项目及金额：</w:t>
            </w:r>
          </w:p>
        </w:tc>
      </w:tr>
      <w:tr w:rsidR="00651703">
        <w:tc>
          <w:tcPr>
            <w:tcW w:w="1703" w:type="dxa"/>
          </w:tcPr>
          <w:p w:rsidR="00651703" w:rsidRDefault="00651703">
            <w:pPr>
              <w:spacing w:line="360" w:lineRule="auto"/>
              <w:jc w:val="center"/>
              <w:rPr>
                <w:rFonts w:ascii="宋体" w:hAnsi="宋体" w:hint="eastAsia"/>
              </w:rPr>
            </w:pP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pStyle w:val="a5"/>
              <w:snapToGrid w:val="0"/>
              <w:spacing w:after="0" w:line="360" w:lineRule="auto"/>
              <w:jc w:val="both"/>
              <w:rPr>
                <w:rFonts w:ascii="宋体" w:hAnsi="宋体" w:hint="eastAsia"/>
              </w:rPr>
            </w:pPr>
          </w:p>
        </w:tc>
      </w:tr>
      <w:tr w:rsidR="00651703">
        <w:tc>
          <w:tcPr>
            <w:tcW w:w="1703" w:type="dxa"/>
          </w:tcPr>
          <w:p w:rsidR="00651703" w:rsidRDefault="00651703">
            <w:pPr>
              <w:spacing w:line="360" w:lineRule="auto"/>
              <w:jc w:val="center"/>
              <w:rPr>
                <w:rFonts w:ascii="宋体" w:hAnsi="宋体" w:hint="eastAsia"/>
              </w:rPr>
            </w:pP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pStyle w:val="a5"/>
              <w:snapToGrid w:val="0"/>
              <w:spacing w:after="0" w:line="360" w:lineRule="auto"/>
              <w:jc w:val="both"/>
              <w:rPr>
                <w:rFonts w:ascii="宋体" w:hAnsi="宋体" w:hint="eastAsia"/>
              </w:rPr>
            </w:pPr>
          </w:p>
        </w:tc>
      </w:tr>
      <w:tr w:rsidR="00651703">
        <w:tc>
          <w:tcPr>
            <w:tcW w:w="1703" w:type="dxa"/>
          </w:tcPr>
          <w:p w:rsidR="00651703" w:rsidRDefault="00651703">
            <w:pPr>
              <w:spacing w:line="360" w:lineRule="auto"/>
              <w:jc w:val="center"/>
              <w:rPr>
                <w:rFonts w:ascii="宋体" w:hAnsi="宋体" w:hint="eastAsia"/>
              </w:rPr>
            </w:pPr>
            <w:r>
              <w:rPr>
                <w:rFonts w:ascii="宋体" w:hAnsi="宋体" w:hint="eastAsia"/>
              </w:rPr>
              <w:t>按境外会计准则</w:t>
            </w:r>
          </w:p>
        </w:tc>
        <w:tc>
          <w:tcPr>
            <w:tcW w:w="1704"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705" w:type="dxa"/>
          </w:tcPr>
          <w:p w:rsidR="00651703" w:rsidRDefault="00651703">
            <w:pPr>
              <w:spacing w:line="360" w:lineRule="auto"/>
              <w:jc w:val="center"/>
              <w:rPr>
                <w:rFonts w:ascii="宋体" w:hAnsi="宋体" w:hint="eastAsia"/>
              </w:rPr>
            </w:pPr>
          </w:p>
        </w:tc>
        <w:tc>
          <w:tcPr>
            <w:tcW w:w="1823" w:type="dxa"/>
          </w:tcPr>
          <w:p w:rsidR="00651703" w:rsidRDefault="00651703">
            <w:pPr>
              <w:pStyle w:val="a5"/>
              <w:snapToGrid w:val="0"/>
              <w:spacing w:after="0" w:line="360" w:lineRule="auto"/>
              <w:jc w:val="both"/>
              <w:rPr>
                <w:rFonts w:ascii="宋体" w:hAnsi="宋体" w:hint="eastAsia"/>
              </w:rPr>
            </w:pPr>
          </w:p>
        </w:tc>
      </w:tr>
    </w:tbl>
    <w:p w:rsidR="00651703" w:rsidRDefault="00651703">
      <w:pPr>
        <w:pStyle w:val="a5"/>
        <w:tabs>
          <w:tab w:val="left" w:pos="540"/>
        </w:tabs>
        <w:snapToGrid w:val="0"/>
        <w:spacing w:after="0" w:line="360" w:lineRule="auto"/>
        <w:ind w:firstLineChars="200" w:firstLine="420"/>
        <w:jc w:val="both"/>
        <w:rPr>
          <w:rFonts w:ascii="宋体" w:hAnsi="宋体" w:hint="eastAsia"/>
        </w:rPr>
      </w:pP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提示：境内外会计准则下会计数据差异填列合并报表数据。</w:t>
      </w:r>
    </w:p>
    <w:p w:rsidR="00651703" w:rsidRDefault="00651703">
      <w:pPr>
        <w:pStyle w:val="a5"/>
        <w:tabs>
          <w:tab w:val="left" w:pos="540"/>
        </w:tabs>
        <w:snapToGrid w:val="0"/>
        <w:spacing w:after="0" w:line="360" w:lineRule="auto"/>
        <w:ind w:firstLineChars="200" w:firstLine="420"/>
        <w:jc w:val="both"/>
        <w:rPr>
          <w:rFonts w:ascii="宋体" w:hAnsi="宋体" w:hint="eastAsia"/>
        </w:rPr>
      </w:pPr>
    </w:p>
    <w:p w:rsidR="00651703" w:rsidRDefault="00651703">
      <w:pPr>
        <w:pStyle w:val="a5"/>
        <w:tabs>
          <w:tab w:val="left" w:pos="540"/>
        </w:tabs>
        <w:snapToGrid w:val="0"/>
        <w:spacing w:after="0" w:line="360" w:lineRule="auto"/>
        <w:ind w:firstLineChars="200" w:firstLine="420"/>
        <w:jc w:val="both"/>
        <w:rPr>
          <w:rFonts w:ascii="宋体" w:hAnsi="宋体" w:hint="eastAsia"/>
        </w:rPr>
      </w:pPr>
      <w:r>
        <w:rPr>
          <w:rFonts w:ascii="宋体" w:hAnsi="宋体" w:hint="eastAsia"/>
        </w:rPr>
        <w:t>3. 境内外会计准则下会计数据差异说明</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hint="eastAsia"/>
        </w:rPr>
      </w:pPr>
      <w:r>
        <w:rPr>
          <w:rFonts w:ascii="楷体_GB2312" w:eastAsia="楷体_GB2312" w:hAnsi="宋体" w:hint="eastAsia"/>
        </w:rPr>
        <w:t>提示：对已经境外审计机构审计的数据进行差异调节的，应注明该境外机构的名称。</w:t>
      </w:r>
    </w:p>
    <w:p w:rsidR="00651703" w:rsidRDefault="00651703">
      <w:pPr>
        <w:pStyle w:val="a5"/>
        <w:tabs>
          <w:tab w:val="left" w:pos="540"/>
        </w:tabs>
        <w:snapToGrid w:val="0"/>
        <w:spacing w:after="0" w:line="360" w:lineRule="auto"/>
        <w:jc w:val="both"/>
        <w:rPr>
          <w:rFonts w:ascii="宋体" w:hAnsi="宋体" w:hint="eastAsia"/>
        </w:rPr>
      </w:pPr>
    </w:p>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(三) 净资产收益率及每股收益</w:t>
      </w:r>
    </w:p>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(1) 明细情况</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084"/>
        <w:gridCol w:w="1979"/>
        <w:gridCol w:w="1877"/>
      </w:tblGrid>
      <w:tr w:rsidR="00651703">
        <w:tc>
          <w:tcPr>
            <w:tcW w:w="2700" w:type="dxa"/>
            <w:vMerge w:val="restart"/>
            <w:vAlign w:val="center"/>
          </w:tcPr>
          <w:p w:rsidR="00651703" w:rsidRDefault="00651703">
            <w:pPr>
              <w:pStyle w:val="a5"/>
              <w:snapToGrid w:val="0"/>
              <w:spacing w:after="0" w:line="240" w:lineRule="auto"/>
              <w:jc w:val="center"/>
              <w:rPr>
                <w:rFonts w:ascii="宋体" w:hAnsi="宋体" w:hint="eastAsia"/>
                <w:szCs w:val="21"/>
              </w:rPr>
            </w:pPr>
            <w:r>
              <w:rPr>
                <w:rFonts w:ascii="宋体" w:hAnsi="宋体" w:hint="eastAsia"/>
                <w:szCs w:val="21"/>
              </w:rPr>
              <w:t>报告期利润</w:t>
            </w:r>
          </w:p>
        </w:tc>
        <w:tc>
          <w:tcPr>
            <w:tcW w:w="2084" w:type="dxa"/>
            <w:vMerge w:val="restart"/>
            <w:vAlign w:val="center"/>
          </w:tcPr>
          <w:p w:rsidR="00651703" w:rsidRDefault="00651703">
            <w:pPr>
              <w:pStyle w:val="a5"/>
              <w:snapToGrid w:val="0"/>
              <w:spacing w:after="0" w:line="240" w:lineRule="auto"/>
              <w:jc w:val="center"/>
              <w:rPr>
                <w:rFonts w:ascii="宋体" w:hAnsi="宋体" w:hint="eastAsia"/>
                <w:szCs w:val="21"/>
              </w:rPr>
            </w:pPr>
            <w:r>
              <w:rPr>
                <w:rFonts w:ascii="宋体" w:hAnsi="宋体" w:hint="eastAsia"/>
                <w:szCs w:val="21"/>
              </w:rPr>
              <w:t>加权平均净资产收益率(%)</w:t>
            </w:r>
          </w:p>
        </w:tc>
        <w:tc>
          <w:tcPr>
            <w:tcW w:w="3856" w:type="dxa"/>
            <w:gridSpan w:val="2"/>
            <w:vAlign w:val="center"/>
          </w:tcPr>
          <w:p w:rsidR="00651703" w:rsidRDefault="00651703">
            <w:pPr>
              <w:pStyle w:val="a5"/>
              <w:snapToGrid w:val="0"/>
              <w:spacing w:after="0" w:line="240" w:lineRule="auto"/>
              <w:jc w:val="center"/>
              <w:rPr>
                <w:rFonts w:ascii="宋体" w:hAnsi="宋体" w:hint="eastAsia"/>
                <w:szCs w:val="21"/>
              </w:rPr>
            </w:pPr>
            <w:r>
              <w:rPr>
                <w:rFonts w:ascii="宋体" w:hAnsi="宋体" w:hint="eastAsia"/>
                <w:szCs w:val="21"/>
              </w:rPr>
              <w:t>每股收益(元/股)</w:t>
            </w:r>
          </w:p>
        </w:tc>
      </w:tr>
      <w:tr w:rsidR="00651703">
        <w:tc>
          <w:tcPr>
            <w:tcW w:w="2700" w:type="dxa"/>
            <w:vMerge/>
            <w:vAlign w:val="center"/>
          </w:tcPr>
          <w:p w:rsidR="00651703" w:rsidRDefault="00651703">
            <w:pPr>
              <w:pStyle w:val="a5"/>
              <w:snapToGrid w:val="0"/>
              <w:spacing w:after="0" w:line="240" w:lineRule="auto"/>
              <w:jc w:val="center"/>
              <w:rPr>
                <w:rFonts w:ascii="宋体" w:hAnsi="宋体" w:hint="eastAsia"/>
                <w:szCs w:val="21"/>
              </w:rPr>
            </w:pPr>
          </w:p>
        </w:tc>
        <w:tc>
          <w:tcPr>
            <w:tcW w:w="2084" w:type="dxa"/>
            <w:vMerge/>
            <w:vAlign w:val="center"/>
          </w:tcPr>
          <w:p w:rsidR="00651703" w:rsidRDefault="00651703">
            <w:pPr>
              <w:pStyle w:val="a5"/>
              <w:snapToGrid w:val="0"/>
              <w:spacing w:after="0" w:line="240" w:lineRule="auto"/>
              <w:jc w:val="center"/>
              <w:rPr>
                <w:rFonts w:ascii="宋体" w:hAnsi="宋体" w:hint="eastAsia"/>
                <w:szCs w:val="21"/>
              </w:rPr>
            </w:pPr>
          </w:p>
        </w:tc>
        <w:tc>
          <w:tcPr>
            <w:tcW w:w="1979" w:type="dxa"/>
            <w:vAlign w:val="center"/>
          </w:tcPr>
          <w:p w:rsidR="00651703" w:rsidRDefault="00651703">
            <w:pPr>
              <w:pStyle w:val="a5"/>
              <w:snapToGrid w:val="0"/>
              <w:spacing w:after="0" w:line="240" w:lineRule="auto"/>
              <w:jc w:val="center"/>
              <w:rPr>
                <w:rFonts w:ascii="宋体" w:hAnsi="宋体" w:hint="eastAsia"/>
                <w:szCs w:val="21"/>
              </w:rPr>
            </w:pPr>
            <w:r>
              <w:rPr>
                <w:rFonts w:ascii="宋体" w:hAnsi="宋体" w:hint="eastAsia"/>
                <w:szCs w:val="21"/>
              </w:rPr>
              <w:t>基本每股收益</w:t>
            </w:r>
          </w:p>
        </w:tc>
        <w:tc>
          <w:tcPr>
            <w:tcW w:w="1877" w:type="dxa"/>
            <w:vAlign w:val="center"/>
          </w:tcPr>
          <w:p w:rsidR="00651703" w:rsidRDefault="00651703">
            <w:pPr>
              <w:pStyle w:val="a5"/>
              <w:snapToGrid w:val="0"/>
              <w:spacing w:after="0" w:line="240" w:lineRule="auto"/>
              <w:jc w:val="center"/>
              <w:rPr>
                <w:rFonts w:ascii="宋体" w:hAnsi="宋体" w:hint="eastAsia"/>
                <w:szCs w:val="21"/>
              </w:rPr>
            </w:pPr>
            <w:r>
              <w:rPr>
                <w:rFonts w:ascii="宋体" w:hAnsi="宋体" w:hint="eastAsia"/>
                <w:szCs w:val="21"/>
              </w:rPr>
              <w:t>稀释每股收益</w:t>
            </w:r>
          </w:p>
        </w:tc>
      </w:tr>
      <w:tr w:rsidR="00651703">
        <w:tc>
          <w:tcPr>
            <w:tcW w:w="2700" w:type="dxa"/>
          </w:tcPr>
          <w:p w:rsidR="00651703" w:rsidRDefault="00651703">
            <w:pPr>
              <w:pStyle w:val="a5"/>
              <w:snapToGrid w:val="0"/>
              <w:spacing w:after="0" w:line="240" w:lineRule="auto"/>
              <w:jc w:val="both"/>
              <w:rPr>
                <w:rFonts w:ascii="宋体" w:hAnsi="宋体" w:hint="eastAsia"/>
                <w:szCs w:val="21"/>
              </w:rPr>
            </w:pPr>
            <w:r>
              <w:rPr>
                <w:rFonts w:ascii="宋体" w:hAnsi="宋体" w:hint="eastAsia"/>
                <w:szCs w:val="21"/>
              </w:rPr>
              <w:t>归属于公司普通股股东的净利润</w:t>
            </w:r>
          </w:p>
        </w:tc>
        <w:tc>
          <w:tcPr>
            <w:tcW w:w="2084" w:type="dxa"/>
          </w:tcPr>
          <w:p w:rsidR="00651703" w:rsidRDefault="00651703">
            <w:pPr>
              <w:pStyle w:val="a5"/>
              <w:snapToGrid w:val="0"/>
              <w:spacing w:after="0" w:line="240" w:lineRule="auto"/>
              <w:jc w:val="both"/>
              <w:rPr>
                <w:rFonts w:ascii="宋体" w:hAnsi="宋体" w:hint="eastAsia"/>
                <w:szCs w:val="21"/>
              </w:rPr>
            </w:pPr>
          </w:p>
        </w:tc>
        <w:tc>
          <w:tcPr>
            <w:tcW w:w="1979" w:type="dxa"/>
          </w:tcPr>
          <w:p w:rsidR="00651703" w:rsidRDefault="00651703">
            <w:pPr>
              <w:pStyle w:val="a5"/>
              <w:snapToGrid w:val="0"/>
              <w:spacing w:after="0" w:line="240" w:lineRule="auto"/>
              <w:jc w:val="both"/>
              <w:rPr>
                <w:rFonts w:ascii="宋体" w:hAnsi="宋体" w:hint="eastAsia"/>
                <w:szCs w:val="21"/>
              </w:rPr>
            </w:pPr>
          </w:p>
        </w:tc>
        <w:tc>
          <w:tcPr>
            <w:tcW w:w="1877" w:type="dxa"/>
          </w:tcPr>
          <w:p w:rsidR="00651703" w:rsidRDefault="00651703">
            <w:pPr>
              <w:pStyle w:val="a5"/>
              <w:snapToGrid w:val="0"/>
              <w:spacing w:after="0" w:line="240" w:lineRule="auto"/>
              <w:jc w:val="both"/>
              <w:rPr>
                <w:rFonts w:ascii="宋体" w:hAnsi="宋体" w:hint="eastAsia"/>
                <w:szCs w:val="21"/>
              </w:rPr>
            </w:pPr>
          </w:p>
        </w:tc>
      </w:tr>
      <w:tr w:rsidR="00651703">
        <w:tc>
          <w:tcPr>
            <w:tcW w:w="2700" w:type="dxa"/>
          </w:tcPr>
          <w:p w:rsidR="00651703" w:rsidRDefault="00651703">
            <w:pPr>
              <w:pStyle w:val="a5"/>
              <w:snapToGrid w:val="0"/>
              <w:spacing w:after="0" w:line="240" w:lineRule="auto"/>
              <w:jc w:val="both"/>
              <w:rPr>
                <w:rFonts w:ascii="宋体" w:hAnsi="宋体" w:hint="eastAsia"/>
                <w:szCs w:val="21"/>
              </w:rPr>
            </w:pPr>
            <w:r>
              <w:rPr>
                <w:rFonts w:ascii="宋体" w:hAnsi="宋体" w:hint="eastAsia"/>
                <w:szCs w:val="21"/>
              </w:rPr>
              <w:t>扣除非经常性损益后归属于公司普通股股东的净利润</w:t>
            </w:r>
          </w:p>
        </w:tc>
        <w:tc>
          <w:tcPr>
            <w:tcW w:w="2084" w:type="dxa"/>
          </w:tcPr>
          <w:p w:rsidR="00651703" w:rsidRDefault="00651703">
            <w:pPr>
              <w:pStyle w:val="a5"/>
              <w:snapToGrid w:val="0"/>
              <w:spacing w:after="0" w:line="240" w:lineRule="auto"/>
              <w:jc w:val="both"/>
              <w:rPr>
                <w:rFonts w:ascii="宋体" w:hAnsi="宋体" w:hint="eastAsia"/>
                <w:szCs w:val="21"/>
              </w:rPr>
            </w:pPr>
          </w:p>
        </w:tc>
        <w:tc>
          <w:tcPr>
            <w:tcW w:w="1979" w:type="dxa"/>
          </w:tcPr>
          <w:p w:rsidR="00651703" w:rsidRDefault="00651703">
            <w:pPr>
              <w:pStyle w:val="a5"/>
              <w:snapToGrid w:val="0"/>
              <w:spacing w:after="0" w:line="240" w:lineRule="auto"/>
              <w:jc w:val="both"/>
              <w:rPr>
                <w:rFonts w:ascii="宋体" w:hAnsi="宋体" w:hint="eastAsia"/>
                <w:szCs w:val="21"/>
              </w:rPr>
            </w:pPr>
          </w:p>
        </w:tc>
        <w:tc>
          <w:tcPr>
            <w:tcW w:w="1877" w:type="dxa"/>
          </w:tcPr>
          <w:p w:rsidR="00651703" w:rsidRDefault="00651703">
            <w:pPr>
              <w:pStyle w:val="a5"/>
              <w:snapToGrid w:val="0"/>
              <w:spacing w:after="0" w:line="240" w:lineRule="auto"/>
              <w:jc w:val="both"/>
              <w:rPr>
                <w:rFonts w:ascii="宋体" w:hAnsi="宋体" w:hint="eastAsia"/>
                <w:szCs w:val="21"/>
              </w:rPr>
            </w:pPr>
          </w:p>
        </w:tc>
      </w:tr>
    </w:tbl>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 xml:space="preserve"> (2) 加权平均净资产收益率的计算过程</w:t>
      </w:r>
      <w:r>
        <w:rPr>
          <w:rFonts w:ascii="楷体_GB2312" w:eastAsia="楷体_GB2312" w:hAnsi="宋体" w:hint="eastAsia"/>
        </w:rPr>
        <w:t>（提示：深交所必须要此计算过程）</w:t>
      </w:r>
    </w:p>
    <w:p w:rsidR="00651703" w:rsidRDefault="00651703">
      <w:pPr>
        <w:pStyle w:val="a5"/>
        <w:pBdr>
          <w:top w:val="single" w:sz="4" w:space="1" w:color="auto"/>
          <w:left w:val="single" w:sz="4" w:space="4" w:color="auto"/>
          <w:bottom w:val="single" w:sz="4" w:space="1" w:color="auto"/>
          <w:right w:val="single" w:sz="4" w:space="4" w:color="auto"/>
        </w:pBdr>
        <w:spacing w:after="0" w:line="360" w:lineRule="auto"/>
        <w:ind w:firstLineChars="200" w:firstLine="420"/>
        <w:jc w:val="both"/>
        <w:rPr>
          <w:rFonts w:ascii="楷体_GB2312" w:eastAsia="楷体_GB2312" w:hAnsi="宋体" w:cs="宋体" w:hint="eastAsia"/>
          <w:szCs w:val="21"/>
        </w:rPr>
      </w:pPr>
      <w:r>
        <w:rPr>
          <w:rFonts w:ascii="楷体_GB2312" w:eastAsia="楷体_GB2312" w:hAnsi="宋体" w:hint="eastAsia"/>
        </w:rPr>
        <w:t>提示：若</w:t>
      </w:r>
      <w:r>
        <w:rPr>
          <w:rFonts w:ascii="楷体_GB2312" w:eastAsia="楷体_GB2312" w:hAnsi="宋体" w:cs="宋体" w:hint="eastAsia"/>
          <w:szCs w:val="21"/>
        </w:rPr>
        <w:t>存在同</w:t>
      </w:r>
      <w:proofErr w:type="gramStart"/>
      <w:r>
        <w:rPr>
          <w:rFonts w:ascii="楷体_GB2312" w:eastAsia="楷体_GB2312" w:hAnsi="宋体" w:cs="宋体" w:hint="eastAsia"/>
          <w:szCs w:val="21"/>
        </w:rPr>
        <w:t>一控制</w:t>
      </w:r>
      <w:proofErr w:type="gramEnd"/>
      <w:r>
        <w:rPr>
          <w:rFonts w:ascii="楷体_GB2312" w:eastAsia="楷体_GB2312" w:hAnsi="宋体" w:cs="宋体" w:hint="eastAsia"/>
          <w:szCs w:val="21"/>
        </w:rPr>
        <w:t>下企业合并的，加权平均净资产收益率请按照</w:t>
      </w:r>
      <w:r>
        <w:rPr>
          <w:rFonts w:ascii="楷体_GB2312" w:eastAsia="楷体_GB2312" w:hAnsi="宋体" w:cs="宋体"/>
          <w:szCs w:val="21"/>
        </w:rPr>
        <w:t>《公开发行证券的公司信息披露编报规则第9号</w:t>
      </w:r>
      <w:r>
        <w:rPr>
          <w:rFonts w:ascii="楷体_GB2312" w:eastAsia="楷体_GB2312" w:hAnsi="宋体" w:cs="宋体"/>
          <w:szCs w:val="21"/>
        </w:rPr>
        <w:t>——</w:t>
      </w:r>
      <w:r>
        <w:rPr>
          <w:rFonts w:ascii="楷体_GB2312" w:eastAsia="楷体_GB2312" w:hAnsi="宋体" w:cs="宋体"/>
          <w:szCs w:val="21"/>
        </w:rPr>
        <w:t xml:space="preserve"> 净资产收益率和每股收益的计算及披露 》（2010年修</w:t>
      </w:r>
      <w:r>
        <w:rPr>
          <w:rFonts w:ascii="楷体_GB2312" w:eastAsia="楷体_GB2312" w:hAnsi="宋体" w:cs="宋体"/>
          <w:szCs w:val="21"/>
        </w:rPr>
        <w:lastRenderedPageBreak/>
        <w:t>订）</w:t>
      </w:r>
      <w:r>
        <w:rPr>
          <w:rFonts w:ascii="楷体_GB2312" w:eastAsia="楷体_GB2312" w:hAnsi="宋体" w:cs="宋体" w:hint="eastAsia"/>
          <w:szCs w:val="21"/>
        </w:rPr>
        <w:t>的规定进行计算</w:t>
      </w:r>
      <w:r>
        <w:rPr>
          <w:rFonts w:ascii="楷体_GB2312" w:eastAsia="楷体_GB2312" w:hAnsi="宋体" w:cs="宋体"/>
          <w:szCs w:val="21"/>
        </w:rPr>
        <w:t>。</w:t>
      </w:r>
      <w:r>
        <w:rPr>
          <w:rFonts w:ascii="楷体_GB2312" w:eastAsia="楷体_GB2312" w:hAnsi="宋体" w:cs="宋体" w:hint="eastAsia"/>
          <w:szCs w:val="21"/>
        </w:rPr>
        <w:t>每股收益同上处理。</w:t>
      </w:r>
    </w:p>
    <w:p w:rsidR="00651703" w:rsidRDefault="00651703">
      <w:pPr>
        <w:pStyle w:val="a5"/>
        <w:snapToGrid w:val="0"/>
        <w:spacing w:after="0" w:line="360" w:lineRule="auto"/>
        <w:jc w:val="both"/>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440"/>
        <w:gridCol w:w="2160"/>
      </w:tblGrid>
      <w:tr w:rsidR="00651703">
        <w:trPr>
          <w:trHeight w:val="285"/>
        </w:trPr>
        <w:tc>
          <w:tcPr>
            <w:tcW w:w="50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项  目</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序号</w:t>
            </w:r>
          </w:p>
        </w:tc>
        <w:tc>
          <w:tcPr>
            <w:tcW w:w="21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本期数</w:t>
            </w: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归属于公司普通股股东的净利润</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w:t>
            </w:r>
          </w:p>
        </w:tc>
        <w:tc>
          <w:tcPr>
            <w:tcW w:w="2160" w:type="dxa"/>
            <w:vAlign w:val="bottom"/>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rPr>
            </w:pPr>
            <w:r>
              <w:rPr>
                <w:rFonts w:ascii="宋体" w:hAnsi="宋体" w:cs="宋体" w:hint="eastAsia"/>
                <w:kern w:val="0"/>
                <w:szCs w:val="21"/>
              </w:rPr>
              <w:t>非经常性损益</w:t>
            </w:r>
          </w:p>
        </w:tc>
        <w:tc>
          <w:tcPr>
            <w:tcW w:w="1440" w:type="dxa"/>
            <w:vAlign w:val="bottom"/>
          </w:tcPr>
          <w:p w:rsidR="00651703" w:rsidRDefault="00651703">
            <w:pPr>
              <w:widowControl/>
              <w:jc w:val="center"/>
              <w:rPr>
                <w:rFonts w:ascii="宋体" w:hAnsi="宋体" w:cs="宋体" w:hint="eastAsia"/>
                <w:kern w:val="0"/>
                <w:szCs w:val="21"/>
              </w:rPr>
            </w:pPr>
            <w:r>
              <w:rPr>
                <w:rFonts w:ascii="宋体" w:hAnsi="宋体" w:cs="宋体" w:hint="eastAsia"/>
                <w:kern w:val="0"/>
                <w:szCs w:val="21"/>
              </w:rPr>
              <w:t>2</w:t>
            </w:r>
          </w:p>
        </w:tc>
        <w:tc>
          <w:tcPr>
            <w:tcW w:w="2160" w:type="dxa"/>
            <w:vAlign w:val="bottom"/>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扣除非经营性损益后的归属于公司普通股股东的净利润</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3=1-2</w:t>
            </w:r>
          </w:p>
        </w:tc>
        <w:tc>
          <w:tcPr>
            <w:tcW w:w="216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rPr>
              <w:t>归属于公司普通股股东的期初净资产</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4</w:t>
            </w:r>
          </w:p>
        </w:tc>
        <w:tc>
          <w:tcPr>
            <w:tcW w:w="2160" w:type="dxa"/>
            <w:vAlign w:val="bottom"/>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rPr>
              <w:t>发行</w:t>
            </w:r>
            <w:proofErr w:type="gramStart"/>
            <w:r>
              <w:rPr>
                <w:rFonts w:ascii="宋体" w:hAnsi="宋体"/>
              </w:rPr>
              <w:t>新股或债转</w:t>
            </w:r>
            <w:proofErr w:type="gramEnd"/>
            <w:r>
              <w:rPr>
                <w:rFonts w:ascii="宋体" w:hAnsi="宋体"/>
              </w:rPr>
              <w:t>股等新增的、归属于公司普通股股东的净资产</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5</w:t>
            </w:r>
          </w:p>
        </w:tc>
        <w:tc>
          <w:tcPr>
            <w:tcW w:w="2160" w:type="dxa"/>
            <w:vAlign w:val="center"/>
          </w:tcPr>
          <w:p w:rsidR="00651703" w:rsidRDefault="00651703">
            <w:pPr>
              <w:widowControl/>
              <w:ind w:leftChars="-102" w:left="-107" w:hangingChars="51" w:hanging="107"/>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rPr>
              <w:t>新增净资产次月起</w:t>
            </w:r>
            <w:proofErr w:type="gramStart"/>
            <w:r>
              <w:rPr>
                <w:rFonts w:ascii="宋体" w:hAnsi="宋体"/>
              </w:rPr>
              <w:t>至报告</w:t>
            </w:r>
            <w:proofErr w:type="gramEnd"/>
            <w:r>
              <w:rPr>
                <w:rFonts w:ascii="宋体" w:hAnsi="宋体"/>
              </w:rPr>
              <w:t>期期末的累计月数</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6</w:t>
            </w:r>
          </w:p>
        </w:tc>
        <w:tc>
          <w:tcPr>
            <w:tcW w:w="216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rPr>
              <w:t>回购或现金分红等减少的、归属于公司普通股股东的净资产</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7</w:t>
            </w:r>
          </w:p>
        </w:tc>
        <w:tc>
          <w:tcPr>
            <w:tcW w:w="216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rPr>
              <w:t>减少净资产次月起</w:t>
            </w:r>
            <w:proofErr w:type="gramStart"/>
            <w:r>
              <w:rPr>
                <w:rFonts w:ascii="宋体" w:hAnsi="宋体"/>
              </w:rPr>
              <w:t>至报告</w:t>
            </w:r>
            <w:proofErr w:type="gramEnd"/>
            <w:r>
              <w:rPr>
                <w:rFonts w:ascii="宋体" w:hAnsi="宋体"/>
              </w:rPr>
              <w:t>期期末的累计月数</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8</w:t>
            </w:r>
          </w:p>
        </w:tc>
        <w:tc>
          <w:tcPr>
            <w:tcW w:w="216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rPr>
            </w:pPr>
            <w:r>
              <w:rPr>
                <w:rFonts w:ascii="宋体" w:hAnsi="宋体"/>
              </w:rPr>
              <w:t>因其他交易或事项引起的</w:t>
            </w:r>
            <w:r>
              <w:rPr>
                <w:rFonts w:ascii="宋体" w:hAnsi="宋体" w:hint="eastAsia"/>
              </w:rPr>
              <w:t>、归属于公司普通股股东的</w:t>
            </w:r>
            <w:r>
              <w:rPr>
                <w:rFonts w:ascii="宋体" w:hAnsi="宋体"/>
              </w:rPr>
              <w:t>净资产增减变动</w:t>
            </w:r>
          </w:p>
        </w:tc>
        <w:tc>
          <w:tcPr>
            <w:tcW w:w="1440" w:type="dxa"/>
            <w:vAlign w:val="center"/>
          </w:tcPr>
          <w:p w:rsidR="00651703" w:rsidRDefault="00651703">
            <w:pPr>
              <w:widowControl/>
              <w:jc w:val="center"/>
              <w:rPr>
                <w:rFonts w:ascii="宋体" w:hAnsi="宋体" w:cs="宋体" w:hint="eastAsia"/>
                <w:kern w:val="0"/>
                <w:szCs w:val="21"/>
              </w:rPr>
            </w:pPr>
            <w:r>
              <w:rPr>
                <w:rFonts w:ascii="宋体" w:hAnsi="宋体" w:cs="宋体" w:hint="eastAsia"/>
                <w:kern w:val="0"/>
                <w:szCs w:val="21"/>
              </w:rPr>
              <w:t>9</w:t>
            </w:r>
          </w:p>
        </w:tc>
        <w:tc>
          <w:tcPr>
            <w:tcW w:w="2160" w:type="dxa"/>
            <w:vAlign w:val="center"/>
          </w:tcPr>
          <w:p w:rsidR="00651703" w:rsidRDefault="00651703">
            <w:pPr>
              <w:widowControl/>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rPr>
            </w:pPr>
            <w:r>
              <w:rPr>
                <w:rFonts w:ascii="宋体" w:hAnsi="宋体"/>
              </w:rPr>
              <w:t>发生其他净资产增减变动次月起</w:t>
            </w:r>
            <w:proofErr w:type="gramStart"/>
            <w:r>
              <w:rPr>
                <w:rFonts w:ascii="宋体" w:hAnsi="宋体"/>
              </w:rPr>
              <w:t>至报告</w:t>
            </w:r>
            <w:proofErr w:type="gramEnd"/>
            <w:r>
              <w:rPr>
                <w:rFonts w:ascii="宋体" w:hAnsi="宋体"/>
              </w:rPr>
              <w:t>期期末的累计月数</w:t>
            </w:r>
          </w:p>
        </w:tc>
        <w:tc>
          <w:tcPr>
            <w:tcW w:w="1440" w:type="dxa"/>
            <w:vAlign w:val="center"/>
          </w:tcPr>
          <w:p w:rsidR="00651703" w:rsidRDefault="00651703">
            <w:pPr>
              <w:widowControl/>
              <w:jc w:val="center"/>
              <w:rPr>
                <w:rFonts w:ascii="宋体" w:hAnsi="宋体" w:cs="宋体" w:hint="eastAsia"/>
                <w:kern w:val="0"/>
                <w:szCs w:val="21"/>
              </w:rPr>
            </w:pPr>
            <w:r>
              <w:rPr>
                <w:rFonts w:ascii="宋体" w:hAnsi="宋体" w:cs="宋体" w:hint="eastAsia"/>
                <w:kern w:val="0"/>
                <w:szCs w:val="21"/>
              </w:rPr>
              <w:t>10</w:t>
            </w:r>
          </w:p>
        </w:tc>
        <w:tc>
          <w:tcPr>
            <w:tcW w:w="2160" w:type="dxa"/>
            <w:vAlign w:val="center"/>
          </w:tcPr>
          <w:p w:rsidR="00651703" w:rsidRDefault="00651703">
            <w:pPr>
              <w:widowControl/>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报告期月份数</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11</w:t>
            </w:r>
          </w:p>
        </w:tc>
        <w:tc>
          <w:tcPr>
            <w:tcW w:w="216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center"/>
          </w:tcPr>
          <w:p w:rsidR="00651703" w:rsidRDefault="00651703">
            <w:pPr>
              <w:widowControl/>
              <w:rPr>
                <w:rFonts w:ascii="宋体" w:hAnsi="宋体" w:cs="宋体" w:hint="eastAsia"/>
                <w:kern w:val="0"/>
                <w:szCs w:val="21"/>
              </w:rPr>
            </w:pPr>
            <w:r>
              <w:rPr>
                <w:rFonts w:ascii="宋体" w:hAnsi="宋体" w:cs="宋体" w:hint="eastAsia"/>
                <w:kern w:val="0"/>
                <w:szCs w:val="21"/>
              </w:rPr>
              <w:t>加权平均净资产</w:t>
            </w:r>
          </w:p>
        </w:tc>
        <w:tc>
          <w:tcPr>
            <w:tcW w:w="1440" w:type="dxa"/>
            <w:vAlign w:val="bottom"/>
          </w:tcPr>
          <w:p w:rsidR="00651703" w:rsidRDefault="00651703">
            <w:pPr>
              <w:widowControl/>
              <w:jc w:val="center"/>
              <w:rPr>
                <w:rFonts w:ascii="宋体" w:hAnsi="宋体" w:cs="宋体" w:hint="eastAsia"/>
                <w:kern w:val="0"/>
                <w:szCs w:val="21"/>
              </w:rPr>
            </w:pPr>
            <w:r>
              <w:rPr>
                <w:rFonts w:ascii="宋体" w:hAnsi="宋体" w:cs="宋体" w:hint="eastAsia"/>
                <w:kern w:val="0"/>
                <w:szCs w:val="21"/>
              </w:rPr>
              <w:t>12=4+1×1/2</w:t>
            </w:r>
          </w:p>
          <w:p w:rsidR="00651703" w:rsidRDefault="00651703">
            <w:pPr>
              <w:widowControl/>
              <w:jc w:val="center"/>
              <w:rPr>
                <w:rFonts w:ascii="宋体" w:hAnsi="宋体" w:cs="宋体" w:hint="eastAsia"/>
                <w:kern w:val="0"/>
                <w:szCs w:val="21"/>
              </w:rPr>
            </w:pPr>
            <w:r>
              <w:rPr>
                <w:rFonts w:ascii="宋体" w:hAnsi="宋体" w:cs="宋体" w:hint="eastAsia"/>
                <w:kern w:val="0"/>
                <w:szCs w:val="21"/>
              </w:rPr>
              <w:t>+5×6/11-7×8/11</w:t>
            </w:r>
            <w:r>
              <w:rPr>
                <w:rFonts w:ascii="宋体" w:hAnsi="宋体"/>
                <w:szCs w:val="21"/>
              </w:rPr>
              <w:t>±</w:t>
            </w:r>
            <w:r>
              <w:rPr>
                <w:rFonts w:ascii="宋体" w:hAnsi="宋体" w:hint="eastAsia"/>
                <w:szCs w:val="21"/>
              </w:rPr>
              <w:t>9</w:t>
            </w:r>
            <w:r>
              <w:rPr>
                <w:rFonts w:ascii="宋体" w:hAnsi="宋体" w:cs="宋体" w:hint="eastAsia"/>
                <w:kern w:val="0"/>
                <w:szCs w:val="21"/>
              </w:rPr>
              <w:t>×10/11</w:t>
            </w:r>
          </w:p>
        </w:tc>
        <w:tc>
          <w:tcPr>
            <w:tcW w:w="2160" w:type="dxa"/>
            <w:vAlign w:val="center"/>
          </w:tcPr>
          <w:p w:rsidR="00651703" w:rsidRDefault="00651703">
            <w:pPr>
              <w:widowControl/>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加权平均净资产收益率</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13=1/12</w:t>
            </w:r>
          </w:p>
        </w:tc>
        <w:tc>
          <w:tcPr>
            <w:tcW w:w="2160" w:type="dxa"/>
            <w:vAlign w:val="bottom"/>
          </w:tcPr>
          <w:p w:rsidR="00651703" w:rsidRDefault="00651703">
            <w:pPr>
              <w:widowControl/>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扣除非经常损益加权平均净资产收益率</w:t>
            </w:r>
          </w:p>
        </w:tc>
        <w:tc>
          <w:tcPr>
            <w:tcW w:w="14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14=3/12</w:t>
            </w:r>
          </w:p>
        </w:tc>
        <w:tc>
          <w:tcPr>
            <w:tcW w:w="2160" w:type="dxa"/>
            <w:vAlign w:val="bottom"/>
          </w:tcPr>
          <w:p w:rsidR="00651703" w:rsidRDefault="00651703">
            <w:pPr>
              <w:widowControl/>
              <w:jc w:val="right"/>
              <w:rPr>
                <w:rFonts w:ascii="宋体" w:hAnsi="宋体" w:cs="宋体" w:hint="eastAsia"/>
                <w:kern w:val="0"/>
                <w:szCs w:val="21"/>
              </w:rPr>
            </w:pPr>
          </w:p>
        </w:tc>
      </w:tr>
    </w:tbl>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(3) 基本每股收益的计算过程</w:t>
      </w:r>
      <w:r>
        <w:rPr>
          <w:rFonts w:ascii="楷体_GB2312" w:eastAsia="楷体_GB2312" w:hAnsi="宋体" w:hint="eastAsia"/>
        </w:rPr>
        <w:t>（提示：上交所和深交所都要）</w:t>
      </w: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260"/>
        <w:gridCol w:w="2340"/>
      </w:tblGrid>
      <w:tr w:rsidR="00651703">
        <w:trPr>
          <w:trHeight w:val="285"/>
        </w:trPr>
        <w:tc>
          <w:tcPr>
            <w:tcW w:w="50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项  目</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序号</w:t>
            </w:r>
          </w:p>
        </w:tc>
        <w:tc>
          <w:tcPr>
            <w:tcW w:w="234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本期数</w:t>
            </w: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归属于公司普通股股东的净利润</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非经常性损益</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2</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扣除非经营性损益后的归属于公司普通股股东的净利润</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3=1-2</w:t>
            </w:r>
          </w:p>
        </w:tc>
        <w:tc>
          <w:tcPr>
            <w:tcW w:w="2340" w:type="dxa"/>
            <w:vAlign w:val="center"/>
          </w:tcPr>
          <w:p w:rsidR="00651703" w:rsidRDefault="00651703">
            <w:pPr>
              <w:widowControl/>
              <w:jc w:val="righ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期</w:t>
            </w:r>
            <w:proofErr w:type="gramStart"/>
            <w:r>
              <w:rPr>
                <w:rFonts w:ascii="宋体" w:hAnsi="宋体" w:cs="宋体" w:hint="eastAsia"/>
                <w:kern w:val="0"/>
                <w:szCs w:val="21"/>
              </w:rPr>
              <w:t>初股份</w:t>
            </w:r>
            <w:proofErr w:type="gramEnd"/>
            <w:r>
              <w:rPr>
                <w:rFonts w:ascii="宋体" w:hAnsi="宋体" w:cs="宋体" w:hint="eastAsia"/>
                <w:kern w:val="0"/>
                <w:szCs w:val="21"/>
              </w:rPr>
              <w:t>总数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4</w:t>
            </w:r>
          </w:p>
        </w:tc>
        <w:tc>
          <w:tcPr>
            <w:tcW w:w="2340" w:type="dxa"/>
            <w:vAlign w:val="bottom"/>
          </w:tcPr>
          <w:p w:rsidR="00651703" w:rsidRDefault="00651703">
            <w:pPr>
              <w:widowControl/>
              <w:ind w:rightChars="-42" w:right="-88" w:firstLineChars="360" w:firstLine="756"/>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因公积金转增股本或股票股利分配等增加股份数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5</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发行</w:t>
            </w:r>
            <w:proofErr w:type="gramStart"/>
            <w:r>
              <w:rPr>
                <w:rFonts w:ascii="宋体" w:hAnsi="宋体" w:cs="宋体" w:hint="eastAsia"/>
                <w:kern w:val="0"/>
                <w:szCs w:val="21"/>
              </w:rPr>
              <w:t>新股或债转</w:t>
            </w:r>
            <w:proofErr w:type="gramEnd"/>
            <w:r>
              <w:rPr>
                <w:rFonts w:ascii="宋体" w:hAnsi="宋体" w:cs="宋体" w:hint="eastAsia"/>
                <w:kern w:val="0"/>
                <w:szCs w:val="21"/>
              </w:rPr>
              <w:t>股等增加股份数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6</w:t>
            </w:r>
          </w:p>
        </w:tc>
        <w:tc>
          <w:tcPr>
            <w:tcW w:w="2340" w:type="dxa"/>
            <w:vAlign w:val="bottom"/>
          </w:tcPr>
          <w:p w:rsidR="00651703" w:rsidRDefault="00651703">
            <w:pPr>
              <w:widowControl/>
              <w:jc w:val="lef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增加股份次月起</w:t>
            </w:r>
            <w:proofErr w:type="gramStart"/>
            <w:r>
              <w:rPr>
                <w:rFonts w:ascii="宋体" w:hAnsi="宋体" w:cs="宋体" w:hint="eastAsia"/>
                <w:kern w:val="0"/>
                <w:szCs w:val="21"/>
              </w:rPr>
              <w:t>至报告</w:t>
            </w:r>
            <w:proofErr w:type="gramEnd"/>
            <w:r>
              <w:rPr>
                <w:rFonts w:ascii="宋体" w:hAnsi="宋体" w:cs="宋体" w:hint="eastAsia"/>
                <w:kern w:val="0"/>
                <w:szCs w:val="21"/>
              </w:rPr>
              <w:t>期期末的累计月数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7</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因回购等减少股份数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8</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减少股份次月起</w:t>
            </w:r>
            <w:proofErr w:type="gramStart"/>
            <w:r>
              <w:rPr>
                <w:rFonts w:ascii="宋体" w:hAnsi="宋体" w:cs="宋体" w:hint="eastAsia"/>
                <w:kern w:val="0"/>
                <w:szCs w:val="21"/>
              </w:rPr>
              <w:t>至报告</w:t>
            </w:r>
            <w:proofErr w:type="gramEnd"/>
            <w:r>
              <w:rPr>
                <w:rFonts w:ascii="宋体" w:hAnsi="宋体" w:cs="宋体" w:hint="eastAsia"/>
                <w:kern w:val="0"/>
                <w:szCs w:val="21"/>
              </w:rPr>
              <w:t>期期末的累计月数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9</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报告期缩股数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10</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报告期月份数</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11</w:t>
            </w:r>
          </w:p>
        </w:tc>
        <w:tc>
          <w:tcPr>
            <w:tcW w:w="2340" w:type="dxa"/>
            <w:vAlign w:val="bottom"/>
          </w:tcPr>
          <w:p w:rsidR="00651703" w:rsidRDefault="00651703">
            <w:pPr>
              <w:widowControl/>
              <w:ind w:rightChars="-42" w:right="-88" w:firstLineChars="897" w:firstLine="1884"/>
              <w:jc w:val="left"/>
              <w:rPr>
                <w:rFonts w:ascii="宋体" w:hAnsi="宋体" w:cs="宋体"/>
                <w:kern w:val="0"/>
                <w:szCs w:val="21"/>
              </w:rPr>
            </w:pPr>
          </w:p>
        </w:tc>
      </w:tr>
      <w:tr w:rsidR="00651703">
        <w:trPr>
          <w:trHeight w:val="855"/>
        </w:trPr>
        <w:tc>
          <w:tcPr>
            <w:tcW w:w="5040" w:type="dxa"/>
            <w:vAlign w:val="center"/>
          </w:tcPr>
          <w:p w:rsidR="00651703" w:rsidRDefault="00651703">
            <w:pPr>
              <w:widowControl/>
              <w:jc w:val="left"/>
              <w:rPr>
                <w:rFonts w:ascii="宋体" w:hAnsi="宋体" w:cs="宋体"/>
                <w:kern w:val="0"/>
                <w:szCs w:val="21"/>
              </w:rPr>
            </w:pPr>
            <w:r>
              <w:rPr>
                <w:rFonts w:ascii="宋体" w:hAnsi="宋体" w:cs="宋体" w:hint="eastAsia"/>
                <w:kern w:val="0"/>
                <w:szCs w:val="21"/>
              </w:rPr>
              <w:t>发行在外的普通股加权平均数</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12=4+5+6×7/11-8×9/11-10</w:t>
            </w:r>
          </w:p>
        </w:tc>
        <w:tc>
          <w:tcPr>
            <w:tcW w:w="2340" w:type="dxa"/>
            <w:vAlign w:val="center"/>
          </w:tcPr>
          <w:p w:rsidR="00651703" w:rsidRDefault="00651703">
            <w:pPr>
              <w:widowControl/>
              <w:ind w:left="741" w:rightChars="-9" w:right="-19" w:hangingChars="353" w:hanging="741"/>
              <w:jc w:val="right"/>
              <w:rPr>
                <w:rFonts w:ascii="宋体" w:hAnsi="宋体" w:cs="宋体" w:hint="eastAsia"/>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lastRenderedPageBreak/>
              <w:t>基本每股收益</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13=1/12</w:t>
            </w:r>
          </w:p>
        </w:tc>
        <w:tc>
          <w:tcPr>
            <w:tcW w:w="2340" w:type="dxa"/>
            <w:vAlign w:val="bottom"/>
          </w:tcPr>
          <w:p w:rsidR="00651703" w:rsidRDefault="00651703">
            <w:pPr>
              <w:widowControl/>
              <w:jc w:val="left"/>
              <w:rPr>
                <w:rFonts w:ascii="宋体" w:hAnsi="宋体" w:cs="宋体"/>
                <w:kern w:val="0"/>
                <w:szCs w:val="21"/>
              </w:rPr>
            </w:pPr>
          </w:p>
        </w:tc>
      </w:tr>
      <w:tr w:rsidR="00651703">
        <w:trPr>
          <w:trHeight w:val="285"/>
        </w:trPr>
        <w:tc>
          <w:tcPr>
            <w:tcW w:w="5040"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扣除非经常损益基本每股收益</w:t>
            </w:r>
          </w:p>
        </w:tc>
        <w:tc>
          <w:tcPr>
            <w:tcW w:w="1260" w:type="dxa"/>
            <w:vAlign w:val="bottom"/>
          </w:tcPr>
          <w:p w:rsidR="00651703" w:rsidRDefault="00651703">
            <w:pPr>
              <w:widowControl/>
              <w:jc w:val="center"/>
              <w:rPr>
                <w:rFonts w:ascii="宋体" w:hAnsi="宋体" w:cs="宋体"/>
                <w:kern w:val="0"/>
                <w:szCs w:val="21"/>
              </w:rPr>
            </w:pPr>
            <w:r>
              <w:rPr>
                <w:rFonts w:ascii="宋体" w:hAnsi="宋体" w:cs="宋体" w:hint="eastAsia"/>
                <w:kern w:val="0"/>
                <w:szCs w:val="21"/>
              </w:rPr>
              <w:t>14=3/12</w:t>
            </w:r>
          </w:p>
        </w:tc>
        <w:tc>
          <w:tcPr>
            <w:tcW w:w="2340" w:type="dxa"/>
            <w:vAlign w:val="bottom"/>
          </w:tcPr>
          <w:p w:rsidR="00651703" w:rsidRDefault="00651703">
            <w:pPr>
              <w:widowControl/>
              <w:jc w:val="left"/>
              <w:rPr>
                <w:rFonts w:ascii="宋体" w:hAnsi="宋体" w:cs="宋体"/>
                <w:kern w:val="0"/>
                <w:szCs w:val="21"/>
              </w:rPr>
            </w:pPr>
          </w:p>
        </w:tc>
      </w:tr>
    </w:tbl>
    <w:p w:rsidR="00651703" w:rsidRDefault="00651703">
      <w:pPr>
        <w:tabs>
          <w:tab w:val="right" w:pos="7740"/>
        </w:tabs>
        <w:spacing w:line="360" w:lineRule="auto"/>
        <w:ind w:firstLineChars="200" w:firstLine="420"/>
        <w:rPr>
          <w:rFonts w:ascii="宋体" w:hAnsi="宋体" w:hint="eastAsia"/>
        </w:rPr>
      </w:pPr>
      <w:r>
        <w:rPr>
          <w:rFonts w:ascii="宋体" w:hAnsi="宋体" w:hint="eastAsia"/>
        </w:rPr>
        <w:t>(4) 稀释每股收益的计算过程</w:t>
      </w:r>
      <w:r>
        <w:rPr>
          <w:rFonts w:ascii="楷体_GB2312" w:eastAsia="楷体_GB2312" w:hAnsi="宋体" w:hint="eastAsia"/>
          <w:kern w:val="0"/>
          <w:szCs w:val="20"/>
        </w:rPr>
        <w:t>（提示：上交所和深交所都要）</w:t>
      </w:r>
    </w:p>
    <w:p w:rsidR="00651703" w:rsidRDefault="00651703">
      <w:pPr>
        <w:pStyle w:val="a5"/>
        <w:pBdr>
          <w:top w:val="single" w:sz="4" w:space="1" w:color="auto"/>
          <w:left w:val="single" w:sz="4" w:space="9" w:color="auto"/>
          <w:bottom w:val="single" w:sz="4" w:space="1" w:color="auto"/>
          <w:right w:val="single" w:sz="4" w:space="4" w:color="auto"/>
        </w:pBdr>
        <w:spacing w:after="0" w:line="360" w:lineRule="auto"/>
        <w:ind w:firstLineChars="200" w:firstLine="420"/>
        <w:jc w:val="both"/>
        <w:rPr>
          <w:rFonts w:ascii="宋体" w:hAnsi="宋体" w:hint="eastAsia"/>
        </w:rPr>
      </w:pPr>
      <w:r>
        <w:rPr>
          <w:rFonts w:ascii="楷体_GB2312" w:eastAsia="楷体_GB2312" w:hAnsi="宋体" w:hint="eastAsia"/>
        </w:rPr>
        <w:t>提示：若</w:t>
      </w:r>
      <w:r>
        <w:rPr>
          <w:rFonts w:ascii="楷体_GB2312" w:eastAsia="楷体_GB2312" w:hAnsi="宋体" w:cs="宋体" w:hint="eastAsia"/>
          <w:szCs w:val="21"/>
        </w:rPr>
        <w:t>稀释每股收益与基本每股收益相同，则删除稀释每股收益的计算过程，改为文字说明“稀释每股收益的计算过程与基本每股收益的计算过程相同”</w:t>
      </w:r>
      <w:r>
        <w:rPr>
          <w:rFonts w:ascii="宋体" w:hAnsi="宋体" w:hint="eastAsia"/>
        </w:rPr>
        <w:t>。</w:t>
      </w:r>
    </w:p>
    <w:p w:rsidR="00651703" w:rsidRDefault="00651703">
      <w:pPr>
        <w:pStyle w:val="a5"/>
        <w:snapToGrid w:val="0"/>
        <w:spacing w:after="0" w:line="360" w:lineRule="auto"/>
        <w:ind w:firstLineChars="200" w:firstLine="420"/>
        <w:jc w:val="both"/>
        <w:rPr>
          <w:rFonts w:ascii="宋体" w:hAnsi="宋体" w:hint="eastAsia"/>
        </w:rPr>
      </w:pPr>
    </w:p>
    <w:tbl>
      <w:tblPr>
        <w:tblW w:w="0" w:type="auto"/>
        <w:tblInd w:w="-7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875"/>
        <w:gridCol w:w="1260"/>
        <w:gridCol w:w="2505"/>
      </w:tblGrid>
      <w:tr w:rsidR="00651703">
        <w:trPr>
          <w:trHeight w:val="285"/>
        </w:trPr>
        <w:tc>
          <w:tcPr>
            <w:tcW w:w="4875"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项目</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序号</w:t>
            </w:r>
          </w:p>
        </w:tc>
        <w:tc>
          <w:tcPr>
            <w:tcW w:w="2505" w:type="dxa"/>
            <w:vAlign w:val="center"/>
          </w:tcPr>
          <w:p w:rsidR="00651703" w:rsidRDefault="00651703">
            <w:pPr>
              <w:pStyle w:val="a5"/>
              <w:tabs>
                <w:tab w:val="right" w:pos="7740"/>
              </w:tabs>
              <w:spacing w:after="0" w:line="360" w:lineRule="auto"/>
              <w:jc w:val="center"/>
              <w:rPr>
                <w:rFonts w:ascii="宋体" w:hAnsi="宋体" w:hint="eastAsia"/>
                <w:szCs w:val="21"/>
              </w:rPr>
            </w:pPr>
            <w:r>
              <w:rPr>
                <w:rFonts w:ascii="宋体" w:hAnsi="宋体" w:cs="宋体" w:hint="eastAsia"/>
                <w:szCs w:val="21"/>
              </w:rPr>
              <w:t>本期数</w:t>
            </w: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归属于公司普通股股东的净利润</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1</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稀释性潜在普通股对净利润的影响数</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2</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稀释后归属于公司普通股股东的净利润</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3=1-2</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非经常性损益</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4</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稀释后扣除非经营性损益后的归属于公司普通股股东的净利润</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5=3-4</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发行在外的普通股加权平均数</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6</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认股权证、股份期权、可转换债券等增加的普通股加权平均数</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7</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稀释后发行在外的普通股加权平均数</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8=6+7</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稀释每股收益</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9=3/8</w:t>
            </w:r>
          </w:p>
        </w:tc>
        <w:tc>
          <w:tcPr>
            <w:tcW w:w="2505" w:type="dxa"/>
            <w:vAlign w:val="center"/>
          </w:tcPr>
          <w:p w:rsidR="00651703" w:rsidRDefault="00651703">
            <w:pPr>
              <w:widowControl/>
              <w:jc w:val="left"/>
              <w:rPr>
                <w:rFonts w:ascii="宋体" w:hAnsi="宋体" w:cs="宋体" w:hint="eastAsia"/>
                <w:kern w:val="0"/>
                <w:szCs w:val="21"/>
              </w:rPr>
            </w:pPr>
          </w:p>
        </w:tc>
      </w:tr>
      <w:tr w:rsidR="00651703">
        <w:trPr>
          <w:trHeight w:val="285"/>
        </w:trPr>
        <w:tc>
          <w:tcPr>
            <w:tcW w:w="4875" w:type="dxa"/>
            <w:vAlign w:val="bottom"/>
          </w:tcPr>
          <w:p w:rsidR="00651703" w:rsidRDefault="00651703">
            <w:pPr>
              <w:widowControl/>
              <w:jc w:val="left"/>
              <w:rPr>
                <w:rFonts w:ascii="宋体" w:hAnsi="宋体" w:cs="宋体"/>
                <w:kern w:val="0"/>
                <w:szCs w:val="21"/>
              </w:rPr>
            </w:pPr>
            <w:r>
              <w:rPr>
                <w:rFonts w:ascii="宋体" w:hAnsi="宋体" w:cs="宋体" w:hint="eastAsia"/>
                <w:kern w:val="0"/>
                <w:szCs w:val="21"/>
              </w:rPr>
              <w:t>扣除非经常损益稀释每股收益</w:t>
            </w:r>
          </w:p>
        </w:tc>
        <w:tc>
          <w:tcPr>
            <w:tcW w:w="1260" w:type="dxa"/>
            <w:vAlign w:val="center"/>
          </w:tcPr>
          <w:p w:rsidR="00651703" w:rsidRDefault="00651703">
            <w:pPr>
              <w:widowControl/>
              <w:jc w:val="center"/>
              <w:rPr>
                <w:rFonts w:ascii="宋体" w:hAnsi="宋体" w:cs="宋体"/>
                <w:kern w:val="0"/>
                <w:szCs w:val="21"/>
              </w:rPr>
            </w:pPr>
            <w:r>
              <w:rPr>
                <w:rFonts w:ascii="宋体" w:hAnsi="宋体" w:cs="宋体" w:hint="eastAsia"/>
                <w:kern w:val="0"/>
                <w:szCs w:val="21"/>
              </w:rPr>
              <w:t>10=5/8</w:t>
            </w:r>
          </w:p>
        </w:tc>
        <w:tc>
          <w:tcPr>
            <w:tcW w:w="2505" w:type="dxa"/>
            <w:vAlign w:val="center"/>
          </w:tcPr>
          <w:p w:rsidR="00651703" w:rsidRDefault="00651703">
            <w:pPr>
              <w:widowControl/>
              <w:jc w:val="left"/>
              <w:rPr>
                <w:rFonts w:ascii="宋体" w:hAnsi="宋体" w:cs="宋体" w:hint="eastAsia"/>
                <w:kern w:val="0"/>
                <w:szCs w:val="21"/>
              </w:rPr>
            </w:pPr>
          </w:p>
        </w:tc>
      </w:tr>
    </w:tbl>
    <w:p w:rsidR="00651703" w:rsidRDefault="00651703">
      <w:pPr>
        <w:pStyle w:val="a5"/>
        <w:snapToGrid w:val="0"/>
        <w:spacing w:after="0" w:line="360" w:lineRule="auto"/>
        <w:ind w:firstLineChars="200" w:firstLine="420"/>
        <w:jc w:val="both"/>
        <w:rPr>
          <w:rFonts w:ascii="宋体" w:hAnsi="宋体" w:hint="eastAsia"/>
        </w:rPr>
      </w:pPr>
    </w:p>
    <w:p w:rsidR="00651703" w:rsidRDefault="00651703">
      <w:pPr>
        <w:pStyle w:val="a5"/>
        <w:snapToGrid w:val="0"/>
        <w:spacing w:after="0" w:line="360" w:lineRule="auto"/>
        <w:ind w:firstLineChars="200" w:firstLine="420"/>
        <w:jc w:val="both"/>
        <w:rPr>
          <w:rFonts w:ascii="宋体" w:hAnsi="宋体" w:hint="eastAsia"/>
        </w:rPr>
      </w:pPr>
    </w:p>
    <w:p w:rsidR="00651703" w:rsidRDefault="00651703">
      <w:pPr>
        <w:pStyle w:val="a5"/>
        <w:snapToGrid w:val="0"/>
        <w:spacing w:after="0" w:line="360" w:lineRule="auto"/>
        <w:ind w:firstLineChars="200" w:firstLine="420"/>
        <w:jc w:val="both"/>
        <w:rPr>
          <w:rFonts w:ascii="宋体" w:hAnsi="宋体" w:hint="eastAsia"/>
        </w:rPr>
      </w:pPr>
      <w:r>
        <w:rPr>
          <w:rFonts w:ascii="宋体" w:hAnsi="宋体" w:hint="eastAsia"/>
        </w:rPr>
        <w:t>(四) 公司主要财务报表项目的异常情况及原因说明</w:t>
      </w:r>
    </w:p>
    <w:p w:rsidR="00651703" w:rsidRDefault="00651703">
      <w:pPr>
        <w:pStyle w:val="10"/>
        <w:rPr>
          <w:rFonts w:hint="eastAsia"/>
          <w:color w:val="auto"/>
        </w:rPr>
      </w:pPr>
      <w:r>
        <w:rPr>
          <w:rFonts w:hint="eastAsia"/>
          <w:color w:val="auto"/>
        </w:rPr>
        <w:t>提示：</w:t>
      </w:r>
    </w:p>
    <w:p w:rsidR="00651703" w:rsidRDefault="00651703">
      <w:pPr>
        <w:pStyle w:val="10"/>
        <w:rPr>
          <w:rFonts w:hint="eastAsia"/>
          <w:color w:val="auto"/>
        </w:rPr>
      </w:pPr>
      <w:r>
        <w:rPr>
          <w:rFonts w:hint="eastAsia"/>
          <w:color w:val="auto"/>
        </w:rPr>
        <w:t>1. 金额异常或比较期间变动异常的报表项目（如两个期间的数据变动幅度达30%以上，或占公司报表</w:t>
      </w:r>
      <w:proofErr w:type="gramStart"/>
      <w:r>
        <w:rPr>
          <w:rFonts w:hint="eastAsia"/>
          <w:color w:val="auto"/>
        </w:rPr>
        <w:t>日资产</w:t>
      </w:r>
      <w:proofErr w:type="gramEnd"/>
      <w:r>
        <w:rPr>
          <w:rFonts w:hint="eastAsia"/>
          <w:color w:val="auto"/>
        </w:rPr>
        <w:t>总额5%或报告期利润总额10%以上的）。对于金额较小或不重要的报表项目，即使变动幅度达30%以上，根据重要性原则也可以不进行披露；</w:t>
      </w:r>
    </w:p>
    <w:p w:rsidR="00651703" w:rsidRDefault="00651703">
      <w:pPr>
        <w:pStyle w:val="10"/>
        <w:rPr>
          <w:rFonts w:hint="eastAsia"/>
          <w:color w:val="auto"/>
        </w:rPr>
      </w:pPr>
      <w:r>
        <w:rPr>
          <w:rFonts w:hint="eastAsia"/>
          <w:color w:val="auto"/>
        </w:rPr>
        <w:t>2. 报表项目数据及变动根据本所审计软件“业务完成阶段”中的“对审计后财务报表实施分析程序”内容进行分析填列；</w:t>
      </w:r>
    </w:p>
    <w:p w:rsidR="00651703" w:rsidRDefault="00651703">
      <w:pPr>
        <w:pStyle w:val="10"/>
        <w:rPr>
          <w:rFonts w:hint="eastAsia"/>
          <w:color w:val="auto"/>
        </w:rPr>
      </w:pPr>
      <w:r>
        <w:rPr>
          <w:rFonts w:hint="eastAsia"/>
          <w:color w:val="auto"/>
        </w:rPr>
        <w:t>3. 非会计准则指定的报表项目、名称反映不出其性质或内容的报表项目，应说明该项目的具体情况及变动原因。</w:t>
      </w:r>
    </w:p>
    <w:p w:rsidR="00651703" w:rsidRDefault="00651703">
      <w:pPr>
        <w:pStyle w:val="a5"/>
        <w:snapToGrid w:val="0"/>
        <w:spacing w:after="0" w:line="360" w:lineRule="auto"/>
        <w:ind w:firstLineChars="200" w:firstLine="420"/>
        <w:jc w:val="both"/>
        <w:rPr>
          <w:rFonts w:ascii="宋体" w:hAnsi="宋体" w:hint="eastAsia"/>
          <w:lang w:val="eu-ES"/>
        </w:rPr>
      </w:pPr>
    </w:p>
    <w:tbl>
      <w:tblPr>
        <w:tblW w:w="0" w:type="auto"/>
        <w:tblInd w:w="94"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634"/>
        <w:gridCol w:w="1440"/>
        <w:gridCol w:w="1440"/>
        <w:gridCol w:w="1080"/>
        <w:gridCol w:w="2880"/>
      </w:tblGrid>
      <w:tr w:rsidR="00651703">
        <w:trPr>
          <w:trHeight w:val="285"/>
        </w:trPr>
        <w:tc>
          <w:tcPr>
            <w:tcW w:w="1634" w:type="dxa"/>
            <w:vAlign w:val="center"/>
          </w:tcPr>
          <w:p w:rsidR="00651703" w:rsidRDefault="00651703">
            <w:pPr>
              <w:widowControl/>
              <w:spacing w:line="360" w:lineRule="auto"/>
              <w:rPr>
                <w:rFonts w:ascii="宋体" w:hAnsi="宋体" w:cs="宋体"/>
                <w:kern w:val="0"/>
                <w:sz w:val="18"/>
                <w:szCs w:val="18"/>
              </w:rPr>
            </w:pPr>
            <w:r>
              <w:rPr>
                <w:rFonts w:ascii="宋体" w:hAnsi="宋体" w:cs="宋体" w:hint="eastAsia"/>
                <w:kern w:val="0"/>
                <w:sz w:val="18"/>
                <w:szCs w:val="18"/>
              </w:rPr>
              <w:t>资产负债表项目</w:t>
            </w:r>
          </w:p>
        </w:tc>
        <w:tc>
          <w:tcPr>
            <w:tcW w:w="144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期末数</w:t>
            </w:r>
          </w:p>
        </w:tc>
        <w:tc>
          <w:tcPr>
            <w:tcW w:w="144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期初数</w:t>
            </w:r>
          </w:p>
        </w:tc>
        <w:tc>
          <w:tcPr>
            <w:tcW w:w="108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变动幅度</w:t>
            </w:r>
          </w:p>
        </w:tc>
        <w:tc>
          <w:tcPr>
            <w:tcW w:w="288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变动原因说明</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lastRenderedPageBreak/>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利润</w:t>
            </w:r>
            <w:proofErr w:type="gramStart"/>
            <w:r>
              <w:rPr>
                <w:rFonts w:ascii="宋体" w:hAnsi="宋体" w:cs="宋体" w:hint="eastAsia"/>
                <w:kern w:val="0"/>
                <w:sz w:val="18"/>
                <w:szCs w:val="18"/>
              </w:rPr>
              <w:t>表项目</w:t>
            </w:r>
            <w:proofErr w:type="gramEnd"/>
          </w:p>
        </w:tc>
        <w:tc>
          <w:tcPr>
            <w:tcW w:w="144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本期数</w:t>
            </w:r>
          </w:p>
        </w:tc>
        <w:tc>
          <w:tcPr>
            <w:tcW w:w="144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上年同期数</w:t>
            </w:r>
          </w:p>
        </w:tc>
        <w:tc>
          <w:tcPr>
            <w:tcW w:w="108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变动幅度</w:t>
            </w:r>
          </w:p>
        </w:tc>
        <w:tc>
          <w:tcPr>
            <w:tcW w:w="2880" w:type="dxa"/>
            <w:vAlign w:val="center"/>
          </w:tcPr>
          <w:p w:rsidR="00651703" w:rsidRDefault="00651703">
            <w:pPr>
              <w:widowControl/>
              <w:spacing w:line="360" w:lineRule="auto"/>
              <w:jc w:val="center"/>
              <w:rPr>
                <w:rFonts w:ascii="宋体" w:hAnsi="宋体" w:cs="宋体"/>
                <w:kern w:val="0"/>
                <w:sz w:val="18"/>
                <w:szCs w:val="18"/>
              </w:rPr>
            </w:pPr>
            <w:r>
              <w:rPr>
                <w:rFonts w:ascii="宋体" w:hAnsi="宋体" w:cs="宋体" w:hint="eastAsia"/>
                <w:kern w:val="0"/>
                <w:sz w:val="18"/>
                <w:szCs w:val="18"/>
              </w:rPr>
              <w:t>变动原因说明</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r w:rsidR="00651703">
        <w:trPr>
          <w:trHeight w:val="285"/>
        </w:trPr>
        <w:tc>
          <w:tcPr>
            <w:tcW w:w="1634"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44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10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c>
          <w:tcPr>
            <w:tcW w:w="2880" w:type="dxa"/>
            <w:vAlign w:val="center"/>
          </w:tcPr>
          <w:p w:rsidR="00651703" w:rsidRDefault="00651703">
            <w:pPr>
              <w:widowControl/>
              <w:spacing w:line="360" w:lineRule="auto"/>
              <w:jc w:val="left"/>
              <w:rPr>
                <w:rFonts w:ascii="宋体" w:hAnsi="宋体" w:cs="宋体"/>
                <w:kern w:val="0"/>
                <w:sz w:val="18"/>
                <w:szCs w:val="18"/>
              </w:rPr>
            </w:pPr>
            <w:r>
              <w:rPr>
                <w:rFonts w:ascii="宋体" w:hAnsi="宋体" w:cs="宋体" w:hint="eastAsia"/>
                <w:kern w:val="0"/>
                <w:sz w:val="18"/>
                <w:szCs w:val="18"/>
              </w:rPr>
              <w:t xml:space="preserve">　</w:t>
            </w:r>
          </w:p>
        </w:tc>
      </w:tr>
    </w:tbl>
    <w:p w:rsidR="00651703" w:rsidRDefault="00651703">
      <w:pPr>
        <w:pStyle w:val="a5"/>
        <w:snapToGrid w:val="0"/>
        <w:spacing w:after="0" w:line="360" w:lineRule="auto"/>
        <w:jc w:val="both"/>
        <w:rPr>
          <w:rFonts w:ascii="宋体" w:hAnsi="宋体"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51703">
        <w:tc>
          <w:tcPr>
            <w:tcW w:w="8522" w:type="dxa"/>
          </w:tcPr>
          <w:p w:rsidR="00651703" w:rsidRDefault="00651703">
            <w:pPr>
              <w:pStyle w:val="a5"/>
              <w:snapToGrid w:val="0"/>
              <w:spacing w:after="0" w:line="360" w:lineRule="auto"/>
              <w:ind w:firstLineChars="200" w:firstLine="420"/>
              <w:jc w:val="both"/>
              <w:rPr>
                <w:rFonts w:ascii="宋体" w:hAnsi="宋体" w:hint="eastAsia"/>
              </w:rPr>
            </w:pPr>
            <w:r>
              <w:rPr>
                <w:rFonts w:ascii="楷体_GB2312" w:eastAsia="楷体_GB2312" w:hAnsi="宋体" w:hint="eastAsia"/>
              </w:rPr>
              <w:t>提示：对于报表项目的增减变动，即可以采用表格的方式表述，也可以采用文字的方式表述，文字表述具体格式如下：</w:t>
            </w:r>
          </w:p>
        </w:tc>
      </w:tr>
    </w:tbl>
    <w:p w:rsidR="00651703" w:rsidRDefault="00651703">
      <w:pPr>
        <w:pStyle w:val="a5"/>
        <w:numPr>
          <w:ilvl w:val="0"/>
          <w:numId w:val="5"/>
        </w:numPr>
        <w:snapToGrid w:val="0"/>
        <w:spacing w:after="0" w:line="360" w:lineRule="auto"/>
        <w:jc w:val="both"/>
        <w:rPr>
          <w:rFonts w:ascii="宋体" w:hAnsi="宋体" w:hint="eastAsia"/>
          <w:i/>
        </w:rPr>
      </w:pPr>
      <w:r>
        <w:rPr>
          <w:rFonts w:ascii="宋体" w:hAnsi="宋体" w:hint="eastAsia"/>
          <w:i/>
        </w:rPr>
        <w:t>资产负债表项目</w:t>
      </w:r>
    </w:p>
    <w:p w:rsidR="00651703" w:rsidRDefault="00651703">
      <w:pPr>
        <w:pStyle w:val="a5"/>
        <w:snapToGrid w:val="0"/>
        <w:spacing w:after="0" w:line="360" w:lineRule="auto"/>
        <w:jc w:val="both"/>
        <w:rPr>
          <w:rFonts w:ascii="宋体" w:hAnsi="宋体" w:hint="eastAsia"/>
          <w:i/>
        </w:rPr>
      </w:pPr>
      <w:r>
        <w:rPr>
          <w:rFonts w:ascii="宋体" w:hAnsi="宋体" w:hint="eastAsia"/>
          <w:i/>
        </w:rPr>
        <w:t xml:space="preserve">    (1) 货币资金项目期末</w:t>
      </w:r>
      <w:proofErr w:type="gramStart"/>
      <w:r>
        <w:rPr>
          <w:rFonts w:ascii="宋体" w:hAnsi="宋体" w:hint="eastAsia"/>
          <w:i/>
        </w:rPr>
        <w:t>数较期初</w:t>
      </w:r>
      <w:proofErr w:type="gramEnd"/>
      <w:r>
        <w:rPr>
          <w:rFonts w:ascii="宋体" w:hAnsi="宋体" w:hint="eastAsia"/>
          <w:i/>
        </w:rPr>
        <w:t>数增加  %（绝对额增加   万元），主要系    。</w:t>
      </w:r>
    </w:p>
    <w:p w:rsidR="00651703" w:rsidRDefault="00651703">
      <w:pPr>
        <w:pStyle w:val="a5"/>
        <w:snapToGrid w:val="0"/>
        <w:spacing w:after="0" w:line="360" w:lineRule="auto"/>
        <w:jc w:val="both"/>
        <w:rPr>
          <w:rFonts w:ascii="宋体" w:hAnsi="宋体" w:hint="eastAsia"/>
          <w:i/>
        </w:rPr>
      </w:pPr>
      <w:r>
        <w:rPr>
          <w:rFonts w:ascii="宋体" w:hAnsi="宋体" w:hint="eastAsia"/>
          <w:i/>
        </w:rPr>
        <w:t xml:space="preserve">    (2) 交易性金融资产项目期末</w:t>
      </w:r>
      <w:proofErr w:type="gramStart"/>
      <w:r>
        <w:rPr>
          <w:rFonts w:ascii="宋体" w:hAnsi="宋体" w:hint="eastAsia"/>
          <w:i/>
        </w:rPr>
        <w:t>数较期初</w:t>
      </w:r>
      <w:proofErr w:type="gramEnd"/>
      <w:r>
        <w:rPr>
          <w:rFonts w:ascii="宋体" w:hAnsi="宋体" w:hint="eastAsia"/>
          <w:i/>
        </w:rPr>
        <w:t>数增加  %（绝对额增加   万元），主要系    。</w:t>
      </w:r>
    </w:p>
    <w:p w:rsidR="00651703" w:rsidRDefault="00651703">
      <w:pPr>
        <w:pStyle w:val="a5"/>
        <w:snapToGrid w:val="0"/>
        <w:spacing w:after="0" w:line="360" w:lineRule="auto"/>
        <w:ind w:firstLine="420"/>
        <w:jc w:val="both"/>
        <w:rPr>
          <w:rFonts w:ascii="宋体" w:hAnsi="宋体" w:hint="eastAsia"/>
          <w:i/>
        </w:rPr>
      </w:pPr>
      <w:r>
        <w:rPr>
          <w:rFonts w:ascii="宋体" w:hAnsi="宋体" w:hint="eastAsia"/>
          <w:i/>
        </w:rPr>
        <w:t>……</w:t>
      </w:r>
    </w:p>
    <w:p w:rsidR="00651703" w:rsidRDefault="00651703">
      <w:pPr>
        <w:pStyle w:val="a5"/>
        <w:snapToGrid w:val="0"/>
        <w:spacing w:after="0" w:line="360" w:lineRule="auto"/>
        <w:ind w:firstLine="420"/>
        <w:jc w:val="both"/>
        <w:rPr>
          <w:rFonts w:ascii="宋体" w:hAnsi="宋体" w:hint="eastAsia"/>
          <w:i/>
        </w:rPr>
      </w:pPr>
    </w:p>
    <w:p w:rsidR="00651703" w:rsidRDefault="00651703">
      <w:pPr>
        <w:pStyle w:val="a5"/>
        <w:numPr>
          <w:ilvl w:val="0"/>
          <w:numId w:val="5"/>
        </w:numPr>
        <w:snapToGrid w:val="0"/>
        <w:spacing w:after="0" w:line="360" w:lineRule="auto"/>
        <w:jc w:val="both"/>
        <w:rPr>
          <w:rFonts w:ascii="宋体" w:hAnsi="宋体" w:hint="eastAsia"/>
          <w:i/>
        </w:rPr>
      </w:pPr>
      <w:r>
        <w:rPr>
          <w:rFonts w:ascii="宋体" w:hAnsi="宋体" w:hint="eastAsia"/>
          <w:i/>
        </w:rPr>
        <w:t>利润表项目</w:t>
      </w:r>
    </w:p>
    <w:p w:rsidR="00651703" w:rsidRDefault="00651703">
      <w:pPr>
        <w:pStyle w:val="a5"/>
        <w:snapToGrid w:val="0"/>
        <w:spacing w:after="0" w:line="360" w:lineRule="auto"/>
        <w:jc w:val="both"/>
        <w:rPr>
          <w:rFonts w:ascii="宋体" w:hAnsi="宋体" w:hint="eastAsia"/>
          <w:i/>
        </w:rPr>
      </w:pPr>
      <w:r>
        <w:rPr>
          <w:rFonts w:ascii="宋体" w:hAnsi="宋体" w:hint="eastAsia"/>
          <w:i/>
        </w:rPr>
        <w:t xml:space="preserve">    (1) 营业收入本期数较上年同期数增加  %（绝对额增加   万元），主要系    。营业成本本期数较上年同期数增加  %（绝对额增加   万元），主要系    。</w:t>
      </w:r>
    </w:p>
    <w:p w:rsidR="00651703" w:rsidRDefault="00651703">
      <w:pPr>
        <w:pStyle w:val="a5"/>
        <w:snapToGrid w:val="0"/>
        <w:spacing w:after="0" w:line="360" w:lineRule="auto"/>
        <w:ind w:firstLine="420"/>
        <w:jc w:val="both"/>
        <w:rPr>
          <w:rFonts w:ascii="宋体" w:hAnsi="宋体" w:hint="eastAsia"/>
          <w:i/>
        </w:rPr>
      </w:pPr>
      <w:r>
        <w:rPr>
          <w:rFonts w:ascii="宋体" w:hAnsi="宋体" w:hint="eastAsia"/>
          <w:i/>
        </w:rPr>
        <w:t>(2) 营业税金及附加本期数较上年同期数增加  %（绝对额增加   万元），主要系    。</w:t>
      </w:r>
    </w:p>
    <w:p w:rsidR="00651703" w:rsidRDefault="00651703">
      <w:pPr>
        <w:pStyle w:val="a5"/>
        <w:snapToGrid w:val="0"/>
        <w:spacing w:after="0" w:line="360" w:lineRule="auto"/>
        <w:ind w:firstLine="420"/>
        <w:jc w:val="both"/>
        <w:rPr>
          <w:rFonts w:ascii="宋体" w:hAnsi="宋体" w:hint="eastAsia"/>
          <w:i/>
        </w:rPr>
      </w:pPr>
      <w:r>
        <w:rPr>
          <w:rFonts w:ascii="宋体" w:hAnsi="宋体" w:hint="eastAsia"/>
          <w:i/>
        </w:rPr>
        <w:t>……</w:t>
      </w:r>
    </w:p>
    <w:p w:rsidR="00651703" w:rsidRDefault="00651703">
      <w:pPr>
        <w:pStyle w:val="a5"/>
        <w:snapToGrid w:val="0"/>
        <w:spacing w:after="0" w:line="360" w:lineRule="auto"/>
        <w:jc w:val="both"/>
        <w:rPr>
          <w:rFonts w:ascii="宋体" w:hAnsi="宋体" w:hint="eastAsia"/>
        </w:rPr>
      </w:pPr>
    </w:p>
    <w:p w:rsidR="00651703" w:rsidRDefault="00651703">
      <w:pPr>
        <w:pStyle w:val="a5"/>
        <w:snapToGrid w:val="0"/>
        <w:spacing w:after="0" w:line="360" w:lineRule="auto"/>
        <w:ind w:firstLineChars="200" w:firstLine="420"/>
        <w:jc w:val="both"/>
        <w:rPr>
          <w:rFonts w:ascii="宋体" w:hAnsi="宋体" w:hint="eastAsia"/>
        </w:rPr>
      </w:pPr>
    </w:p>
    <w:p w:rsidR="00651703" w:rsidRDefault="00651703">
      <w:pPr>
        <w:spacing w:line="360" w:lineRule="auto"/>
        <w:ind w:firstLineChars="200" w:firstLine="420"/>
        <w:jc w:val="right"/>
        <w:rPr>
          <w:rFonts w:ascii="宋体" w:hAnsi="宋体" w:hint="eastAsia"/>
        </w:rPr>
      </w:pPr>
    </w:p>
    <w:p w:rsidR="00651703" w:rsidRDefault="00651703">
      <w:pPr>
        <w:spacing w:line="360" w:lineRule="auto"/>
        <w:ind w:firstLineChars="200" w:firstLine="420"/>
        <w:jc w:val="right"/>
        <w:rPr>
          <w:rFonts w:ascii="宋体" w:hAnsi="宋体" w:hint="eastAsia"/>
        </w:rPr>
      </w:pPr>
      <w:r>
        <w:rPr>
          <w:rFonts w:ascii="宋体" w:hAnsi="宋体" w:hint="eastAsia"/>
        </w:rPr>
        <w:lastRenderedPageBreak/>
        <w:t xml:space="preserve"> ××股份有限公司</w:t>
      </w:r>
    </w:p>
    <w:p w:rsidR="00651703" w:rsidRDefault="00651703">
      <w:pPr>
        <w:wordWrap w:val="0"/>
        <w:spacing w:line="360" w:lineRule="auto"/>
        <w:ind w:firstLineChars="200" w:firstLine="420"/>
        <w:jc w:val="right"/>
        <w:rPr>
          <w:rFonts w:hint="eastAsia"/>
        </w:rPr>
      </w:pPr>
      <w:r>
        <w:rPr>
          <w:rFonts w:ascii="宋体" w:hAnsi="宋体" w:hint="eastAsia"/>
        </w:rPr>
        <w:t>20  年×月×日</w:t>
      </w:r>
    </w:p>
    <w:sectPr w:rsidR="00651703">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341" w:rsidRDefault="002A5341">
      <w:r>
        <w:separator/>
      </w:r>
    </w:p>
  </w:endnote>
  <w:endnote w:type="continuationSeparator" w:id="0">
    <w:p w:rsidR="002A5341" w:rsidRDefault="002A5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方正仿宋简体">
    <w:altName w:val="宋体"/>
    <w:charset w:val="86"/>
    <w:family w:val="auto"/>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MingLiU">
    <w:altName w:val="細明體"/>
    <w:panose1 w:val="02020509000000000000"/>
    <w:charset w:val="88"/>
    <w:family w:val="modern"/>
    <w:pitch w:val="fixed"/>
    <w:sig w:usb0="00000001" w:usb1="08080000" w:usb2="00000010" w:usb3="00000000" w:csb0="001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703" w:rsidRDefault="00651703">
    <w:pPr>
      <w:pStyle w:val="ae"/>
      <w:jc w:val="center"/>
      <w:rPr>
        <w:rFonts w:ascii="宋体" w:hAnsi="宋体"/>
      </w:rPr>
    </w:pPr>
    <w:r>
      <w:rPr>
        <w:rFonts w:ascii="宋体" w:hAnsi="宋体"/>
      </w:rPr>
      <w:fldChar w:fldCharType="begin"/>
    </w:r>
    <w:r>
      <w:rPr>
        <w:rStyle w:val="a4"/>
        <w:rFonts w:ascii="宋体" w:hAnsi="宋体"/>
      </w:rPr>
      <w:instrText xml:space="preserve"> PAGE </w:instrText>
    </w:r>
    <w:r>
      <w:rPr>
        <w:rFonts w:ascii="宋体" w:hAnsi="宋体"/>
      </w:rPr>
      <w:fldChar w:fldCharType="separate"/>
    </w:r>
    <w:r w:rsidR="001B56E7">
      <w:rPr>
        <w:rStyle w:val="a4"/>
        <w:rFonts w:ascii="宋体" w:hAnsi="宋体"/>
        <w:noProof/>
      </w:rPr>
      <w:t>21</w:t>
    </w:r>
    <w:r>
      <w:rPr>
        <w:rFonts w:ascii="宋体" w:hAnsi="宋体"/>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341" w:rsidRDefault="002A5341">
      <w:r>
        <w:separator/>
      </w:r>
    </w:p>
  </w:footnote>
  <w:footnote w:type="continuationSeparator" w:id="0">
    <w:p w:rsidR="002A5341" w:rsidRDefault="002A53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2"/>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 w15:restartNumberingAfterBreak="0">
    <w:nsid w:val="0000000C"/>
    <w:multiLevelType w:val="multilevel"/>
    <w:tmpl w:val="0000000C"/>
    <w:lvl w:ilvl="0">
      <w:start w:val="5"/>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15:restartNumberingAfterBreak="0">
    <w:nsid w:val="00000011"/>
    <w:multiLevelType w:val="multilevel"/>
    <w:tmpl w:val="00000011"/>
    <w:lvl w:ilvl="0">
      <w:start w:val="1"/>
      <w:numFmt w:val="decimal"/>
      <w:lvlText w:val="%1."/>
      <w:lvlJc w:val="left"/>
      <w:pPr>
        <w:tabs>
          <w:tab w:val="num" w:pos="841"/>
        </w:tabs>
        <w:ind w:left="841" w:hanging="360"/>
      </w:pPr>
      <w:rPr>
        <w:rFonts w:hint="default"/>
      </w:rPr>
    </w:lvl>
    <w:lvl w:ilvl="1">
      <w:start w:val="1"/>
      <w:numFmt w:val="lowerLetter"/>
      <w:lvlText w:val="%2)"/>
      <w:lvlJc w:val="left"/>
      <w:pPr>
        <w:tabs>
          <w:tab w:val="num" w:pos="1321"/>
        </w:tabs>
        <w:ind w:left="1321" w:hanging="420"/>
      </w:pPr>
    </w:lvl>
    <w:lvl w:ilvl="2">
      <w:start w:val="1"/>
      <w:numFmt w:val="lowerRoman"/>
      <w:lvlText w:val="%3."/>
      <w:lvlJc w:val="right"/>
      <w:pPr>
        <w:tabs>
          <w:tab w:val="num" w:pos="1741"/>
        </w:tabs>
        <w:ind w:left="1741" w:hanging="420"/>
      </w:pPr>
    </w:lvl>
    <w:lvl w:ilvl="3">
      <w:start w:val="1"/>
      <w:numFmt w:val="decimal"/>
      <w:lvlText w:val="%4."/>
      <w:lvlJc w:val="left"/>
      <w:pPr>
        <w:tabs>
          <w:tab w:val="num" w:pos="2161"/>
        </w:tabs>
        <w:ind w:left="2161" w:hanging="420"/>
      </w:pPr>
    </w:lvl>
    <w:lvl w:ilvl="4">
      <w:start w:val="1"/>
      <w:numFmt w:val="lowerLetter"/>
      <w:lvlText w:val="%5)"/>
      <w:lvlJc w:val="left"/>
      <w:pPr>
        <w:tabs>
          <w:tab w:val="num" w:pos="2581"/>
        </w:tabs>
        <w:ind w:left="2581" w:hanging="420"/>
      </w:pPr>
    </w:lvl>
    <w:lvl w:ilvl="5">
      <w:start w:val="1"/>
      <w:numFmt w:val="lowerRoman"/>
      <w:lvlText w:val="%6."/>
      <w:lvlJc w:val="right"/>
      <w:pPr>
        <w:tabs>
          <w:tab w:val="num" w:pos="3001"/>
        </w:tabs>
        <w:ind w:left="3001" w:hanging="420"/>
      </w:pPr>
    </w:lvl>
    <w:lvl w:ilvl="6">
      <w:start w:val="1"/>
      <w:numFmt w:val="decimal"/>
      <w:lvlText w:val="%7."/>
      <w:lvlJc w:val="left"/>
      <w:pPr>
        <w:tabs>
          <w:tab w:val="num" w:pos="3421"/>
        </w:tabs>
        <w:ind w:left="3421" w:hanging="420"/>
      </w:pPr>
    </w:lvl>
    <w:lvl w:ilvl="7">
      <w:start w:val="1"/>
      <w:numFmt w:val="lowerLetter"/>
      <w:lvlText w:val="%8)"/>
      <w:lvlJc w:val="left"/>
      <w:pPr>
        <w:tabs>
          <w:tab w:val="num" w:pos="3841"/>
        </w:tabs>
        <w:ind w:left="3841" w:hanging="420"/>
      </w:pPr>
    </w:lvl>
    <w:lvl w:ilvl="8">
      <w:start w:val="1"/>
      <w:numFmt w:val="lowerRoman"/>
      <w:lvlText w:val="%9."/>
      <w:lvlJc w:val="right"/>
      <w:pPr>
        <w:tabs>
          <w:tab w:val="num" w:pos="4261"/>
        </w:tabs>
        <w:ind w:left="4261" w:hanging="420"/>
      </w:pPr>
    </w:lvl>
  </w:abstractNum>
  <w:abstractNum w:abstractNumId="3" w15:restartNumberingAfterBreak="0">
    <w:nsid w:val="00000030"/>
    <w:multiLevelType w:val="multilevel"/>
    <w:tmpl w:val="00000030"/>
    <w:lvl w:ilvl="0">
      <w:start w:val="1"/>
      <w:numFmt w:val="decimal"/>
      <w:lvlText w:val="(%1)"/>
      <w:lvlJc w:val="left"/>
      <w:pPr>
        <w:tabs>
          <w:tab w:val="num" w:pos="840"/>
        </w:tabs>
        <w:ind w:left="840" w:hanging="42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15:restartNumberingAfterBreak="0">
    <w:nsid w:val="00000032"/>
    <w:multiLevelType w:val="multilevel"/>
    <w:tmpl w:val="00000032"/>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B56E7"/>
    <w:rsid w:val="002A5341"/>
    <w:rsid w:val="003C2711"/>
    <w:rsid w:val="00651703"/>
    <w:rsid w:val="00764862"/>
    <w:rsid w:val="00854E51"/>
    <w:rsid w:val="00A07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4BCD5112"/>
  <w15:chartTrackingRefBased/>
  <w15:docId w15:val="{20889CC9-422B-46B9-BF2C-6A9E82B2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spacing w:line="360" w:lineRule="auto"/>
      <w:jc w:val="center"/>
      <w:outlineLvl w:val="0"/>
    </w:pPr>
    <w:rPr>
      <w:rFonts w:ascii="宋体"/>
      <w:sz w:val="18"/>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21"/>
      <w:szCs w:val="21"/>
    </w:rPr>
  </w:style>
  <w:style w:type="character" w:customStyle="1" w:styleId="CharChar1">
    <w:name w:val="普通文字 Char Char1"/>
    <w:rPr>
      <w:rFonts w:ascii="Courier New" w:eastAsia="宋体" w:hAnsi="Courier New"/>
      <w:sz w:val="21"/>
      <w:lang w:val="en-US" w:eastAsia="zh-CN" w:bidi="ar-SA"/>
    </w:rPr>
  </w:style>
  <w:style w:type="character" w:customStyle="1" w:styleId="CharChar2">
    <w:name w:val=" Char Char2"/>
    <w:rPr>
      <w:rFonts w:ascii="Courier New" w:eastAsia="宋体" w:hAnsi="Courier New"/>
      <w:sz w:val="21"/>
      <w:lang w:val="en-US" w:eastAsia="zh-CN" w:bidi="ar-SA"/>
    </w:rPr>
  </w:style>
  <w:style w:type="character" w:styleId="a4">
    <w:name w:val="page number"/>
    <w:basedOn w:val="a0"/>
  </w:style>
  <w:style w:type="character" w:customStyle="1" w:styleId="Char">
    <w:name w:val="纯文本 Char"/>
    <w:link w:val="a5"/>
    <w:rPr>
      <w:rFonts w:ascii="Courier New" w:eastAsia="宋体" w:hAnsi="Courier New"/>
      <w:sz w:val="21"/>
      <w:lang w:val="en-US" w:eastAsia="zh-CN" w:bidi="ar-SA"/>
    </w:rPr>
  </w:style>
  <w:style w:type="paragraph" w:customStyle="1" w:styleId="Default">
    <w:name w:val="Default"/>
    <w:pPr>
      <w:widowControl w:val="0"/>
      <w:autoSpaceDE w:val="0"/>
      <w:autoSpaceDN w:val="0"/>
      <w:adjustRightInd w:val="0"/>
    </w:pPr>
    <w:rPr>
      <w:rFonts w:ascii="华文中宋" w:eastAsia="华文中宋"/>
      <w:color w:val="000000"/>
      <w:sz w:val="24"/>
      <w:szCs w:val="24"/>
    </w:rPr>
  </w:style>
  <w:style w:type="paragraph" w:styleId="a6">
    <w:name w:val="Date"/>
    <w:basedOn w:val="a"/>
    <w:next w:val="a"/>
    <w:rPr>
      <w:rFonts w:ascii="宋体" w:hint="eastAsia"/>
      <w:sz w:val="24"/>
      <w:szCs w:val="20"/>
    </w:rPr>
  </w:style>
  <w:style w:type="paragraph" w:customStyle="1" w:styleId="CharCharCharCharCharChar1CharCharChar">
    <w:name w:val=" Char Char Char Char Char Char1 Char Char Char"/>
    <w:basedOn w:val="a"/>
    <w:pPr>
      <w:autoSpaceDE w:val="0"/>
      <w:autoSpaceDN w:val="0"/>
      <w:adjustRightInd w:val="0"/>
      <w:jc w:val="left"/>
      <w:textAlignment w:val="baseline"/>
    </w:pPr>
    <w:rPr>
      <w:rFonts w:eastAsia="方正仿宋简体"/>
      <w:sz w:val="32"/>
      <w:szCs w:val="20"/>
    </w:rPr>
  </w:style>
  <w:style w:type="paragraph" w:styleId="a7">
    <w:name w:val="List Bullet"/>
    <w:basedOn w:val="a"/>
    <w:pPr>
      <w:tabs>
        <w:tab w:val="left" w:pos="360"/>
        <w:tab w:val="left" w:pos="780"/>
      </w:tabs>
      <w:ind w:leftChars="200" w:left="360" w:hangingChars="200" w:hanging="360"/>
    </w:pPr>
    <w:rPr>
      <w:szCs w:val="21"/>
    </w:rPr>
  </w:style>
  <w:style w:type="paragraph" w:styleId="a5">
    <w:name w:val="Plain Text"/>
    <w:basedOn w:val="a"/>
    <w:link w:val="Char"/>
    <w:pPr>
      <w:adjustRightInd w:val="0"/>
      <w:spacing w:after="120" w:line="300" w:lineRule="auto"/>
      <w:jc w:val="left"/>
      <w:textAlignment w:val="baseline"/>
    </w:pPr>
    <w:rPr>
      <w:rFonts w:ascii="Courier New" w:hAnsi="Courier New"/>
    </w:rPr>
  </w:style>
  <w:style w:type="paragraph" w:styleId="a8">
    <w:name w:val="Normal (Web)"/>
    <w:basedOn w:val="a"/>
    <w:pPr>
      <w:widowControl/>
      <w:spacing w:before="100" w:beforeAutospacing="1" w:after="100" w:afterAutospacing="1"/>
      <w:jc w:val="left"/>
    </w:pPr>
    <w:rPr>
      <w:rFonts w:ascii="宋体" w:hAnsi="宋体" w:cs="宋体"/>
      <w:kern w:val="0"/>
      <w:sz w:val="24"/>
    </w:rPr>
  </w:style>
  <w:style w:type="paragraph" w:styleId="3">
    <w:name w:val="Body Text Indent 3"/>
    <w:basedOn w:val="a"/>
    <w:pPr>
      <w:pBdr>
        <w:top w:val="single" w:sz="4" w:space="1" w:color="auto"/>
        <w:left w:val="single" w:sz="4" w:space="4" w:color="auto"/>
        <w:bottom w:val="single" w:sz="4" w:space="1" w:color="auto"/>
        <w:right w:val="single" w:sz="4" w:space="4" w:color="auto"/>
      </w:pBdr>
      <w:spacing w:after="80" w:line="360" w:lineRule="auto"/>
      <w:ind w:firstLine="420"/>
    </w:pPr>
    <w:rPr>
      <w:rFonts w:eastAsia="隶书"/>
      <w:szCs w:val="20"/>
    </w:rPr>
  </w:style>
  <w:style w:type="paragraph" w:styleId="a9">
    <w:name w:val="Body Text Indent"/>
    <w:basedOn w:val="a"/>
    <w:pPr>
      <w:spacing w:after="80" w:line="312" w:lineRule="auto"/>
      <w:ind w:firstLine="540"/>
    </w:pPr>
    <w:rPr>
      <w:rFonts w:ascii="宋体"/>
      <w:szCs w:val="20"/>
    </w:rPr>
  </w:style>
  <w:style w:type="paragraph" w:styleId="10">
    <w:name w:val="toc 1"/>
    <w:basedOn w:val="a"/>
    <w:next w:val="a"/>
    <w:pPr>
      <w:pBdr>
        <w:top w:val="single" w:sz="4" w:space="1" w:color="auto"/>
        <w:left w:val="single" w:sz="4" w:space="0" w:color="auto"/>
        <w:bottom w:val="single" w:sz="4" w:space="1" w:color="auto"/>
        <w:right w:val="single" w:sz="4" w:space="4" w:color="auto"/>
      </w:pBdr>
      <w:tabs>
        <w:tab w:val="left" w:pos="2730"/>
      </w:tabs>
      <w:adjustRightInd w:val="0"/>
      <w:spacing w:line="360" w:lineRule="auto"/>
      <w:ind w:firstLineChars="200" w:firstLine="420"/>
      <w:textAlignment w:val="baseline"/>
    </w:pPr>
    <w:rPr>
      <w:rFonts w:ascii="楷体_GB2312" w:eastAsia="楷体_GB2312" w:hAnsi="宋体" w:cs="宋体"/>
      <w:color w:val="0000FF"/>
      <w:kern w:val="0"/>
      <w:szCs w:val="21"/>
      <w:lang w:val="eu-ES"/>
    </w:rPr>
  </w:style>
  <w:style w:type="paragraph" w:styleId="aa">
    <w:name w:val="annotation text"/>
    <w:basedOn w:val="a"/>
    <w:pPr>
      <w:jc w:val="left"/>
    </w:pPr>
  </w:style>
  <w:style w:type="paragraph" w:styleId="ab">
    <w:name w:val="Normal Indent"/>
    <w:basedOn w:val="a"/>
    <w:pPr>
      <w:ind w:firstLine="420"/>
    </w:pPr>
    <w:rPr>
      <w:szCs w:val="20"/>
    </w:rPr>
  </w:style>
  <w:style w:type="paragraph" w:styleId="ac">
    <w:name w:val="header"/>
    <w:basedOn w:val="a"/>
    <w:pPr>
      <w:pBdr>
        <w:bottom w:val="single" w:sz="6" w:space="1" w:color="auto"/>
      </w:pBdr>
      <w:tabs>
        <w:tab w:val="center" w:pos="4153"/>
        <w:tab w:val="right" w:pos="8306"/>
      </w:tabs>
      <w:snapToGrid w:val="0"/>
      <w:jc w:val="center"/>
    </w:pPr>
    <w:rPr>
      <w:sz w:val="18"/>
      <w:szCs w:val="18"/>
    </w:rPr>
  </w:style>
  <w:style w:type="paragraph" w:styleId="ad">
    <w:name w:val="annotation subject"/>
    <w:basedOn w:val="aa"/>
    <w:next w:val="aa"/>
    <w:rPr>
      <w:b/>
      <w:bCs/>
    </w:rPr>
  </w:style>
  <w:style w:type="paragraph" w:customStyle="1" w:styleId="11">
    <w:name w:val="1"/>
    <w:basedOn w:val="a"/>
    <w:next w:val="a5"/>
    <w:pPr>
      <w:adjustRightInd w:val="0"/>
      <w:spacing w:after="120" w:line="300" w:lineRule="auto"/>
      <w:jc w:val="left"/>
      <w:textAlignment w:val="baseline"/>
    </w:pPr>
    <w:rPr>
      <w:rFonts w:ascii="Courier New" w:hAnsi="Courier New"/>
      <w:kern w:val="0"/>
      <w:szCs w:val="20"/>
    </w:rPr>
  </w:style>
  <w:style w:type="paragraph" w:styleId="ae">
    <w:name w:val="footer"/>
    <w:basedOn w:val="a"/>
    <w:pPr>
      <w:tabs>
        <w:tab w:val="center" w:pos="4153"/>
        <w:tab w:val="right" w:pos="8306"/>
      </w:tabs>
      <w:snapToGrid w:val="0"/>
      <w:jc w:val="left"/>
    </w:pPr>
    <w:rPr>
      <w:sz w:val="18"/>
      <w:szCs w:val="20"/>
    </w:rPr>
  </w:style>
  <w:style w:type="paragraph" w:styleId="2">
    <w:name w:val="Body Text Indent 2"/>
    <w:basedOn w:val="a"/>
    <w:pPr>
      <w:spacing w:line="360" w:lineRule="auto"/>
      <w:ind w:right="3" w:firstLine="480"/>
    </w:pPr>
    <w:rPr>
      <w:rFonts w:ascii="宋体"/>
      <w:color w:val="FF0000"/>
    </w:rPr>
  </w:style>
  <w:style w:type="paragraph" w:styleId="af">
    <w:name w:val="Balloon Text"/>
    <w:basedOn w:val="a"/>
    <w:rPr>
      <w:sz w:val="18"/>
      <w:szCs w:val="18"/>
    </w:rPr>
  </w:style>
  <w:style w:type="paragraph" w:customStyle="1" w:styleId="20">
    <w:name w:val="2"/>
    <w:basedOn w:val="a"/>
    <w:next w:val="a5"/>
    <w:pPr>
      <w:adjustRightInd w:val="0"/>
      <w:spacing w:after="120" w:line="300" w:lineRule="auto"/>
      <w:jc w:val="left"/>
      <w:textAlignment w:val="baseline"/>
    </w:pPr>
    <w:rPr>
      <w:rFonts w:ascii="Courier New" w:hAnsi="Courier New"/>
      <w:kern w:val="0"/>
      <w:szCs w:val="20"/>
    </w:rPr>
  </w:style>
  <w:style w:type="paragraph" w:customStyle="1" w:styleId="CharCharCharCharCharChar">
    <w:name w:val=" Char Char Char Char Char Char"/>
    <w:basedOn w:val="a"/>
    <w:rPr>
      <w:rFonts w:ascii="Tahoma" w:hAnsi="Tahoma"/>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9927</Words>
  <Characters>56584</Characters>
  <Application>Microsoft Office Word</Application>
  <DocSecurity>0</DocSecurity>
  <PresentationFormat/>
  <Lines>471</Lines>
  <Paragraphs>132</Paragraphs>
  <Slides>0</Slides>
  <Notes>0</Notes>
  <HiddenSlides>0</HiddenSlides>
  <MMClips>0</MMClips>
  <ScaleCrop>false</ScaleCrop>
  <Manager/>
  <Company/>
  <LinksUpToDate>false</LinksUpToDate>
  <CharactersWithSpaces>66379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上市公司中期或年度财务报表附注参考格式（本附注首页空两行）</dc:title>
  <dc:subject/>
  <dc:creator>KWork</dc:creator>
  <cp:keywords/>
  <dc:description/>
  <cp:lastModifiedBy>张艳坤</cp:lastModifiedBy>
  <cp:revision>7</cp:revision>
  <cp:lastPrinted>2010-01-16T07:12:00Z</cp:lastPrinted>
  <dcterms:created xsi:type="dcterms:W3CDTF">2017-01-18T19:11:00Z</dcterms:created>
  <dcterms:modified xsi:type="dcterms:W3CDTF">2017-01-18T19:12:00Z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2052-9.1.0.4555</vt:lpwstr>
  </property>
</Properties>
</file>