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34" w:type="dxa"/>
        <w:tblLook w:val="04A0"/>
      </w:tblPr>
      <w:tblGrid>
        <w:gridCol w:w="742"/>
        <w:gridCol w:w="2921"/>
        <w:gridCol w:w="936"/>
        <w:gridCol w:w="1380"/>
        <w:gridCol w:w="1720"/>
        <w:gridCol w:w="2082"/>
      </w:tblGrid>
      <w:tr w:rsidR="0026667E" w:rsidRPr="00F542DA" w:rsidTr="00151FF8">
        <w:trPr>
          <w:trHeight w:val="480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9702A4" w:rsidRDefault="0026667E" w:rsidP="00151FF8">
            <w:pPr>
              <w:widowControl/>
              <w:spacing w:line="400" w:lineRule="exact"/>
              <w:jc w:val="left"/>
              <w:rPr>
                <w:rFonts w:ascii="黑体" w:eastAsia="黑体" w:hAnsi="宋体" w:cs="宋体" w:hint="eastAsia"/>
                <w:kern w:val="0"/>
                <w:sz w:val="32"/>
                <w:szCs w:val="32"/>
                <w:highlight w:val="yellow"/>
              </w:rPr>
            </w:pPr>
            <w:bookmarkStart w:id="0" w:name="RANGE!A1:F24"/>
            <w:r w:rsidRPr="009702A4">
              <w:rPr>
                <w:rFonts w:ascii="黑体" w:eastAsia="黑体" w:hAnsi="宋体" w:cs="宋体" w:hint="eastAsia"/>
                <w:kern w:val="0"/>
                <w:sz w:val="32"/>
                <w:szCs w:val="32"/>
                <w:highlight w:val="yellow"/>
              </w:rPr>
              <w:t>附件1</w:t>
            </w:r>
            <w:bookmarkEnd w:id="0"/>
          </w:p>
          <w:p w:rsidR="0026667E" w:rsidRPr="009702A4" w:rsidRDefault="0026667E" w:rsidP="00151FF8">
            <w:pPr>
              <w:widowControl/>
              <w:spacing w:line="400" w:lineRule="exact"/>
              <w:jc w:val="left"/>
              <w:rPr>
                <w:rFonts w:ascii="黑体" w:eastAsia="黑体" w:hAnsi="宋体" w:cs="宋体" w:hint="eastAsia"/>
                <w:kern w:val="0"/>
                <w:sz w:val="32"/>
                <w:szCs w:val="32"/>
                <w:highlight w:val="yellow"/>
              </w:rPr>
            </w:pPr>
          </w:p>
        </w:tc>
      </w:tr>
      <w:tr w:rsidR="0026667E" w:rsidRPr="00F542DA" w:rsidTr="00151FF8">
        <w:trPr>
          <w:trHeight w:val="624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67E" w:rsidRDefault="0026667E" w:rsidP="00151FF8">
            <w:pPr>
              <w:widowControl/>
              <w:spacing w:line="440" w:lineRule="exact"/>
              <w:jc w:val="center"/>
              <w:rPr>
                <w:rFonts w:ascii="方正小标宋简体" w:eastAsia="方正小标宋简体" w:hAnsi="宋体" w:cs="宋体" w:hint="eastAsia"/>
                <w:bCs/>
                <w:kern w:val="0"/>
                <w:sz w:val="44"/>
                <w:szCs w:val="44"/>
              </w:rPr>
            </w:pPr>
            <w:r w:rsidRPr="00F542DA">
              <w:rPr>
                <w:rFonts w:ascii="方正小标宋简体" w:eastAsia="方正小标宋简体" w:hAnsi="宋体" w:cs="宋体" w:hint="eastAsia"/>
                <w:bCs/>
                <w:kern w:val="0"/>
                <w:sz w:val="44"/>
                <w:szCs w:val="44"/>
              </w:rPr>
              <w:t>天津市燃煤发电企业上网电价调整表</w:t>
            </w:r>
          </w:p>
          <w:p w:rsidR="0026667E" w:rsidRPr="00F542DA" w:rsidRDefault="0026667E" w:rsidP="00151FF8">
            <w:pPr>
              <w:widowControl/>
              <w:spacing w:line="320" w:lineRule="exact"/>
              <w:jc w:val="center"/>
              <w:rPr>
                <w:rFonts w:ascii="方正小标宋简体" w:eastAsia="方正小标宋简体" w:hAnsi="宋体" w:cs="宋体" w:hint="eastAsia"/>
                <w:bCs/>
                <w:kern w:val="0"/>
                <w:sz w:val="44"/>
                <w:szCs w:val="44"/>
              </w:rPr>
            </w:pPr>
          </w:p>
        </w:tc>
      </w:tr>
      <w:tr w:rsidR="0026667E" w:rsidRPr="00F542DA" w:rsidTr="00151FF8">
        <w:trPr>
          <w:trHeight w:val="680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行次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电厂名称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机组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装机容量                          （万千瓦）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调后上网电价</w:t>
            </w: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br/>
              <w:t>（元/千瓦时）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备注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国华盘山发电有限公司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50.0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0.4252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50.0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0.4152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大唐盘山发电有限公司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3#-4#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120.0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0.3562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国投津能发电有限公司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100.0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0.3714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100.0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0.3614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华能杨柳青热电有限公司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30.0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0.4162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6#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30.0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0.4062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7#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30.0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0.3514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30.0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0.3614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军粮城发电有限公司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5#-8#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80.0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0.3614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军电热电有限公司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9#-10#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70.0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0.3614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国电津能热电有限公司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1#-2#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66.0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0.3614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大港电厂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1#-4#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131.40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0.3872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国电津能滨海热电有限公司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1#-2#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70.0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0.3614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含超低排放电价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石化公司热电厂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7#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10.0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0.3394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不含脱硝、除尘电价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静海热电厂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1#-3#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6.5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0.4424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渤海化工公司天津碱厂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6.0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0.3394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不含脱硝、除尘电价</w:t>
            </w:r>
          </w:p>
        </w:tc>
      </w:tr>
      <w:tr w:rsidR="0026667E" w:rsidRPr="00F542DA" w:rsidTr="00151FF8">
        <w:trPr>
          <w:trHeight w:val="5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天津天保热电有限公司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1#-2#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3.0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0.3514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6667E" w:rsidRPr="00F542DA" w:rsidTr="00151FF8">
        <w:trPr>
          <w:trHeight w:val="702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542DA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注：脱硫电价0.015元/千瓦时、脱硝电价0.01元/千瓦时、除尘电价0.002元/千瓦时、超低排放电价0.01元/千瓦时</w:t>
            </w:r>
          </w:p>
        </w:tc>
      </w:tr>
    </w:tbl>
    <w:p w:rsidR="0026667E" w:rsidRPr="00F542DA" w:rsidRDefault="0026667E" w:rsidP="0026667E">
      <w:pPr>
        <w:spacing w:line="480" w:lineRule="exact"/>
        <w:ind w:right="26"/>
        <w:rPr>
          <w:rFonts w:eastAsia="黑体"/>
          <w:sz w:val="28"/>
        </w:rPr>
      </w:pPr>
    </w:p>
    <w:p w:rsidR="0026667E" w:rsidRDefault="0026667E" w:rsidP="0026667E">
      <w:pPr>
        <w:spacing w:line="480" w:lineRule="exact"/>
        <w:ind w:right="26"/>
        <w:rPr>
          <w:rFonts w:eastAsia="黑体"/>
          <w:sz w:val="28"/>
        </w:rPr>
        <w:sectPr w:rsidR="0026667E" w:rsidSect="00E63119">
          <w:footerReference w:type="even" r:id="rId4"/>
          <w:footerReference w:type="default" r:id="rId5"/>
          <w:pgSz w:w="11906" w:h="16838"/>
          <w:pgMar w:top="1814" w:right="1474" w:bottom="2041" w:left="1531" w:header="851" w:footer="1474" w:gutter="0"/>
          <w:pgNumType w:fmt="numberInDash"/>
          <w:cols w:space="425"/>
          <w:docGrid w:type="lines" w:linePitch="312"/>
        </w:sectPr>
      </w:pPr>
    </w:p>
    <w:p w:rsidR="0026667E" w:rsidRPr="00F542DA" w:rsidRDefault="0026667E" w:rsidP="0026667E">
      <w:pPr>
        <w:spacing w:line="400" w:lineRule="exact"/>
        <w:ind w:right="28"/>
        <w:rPr>
          <w:rFonts w:ascii="黑体" w:eastAsia="黑体" w:hint="eastAsia"/>
          <w:sz w:val="32"/>
          <w:szCs w:val="32"/>
        </w:rPr>
      </w:pPr>
      <w:r w:rsidRPr="00F542DA">
        <w:rPr>
          <w:rFonts w:ascii="黑体" w:eastAsia="黑体" w:hint="eastAsia"/>
          <w:sz w:val="32"/>
          <w:szCs w:val="32"/>
        </w:rPr>
        <w:lastRenderedPageBreak/>
        <w:t>附件2</w:t>
      </w:r>
    </w:p>
    <w:p w:rsidR="0026667E" w:rsidRPr="004F28C6" w:rsidRDefault="0026667E" w:rsidP="0026667E">
      <w:pPr>
        <w:spacing w:line="320" w:lineRule="exact"/>
        <w:ind w:right="28"/>
        <w:rPr>
          <w:rFonts w:eastAsia="黑体"/>
          <w:sz w:val="28"/>
        </w:rPr>
      </w:pPr>
    </w:p>
    <w:tbl>
      <w:tblPr>
        <w:tblW w:w="13300" w:type="dxa"/>
        <w:tblInd w:w="88" w:type="dxa"/>
        <w:tblLook w:val="04A0"/>
      </w:tblPr>
      <w:tblGrid>
        <w:gridCol w:w="3560"/>
        <w:gridCol w:w="1360"/>
        <w:gridCol w:w="62"/>
        <w:gridCol w:w="1218"/>
        <w:gridCol w:w="1400"/>
        <w:gridCol w:w="1160"/>
        <w:gridCol w:w="1260"/>
        <w:gridCol w:w="1580"/>
        <w:gridCol w:w="1700"/>
      </w:tblGrid>
      <w:tr w:rsidR="0026667E" w:rsidRPr="00F542DA" w:rsidTr="00151FF8">
        <w:trPr>
          <w:trHeight w:val="540"/>
        </w:trPr>
        <w:tc>
          <w:tcPr>
            <w:tcW w:w="133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440" w:lineRule="exact"/>
              <w:jc w:val="center"/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44"/>
                <w:szCs w:val="44"/>
              </w:rPr>
            </w:pPr>
            <w:r w:rsidRPr="00F542DA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44"/>
                <w:szCs w:val="44"/>
              </w:rPr>
              <w:t xml:space="preserve">天津市电网销售电价表 </w:t>
            </w:r>
          </w:p>
        </w:tc>
      </w:tr>
      <w:tr w:rsidR="0026667E" w:rsidRPr="00F542DA" w:rsidTr="00151FF8">
        <w:trPr>
          <w:trHeight w:val="43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28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2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单位：元/千瓦时</w:t>
            </w:r>
          </w:p>
        </w:tc>
      </w:tr>
      <w:tr w:rsidR="0026667E" w:rsidRPr="00F542DA" w:rsidTr="00151FF8">
        <w:trPr>
          <w:trHeight w:val="375"/>
        </w:trPr>
        <w:tc>
          <w:tcPr>
            <w:tcW w:w="3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用    电    分    类</w:t>
            </w:r>
          </w:p>
        </w:tc>
        <w:tc>
          <w:tcPr>
            <w:tcW w:w="6460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电度电价</w:t>
            </w: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基本电价</w:t>
            </w:r>
          </w:p>
        </w:tc>
      </w:tr>
      <w:tr w:rsidR="0026667E" w:rsidRPr="00F542DA" w:rsidTr="00151FF8">
        <w:trPr>
          <w:trHeight w:val="454"/>
        </w:trPr>
        <w:tc>
          <w:tcPr>
            <w:tcW w:w="3560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不满1千伏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1—10千伏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35－110千伏以下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110－220千伏以下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220千伏及以上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最大需量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变压器容量</w:t>
            </w:r>
          </w:p>
        </w:tc>
      </w:tr>
      <w:tr w:rsidR="0026667E" w:rsidRPr="00F542DA" w:rsidTr="00151FF8">
        <w:trPr>
          <w:trHeight w:val="675"/>
        </w:trPr>
        <w:tc>
          <w:tcPr>
            <w:tcW w:w="3560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（元/千瓦/月）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（元/千伏安/月）</w:t>
            </w:r>
          </w:p>
        </w:tc>
      </w:tr>
      <w:tr w:rsidR="0026667E" w:rsidRPr="00F542DA" w:rsidTr="00151FF8">
        <w:trPr>
          <w:trHeight w:val="705"/>
        </w:trPr>
        <w:tc>
          <w:tcPr>
            <w:tcW w:w="35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一、居民生活用电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0.4900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0.4800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0.4800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6667E" w:rsidRPr="00F542DA" w:rsidTr="00151FF8">
        <w:trPr>
          <w:trHeight w:val="705"/>
        </w:trPr>
        <w:tc>
          <w:tcPr>
            <w:tcW w:w="35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二、一般工商业及其他用电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0.8836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0.8686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0.8536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FF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FF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FF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FF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</w:rPr>
              <w:t xml:space="preserve">　</w:t>
            </w:r>
          </w:p>
        </w:tc>
      </w:tr>
      <w:tr w:rsidR="0026667E" w:rsidRPr="00F542DA" w:rsidTr="00151FF8">
        <w:trPr>
          <w:trHeight w:val="705"/>
        </w:trPr>
        <w:tc>
          <w:tcPr>
            <w:tcW w:w="35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三、大工业用电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0.7109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0.6909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0.6809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0.6759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25.5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</w:tr>
      <w:tr w:rsidR="0026667E" w:rsidRPr="00F542DA" w:rsidTr="00151FF8">
        <w:trPr>
          <w:trHeight w:val="1200"/>
        </w:trPr>
        <w:tc>
          <w:tcPr>
            <w:tcW w:w="35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  其中：电石、电解烧碱、合成氨、电炉黄磷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0.6939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0.6739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0.6639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0.6589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25.5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</w:tr>
      <w:tr w:rsidR="0026667E" w:rsidRPr="00F542DA" w:rsidTr="00151FF8">
        <w:trPr>
          <w:trHeight w:val="675"/>
        </w:trPr>
        <w:tc>
          <w:tcPr>
            <w:tcW w:w="3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四、农业生产用电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0.5860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0.5710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0.5560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667E" w:rsidRPr="00F542DA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F542DA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26667E" w:rsidRPr="004F28C6" w:rsidRDefault="0026667E" w:rsidP="0026667E">
      <w:pPr>
        <w:spacing w:line="480" w:lineRule="exact"/>
        <w:ind w:right="26"/>
        <w:rPr>
          <w:rFonts w:eastAsia="黑体"/>
          <w:sz w:val="28"/>
        </w:rPr>
      </w:pPr>
    </w:p>
    <w:p w:rsidR="0026667E" w:rsidRDefault="0026667E" w:rsidP="0026667E">
      <w:pPr>
        <w:spacing w:line="480" w:lineRule="exact"/>
        <w:ind w:right="26"/>
        <w:rPr>
          <w:rFonts w:eastAsia="黑体" w:hint="eastAsia"/>
          <w:sz w:val="28"/>
        </w:rPr>
      </w:pPr>
    </w:p>
    <w:p w:rsidR="0026667E" w:rsidRDefault="0026667E" w:rsidP="0026667E">
      <w:pPr>
        <w:spacing w:line="400" w:lineRule="exact"/>
        <w:ind w:right="28"/>
        <w:rPr>
          <w:rFonts w:ascii="黑体" w:eastAsia="黑体" w:hint="eastAsia"/>
          <w:sz w:val="32"/>
          <w:szCs w:val="32"/>
        </w:rPr>
      </w:pPr>
    </w:p>
    <w:p w:rsidR="0026667E" w:rsidRDefault="0026667E" w:rsidP="0026667E">
      <w:pPr>
        <w:spacing w:line="400" w:lineRule="exact"/>
        <w:ind w:right="28"/>
        <w:rPr>
          <w:rFonts w:ascii="黑体" w:eastAsia="黑体"/>
          <w:sz w:val="32"/>
          <w:szCs w:val="32"/>
        </w:rPr>
        <w:sectPr w:rsidR="0026667E" w:rsidSect="00F542DA">
          <w:pgSz w:w="16838" w:h="11906" w:orient="landscape"/>
          <w:pgMar w:top="1531" w:right="1814" w:bottom="1474" w:left="2041" w:header="851" w:footer="1474" w:gutter="0"/>
          <w:pgNumType w:fmt="numberInDash"/>
          <w:cols w:space="425"/>
          <w:docGrid w:type="linesAndChars" w:linePitch="312"/>
        </w:sectPr>
      </w:pPr>
    </w:p>
    <w:p w:rsidR="0026667E" w:rsidRPr="008B35B5" w:rsidRDefault="0026667E" w:rsidP="0026667E">
      <w:pPr>
        <w:spacing w:line="400" w:lineRule="exact"/>
        <w:ind w:right="28"/>
        <w:rPr>
          <w:rFonts w:ascii="黑体" w:eastAsia="黑体" w:hint="eastAsia"/>
          <w:sz w:val="32"/>
          <w:szCs w:val="32"/>
        </w:rPr>
      </w:pPr>
      <w:r w:rsidRPr="008B35B5">
        <w:rPr>
          <w:rFonts w:ascii="黑体" w:eastAsia="黑体" w:hint="eastAsia"/>
          <w:sz w:val="32"/>
          <w:szCs w:val="32"/>
        </w:rPr>
        <w:lastRenderedPageBreak/>
        <w:t>附件3</w:t>
      </w:r>
    </w:p>
    <w:p w:rsidR="0026667E" w:rsidRPr="004F28C6" w:rsidRDefault="0026667E" w:rsidP="0026667E">
      <w:pPr>
        <w:spacing w:line="240" w:lineRule="exact"/>
        <w:ind w:right="28"/>
        <w:rPr>
          <w:rFonts w:eastAsia="黑体"/>
          <w:sz w:val="28"/>
        </w:rPr>
      </w:pPr>
    </w:p>
    <w:tbl>
      <w:tblPr>
        <w:tblW w:w="13660" w:type="dxa"/>
        <w:tblInd w:w="88" w:type="dxa"/>
        <w:tblLook w:val="04A0"/>
      </w:tblPr>
      <w:tblGrid>
        <w:gridCol w:w="2083"/>
        <w:gridCol w:w="1669"/>
        <w:gridCol w:w="4013"/>
        <w:gridCol w:w="1685"/>
        <w:gridCol w:w="2526"/>
        <w:gridCol w:w="1684"/>
      </w:tblGrid>
      <w:tr w:rsidR="0026667E" w:rsidRPr="008B35B5" w:rsidTr="00151FF8">
        <w:trPr>
          <w:trHeight w:val="45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440" w:lineRule="exact"/>
              <w:jc w:val="center"/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44"/>
                <w:szCs w:val="44"/>
              </w:rPr>
            </w:pPr>
            <w:r w:rsidRPr="008B35B5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44"/>
                <w:szCs w:val="44"/>
              </w:rPr>
              <w:t>天津市电网峰谷分时电价表</w:t>
            </w:r>
          </w:p>
        </w:tc>
      </w:tr>
      <w:tr w:rsidR="0026667E" w:rsidRPr="008B35B5" w:rsidTr="00151FF8">
        <w:trPr>
          <w:trHeight w:val="285"/>
        </w:trPr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单位：元/千瓦时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</w:tr>
      <w:tr w:rsidR="0026667E" w:rsidRPr="008B35B5" w:rsidTr="00151FF8">
        <w:trPr>
          <w:trHeight w:val="170"/>
        </w:trPr>
        <w:tc>
          <w:tcPr>
            <w:tcW w:w="375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用电分类</w:t>
            </w:r>
          </w:p>
        </w:tc>
        <w:tc>
          <w:tcPr>
            <w:tcW w:w="40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电压等级</w:t>
            </w:r>
          </w:p>
        </w:tc>
        <w:tc>
          <w:tcPr>
            <w:tcW w:w="589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电价</w:t>
            </w:r>
          </w:p>
        </w:tc>
      </w:tr>
      <w:tr w:rsidR="0026667E" w:rsidRPr="008B35B5" w:rsidTr="00151FF8">
        <w:trPr>
          <w:trHeight w:val="227"/>
        </w:trPr>
        <w:tc>
          <w:tcPr>
            <w:tcW w:w="37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高峰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平段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低谷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一、一般工商业及其他用电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不满1千伏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1.3376 </w:t>
            </w:r>
          </w:p>
        </w:tc>
        <w:tc>
          <w:tcPr>
            <w:tcW w:w="2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0.8836 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0.4516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1一10千伏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1.3141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0.8686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0.4431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35千伏及以上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1.2916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0.8536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0.4366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二、大工业用电 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1一10千伏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0.9964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0.7109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0.4414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35千伏一110千伏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0.9689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0.6909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0.4269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110千伏一220千伏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0.9589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0.6809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0.4169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220千伏及以上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0.9499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0.6759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0.4139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其中：电石、电解烧碱、合成氨、电炉黄磷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1一10千伏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0.9644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0.6939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0.4374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spacing w:line="3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35千伏一110千伏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0.9379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0.6739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0.4229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110千伏一220千伏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0.9269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0.6639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0.4129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220千伏及以上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0.9179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0.6589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0.4099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三、农业生产用电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不满1千伏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0.8580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0.5860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0.3310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1一10千伏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0.8355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0.5710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0.3235 </w:t>
            </w:r>
          </w:p>
        </w:tc>
      </w:tr>
      <w:tr w:rsidR="0026667E" w:rsidRPr="008B35B5" w:rsidTr="00151FF8">
        <w:trPr>
          <w:trHeight w:val="340"/>
        </w:trPr>
        <w:tc>
          <w:tcPr>
            <w:tcW w:w="375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6667E" w:rsidRPr="008B35B5" w:rsidRDefault="0026667E" w:rsidP="00151FF8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35千伏及以上</w:t>
            </w: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0.8110 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0.5560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0.3170 </w:t>
            </w:r>
          </w:p>
        </w:tc>
      </w:tr>
      <w:tr w:rsidR="0026667E" w:rsidRPr="008B35B5" w:rsidTr="00151FF8">
        <w:trPr>
          <w:trHeight w:val="27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Default="0026667E" w:rsidP="00151FF8">
            <w:pPr>
              <w:widowControl/>
              <w:spacing w:line="8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26667E" w:rsidRPr="008B35B5" w:rsidRDefault="0026667E" w:rsidP="00151FF8">
            <w:pPr>
              <w:widowControl/>
              <w:spacing w:line="2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1.上表所列价格,均含国家重大水利工程建设基金每千瓦时0.7分。</w:t>
            </w:r>
          </w:p>
        </w:tc>
      </w:tr>
      <w:tr w:rsidR="0026667E" w:rsidRPr="008B35B5" w:rsidTr="00151FF8">
        <w:trPr>
          <w:trHeight w:val="27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2.上表所列价格,除农业生产用电外，均含大中型水库移民后期扶持基金每千瓦时0.83分。</w:t>
            </w:r>
          </w:p>
        </w:tc>
      </w:tr>
      <w:tr w:rsidR="0026667E" w:rsidRPr="008B35B5" w:rsidTr="00151FF8">
        <w:trPr>
          <w:trHeight w:val="27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3.上表所列价格,除农业生产用电外，均含城市公用事业附加，标准为每千瓦时：居民生活2.2分、大工业用电2.9分、一般工商业3.9分。</w:t>
            </w:r>
          </w:p>
        </w:tc>
      </w:tr>
      <w:tr w:rsidR="0026667E" w:rsidRPr="008B35B5" w:rsidTr="00151FF8">
        <w:trPr>
          <w:trHeight w:val="27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4.上表所列价格，除农业生产用电外，均含可再生能源电价附加，标准为每千瓦时：居民生活用电0.1分，其余类别用电1.9分。</w:t>
            </w:r>
          </w:p>
        </w:tc>
      </w:tr>
      <w:tr w:rsidR="0026667E" w:rsidRPr="008B35B5" w:rsidTr="00151FF8">
        <w:trPr>
          <w:trHeight w:val="27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67E" w:rsidRPr="008B35B5" w:rsidRDefault="0026667E" w:rsidP="00151FF8">
            <w:pPr>
              <w:widowControl/>
              <w:spacing w:line="2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 xml:space="preserve">5.上表所列价格，除农业生产用电和居民生活用电外，均含地方小水库移民后期扶持资金每千瓦时0.05分。                                                                                                                                </w:t>
            </w:r>
          </w:p>
        </w:tc>
      </w:tr>
      <w:tr w:rsidR="0026667E" w:rsidRPr="008B35B5" w:rsidTr="00151FF8">
        <w:trPr>
          <w:trHeight w:val="600"/>
        </w:trPr>
        <w:tc>
          <w:tcPr>
            <w:tcW w:w="13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67E" w:rsidRPr="008B35B5" w:rsidRDefault="0026667E" w:rsidP="00151FF8">
            <w:pPr>
              <w:widowControl/>
              <w:spacing w:line="2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8B35B5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6.对已下放地方的原国有重点煤炭企业生产用电、核工业铀扩散厂和堆化工厂生产用电价格，按表所列的分类电价每千瓦时降低1.7分执行；抗灾救灾用电按表列分类电价每千瓦时降低2分执行。</w:t>
            </w:r>
          </w:p>
        </w:tc>
      </w:tr>
    </w:tbl>
    <w:p w:rsidR="0026667E" w:rsidRDefault="0026667E" w:rsidP="0026667E">
      <w:pPr>
        <w:spacing w:line="480" w:lineRule="exact"/>
        <w:ind w:right="26"/>
        <w:rPr>
          <w:rFonts w:eastAsia="黑体"/>
          <w:sz w:val="28"/>
        </w:rPr>
        <w:sectPr w:rsidR="0026667E" w:rsidSect="008B35B5">
          <w:pgSz w:w="16838" w:h="11906" w:orient="landscape"/>
          <w:pgMar w:top="1134" w:right="1814" w:bottom="1134" w:left="2041" w:header="851" w:footer="1474" w:gutter="0"/>
          <w:pgNumType w:fmt="numberInDash"/>
          <w:cols w:space="425"/>
          <w:docGrid w:type="linesAndChars" w:linePitch="312"/>
        </w:sectPr>
      </w:pPr>
    </w:p>
    <w:p w:rsidR="0026667E" w:rsidRDefault="0026667E" w:rsidP="0026667E">
      <w:pPr>
        <w:spacing w:line="480" w:lineRule="exact"/>
        <w:ind w:right="26"/>
        <w:rPr>
          <w:rFonts w:eastAsia="黑体" w:hint="eastAsia"/>
          <w:sz w:val="28"/>
        </w:rPr>
      </w:pPr>
    </w:p>
    <w:sectPr w:rsidR="0026667E" w:rsidSect="000462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119" w:rsidRDefault="0026667E" w:rsidP="00817A89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63119" w:rsidRDefault="0026667E" w:rsidP="00BE396F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119" w:rsidRPr="00BE396F" w:rsidRDefault="0026667E" w:rsidP="00817A89">
    <w:pPr>
      <w:pStyle w:val="a3"/>
      <w:framePr w:wrap="around" w:vAnchor="text" w:hAnchor="margin" w:xAlign="outside" w:y="1"/>
      <w:rPr>
        <w:rStyle w:val="a4"/>
        <w:rFonts w:ascii="宋体" w:hAnsi="宋体"/>
        <w:sz w:val="28"/>
        <w:szCs w:val="28"/>
      </w:rPr>
    </w:pPr>
    <w:r w:rsidRPr="00BE396F">
      <w:rPr>
        <w:rStyle w:val="a4"/>
        <w:rFonts w:ascii="宋体" w:hAnsi="宋体"/>
        <w:sz w:val="28"/>
        <w:szCs w:val="28"/>
      </w:rPr>
      <w:fldChar w:fldCharType="begin"/>
    </w:r>
    <w:r w:rsidRPr="00BE396F">
      <w:rPr>
        <w:rStyle w:val="a4"/>
        <w:rFonts w:ascii="宋体" w:hAnsi="宋体"/>
        <w:sz w:val="28"/>
        <w:szCs w:val="28"/>
      </w:rPr>
      <w:instrText xml:space="preserve">PAGE  </w:instrText>
    </w:r>
    <w:r w:rsidRPr="00BE396F">
      <w:rPr>
        <w:rStyle w:val="a4"/>
        <w:rFonts w:ascii="宋体" w:hAnsi="宋体"/>
        <w:sz w:val="28"/>
        <w:szCs w:val="28"/>
      </w:rPr>
      <w:fldChar w:fldCharType="separate"/>
    </w:r>
    <w:r>
      <w:rPr>
        <w:rStyle w:val="a4"/>
        <w:rFonts w:ascii="宋体" w:hAnsi="宋体"/>
        <w:noProof/>
        <w:sz w:val="28"/>
        <w:szCs w:val="28"/>
      </w:rPr>
      <w:t>- 1 -</w:t>
    </w:r>
    <w:r w:rsidRPr="00BE396F">
      <w:rPr>
        <w:rStyle w:val="a4"/>
        <w:rFonts w:ascii="宋体" w:hAnsi="宋体"/>
        <w:sz w:val="28"/>
        <w:szCs w:val="28"/>
      </w:rPr>
      <w:fldChar w:fldCharType="end"/>
    </w:r>
  </w:p>
  <w:p w:rsidR="00E63119" w:rsidRDefault="0026667E" w:rsidP="00BE396F">
    <w:pPr>
      <w:pStyle w:val="a3"/>
      <w:ind w:right="360" w:firstLine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6667E"/>
    <w:rsid w:val="000462A9"/>
    <w:rsid w:val="00266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7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666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26667E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2666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gxm</dc:creator>
  <cp:lastModifiedBy>gxm</cp:lastModifiedBy>
  <cp:revision>1</cp:revision>
  <dcterms:created xsi:type="dcterms:W3CDTF">2016-01-06T09:48:00Z</dcterms:created>
  <dcterms:modified xsi:type="dcterms:W3CDTF">2016-01-06T09:48:00Z</dcterms:modified>
</cp:coreProperties>
</file>